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55EF53" w14:textId="77777777" w:rsidR="009903A6" w:rsidRPr="00213EDE" w:rsidRDefault="009903A6" w:rsidP="00A60303">
      <w:pPr>
        <w:jc w:val="both"/>
      </w:pPr>
    </w:p>
    <w:p w14:paraId="3ECAFAAD" w14:textId="77777777" w:rsidR="00D86A2E" w:rsidRDefault="00D86A2E" w:rsidP="00A60303">
      <w:pPr>
        <w:jc w:val="both"/>
        <w:rPr>
          <w:rFonts w:ascii="Myriad Pro" w:hAnsi="Myriad Pro"/>
          <w:b/>
          <w:bCs/>
          <w:sz w:val="24"/>
          <w:szCs w:val="24"/>
        </w:rPr>
      </w:pPr>
    </w:p>
    <w:p w14:paraId="0BFF892E" w14:textId="77777777" w:rsidR="00D86A2E" w:rsidRDefault="00D86A2E" w:rsidP="00A60303">
      <w:pPr>
        <w:jc w:val="both"/>
        <w:rPr>
          <w:rFonts w:ascii="Myriad Pro" w:hAnsi="Myriad Pro"/>
          <w:b/>
          <w:bCs/>
          <w:sz w:val="24"/>
          <w:szCs w:val="24"/>
        </w:rPr>
      </w:pPr>
    </w:p>
    <w:p w14:paraId="653E6461" w14:textId="77777777" w:rsidR="00D86A2E" w:rsidRDefault="00D86A2E" w:rsidP="00A60303">
      <w:pPr>
        <w:jc w:val="both"/>
        <w:rPr>
          <w:rFonts w:ascii="Myriad Pro" w:hAnsi="Myriad Pro"/>
          <w:b/>
          <w:bCs/>
          <w:sz w:val="24"/>
          <w:szCs w:val="24"/>
        </w:rPr>
      </w:pPr>
    </w:p>
    <w:p w14:paraId="259DBFB2" w14:textId="77777777" w:rsidR="00D86A2E" w:rsidRDefault="00D86A2E" w:rsidP="00A60303">
      <w:pPr>
        <w:jc w:val="both"/>
        <w:rPr>
          <w:rFonts w:ascii="Myriad Pro" w:hAnsi="Myriad Pro"/>
          <w:b/>
          <w:bCs/>
          <w:sz w:val="24"/>
          <w:szCs w:val="24"/>
        </w:rPr>
      </w:pPr>
    </w:p>
    <w:p w14:paraId="2FCFDD11" w14:textId="77777777" w:rsidR="00D86A2E" w:rsidRDefault="00D86A2E" w:rsidP="00A60303">
      <w:pPr>
        <w:jc w:val="both"/>
        <w:rPr>
          <w:rFonts w:ascii="Myriad Pro" w:hAnsi="Myriad Pro"/>
          <w:b/>
          <w:bCs/>
          <w:sz w:val="24"/>
          <w:szCs w:val="24"/>
        </w:rPr>
      </w:pPr>
    </w:p>
    <w:p w14:paraId="5460A101" w14:textId="77777777" w:rsidR="00226BAA" w:rsidRDefault="00226BAA" w:rsidP="00A60303">
      <w:pPr>
        <w:jc w:val="both"/>
        <w:rPr>
          <w:rFonts w:ascii="Myriad Pro" w:hAnsi="Myriad Pro"/>
          <w:b/>
          <w:bCs/>
          <w:sz w:val="24"/>
          <w:szCs w:val="24"/>
        </w:rPr>
      </w:pPr>
    </w:p>
    <w:p w14:paraId="1A0D7650" w14:textId="77777777" w:rsidR="00226BAA" w:rsidRDefault="00226BAA" w:rsidP="00A60303">
      <w:pPr>
        <w:jc w:val="both"/>
        <w:rPr>
          <w:rFonts w:ascii="Myriad Pro" w:hAnsi="Myriad Pro"/>
          <w:b/>
          <w:bCs/>
          <w:sz w:val="24"/>
          <w:szCs w:val="24"/>
        </w:rPr>
      </w:pPr>
    </w:p>
    <w:p w14:paraId="11809177" w14:textId="77777777" w:rsidR="00226BAA" w:rsidRDefault="00226BAA" w:rsidP="00A60303">
      <w:pPr>
        <w:jc w:val="both"/>
        <w:rPr>
          <w:rFonts w:ascii="Myriad Pro" w:hAnsi="Myriad Pro"/>
          <w:b/>
          <w:bCs/>
          <w:sz w:val="24"/>
          <w:szCs w:val="24"/>
        </w:rPr>
      </w:pPr>
    </w:p>
    <w:p w14:paraId="0C5930C4" w14:textId="77777777" w:rsidR="00A0231F" w:rsidRPr="009903A6" w:rsidRDefault="00A0231F" w:rsidP="00A60303">
      <w:pPr>
        <w:jc w:val="both"/>
        <w:rPr>
          <w:rFonts w:ascii="Myriad Pro" w:hAnsi="Myriad Pro"/>
          <w:color w:val="000000"/>
          <w:sz w:val="24"/>
          <w:szCs w:val="24"/>
        </w:rPr>
      </w:pPr>
    </w:p>
    <w:p w14:paraId="54B07AF6" w14:textId="77777777" w:rsidR="009903A6" w:rsidRPr="009903A6" w:rsidRDefault="009903A6" w:rsidP="00A60303">
      <w:pPr>
        <w:jc w:val="both"/>
        <w:rPr>
          <w:rFonts w:ascii="Myriad Pro" w:hAnsi="Myriad Pro"/>
          <w:color w:val="000000"/>
          <w:sz w:val="24"/>
          <w:szCs w:val="24"/>
        </w:rPr>
      </w:pPr>
    </w:p>
    <w:p w14:paraId="116A0C35" w14:textId="77777777" w:rsidR="009903A6" w:rsidRPr="009903A6" w:rsidRDefault="009903A6" w:rsidP="00A60303">
      <w:pPr>
        <w:jc w:val="both"/>
        <w:rPr>
          <w:rFonts w:ascii="Myriad Pro" w:hAnsi="Myriad Pro"/>
          <w:color w:val="000000"/>
          <w:sz w:val="24"/>
          <w:szCs w:val="24"/>
        </w:rPr>
      </w:pPr>
    </w:p>
    <w:p w14:paraId="2C6302C1" w14:textId="77777777" w:rsidR="009903A6" w:rsidRPr="009903A6" w:rsidRDefault="009903A6" w:rsidP="00A60303">
      <w:pPr>
        <w:jc w:val="both"/>
        <w:rPr>
          <w:rFonts w:ascii="Myriad Pro" w:hAnsi="Myriad Pro"/>
          <w:color w:val="000000"/>
          <w:sz w:val="24"/>
          <w:szCs w:val="24"/>
        </w:rPr>
      </w:pPr>
    </w:p>
    <w:p w14:paraId="6D6D741C" w14:textId="77777777" w:rsidR="009903A6" w:rsidRPr="009903A6" w:rsidRDefault="009903A6" w:rsidP="00A60303">
      <w:pPr>
        <w:jc w:val="both"/>
        <w:rPr>
          <w:rFonts w:ascii="Myriad Pro" w:hAnsi="Myriad Pro"/>
          <w:color w:val="000000"/>
          <w:sz w:val="24"/>
          <w:szCs w:val="24"/>
        </w:rPr>
      </w:pPr>
    </w:p>
    <w:p w14:paraId="1B0C59C0" w14:textId="77777777" w:rsidR="009903A6" w:rsidRPr="009903A6" w:rsidRDefault="009903A6" w:rsidP="00A60303">
      <w:pPr>
        <w:jc w:val="both"/>
        <w:rPr>
          <w:rFonts w:ascii="Myriad Pro" w:hAnsi="Myriad Pro"/>
          <w:color w:val="000000"/>
          <w:sz w:val="24"/>
          <w:szCs w:val="24"/>
        </w:rPr>
      </w:pPr>
    </w:p>
    <w:p w14:paraId="43DBCCBA" w14:textId="77777777" w:rsidR="009903A6" w:rsidRPr="009903A6" w:rsidRDefault="009903A6" w:rsidP="00A60303">
      <w:pPr>
        <w:jc w:val="both"/>
        <w:rPr>
          <w:rFonts w:ascii="Myriad Pro" w:hAnsi="Myriad Pro"/>
          <w:color w:val="000000"/>
          <w:sz w:val="24"/>
          <w:szCs w:val="24"/>
        </w:rPr>
      </w:pPr>
    </w:p>
    <w:p w14:paraId="6249DB54" w14:textId="77777777" w:rsidR="009903A6" w:rsidRPr="009903A6" w:rsidRDefault="009903A6" w:rsidP="00A60303">
      <w:pPr>
        <w:jc w:val="both"/>
        <w:rPr>
          <w:rFonts w:ascii="Myriad Pro" w:hAnsi="Myriad Pro"/>
          <w:color w:val="000000"/>
          <w:sz w:val="24"/>
          <w:szCs w:val="24"/>
        </w:rPr>
      </w:pPr>
    </w:p>
    <w:p w14:paraId="46700499" w14:textId="77777777" w:rsidR="00A0231F" w:rsidRPr="009903A6" w:rsidRDefault="00A0231F" w:rsidP="00A60303">
      <w:pPr>
        <w:jc w:val="both"/>
        <w:rPr>
          <w:rFonts w:ascii="Myriad Pro" w:hAnsi="Myriad Pro"/>
          <w:color w:val="000000"/>
          <w:sz w:val="24"/>
          <w:szCs w:val="24"/>
        </w:rPr>
      </w:pPr>
    </w:p>
    <w:p w14:paraId="526D4EAD" w14:textId="15F17DE9" w:rsidR="00A0231F" w:rsidRPr="00F42135" w:rsidRDefault="00EC07FF" w:rsidP="00A60303">
      <w:pPr>
        <w:jc w:val="center"/>
        <w:rPr>
          <w:rFonts w:ascii="Myriad Pro" w:hAnsi="Myriad Pro"/>
          <w:b/>
          <w:color w:val="000000"/>
          <w:sz w:val="36"/>
          <w:szCs w:val="36"/>
          <w:lang w:val="sr-Latn-RS"/>
        </w:rPr>
      </w:pPr>
      <w:r w:rsidRPr="00F42135">
        <w:rPr>
          <w:rFonts w:ascii="Myriad Pro" w:hAnsi="Myriad Pro"/>
          <w:b/>
          <w:color w:val="000000"/>
          <w:sz w:val="36"/>
          <w:szCs w:val="36"/>
          <w:lang w:val="sr-Latn-RS"/>
        </w:rPr>
        <w:t xml:space="preserve">Priručnik za </w:t>
      </w:r>
      <w:r w:rsidR="009903A6" w:rsidRPr="00F42135">
        <w:rPr>
          <w:rFonts w:ascii="Myriad Pro" w:hAnsi="Myriad Pro"/>
          <w:b/>
          <w:color w:val="000000"/>
          <w:sz w:val="36"/>
          <w:szCs w:val="36"/>
          <w:lang w:val="sr-Latn-RS"/>
        </w:rPr>
        <w:t>implementacij</w:t>
      </w:r>
      <w:r w:rsidRPr="00F42135">
        <w:rPr>
          <w:rFonts w:ascii="Myriad Pro" w:hAnsi="Myriad Pro"/>
          <w:b/>
          <w:color w:val="000000"/>
          <w:sz w:val="36"/>
          <w:szCs w:val="36"/>
          <w:lang w:val="sr-Latn-RS"/>
        </w:rPr>
        <w:t>u</w:t>
      </w:r>
      <w:r w:rsidR="00A0231F" w:rsidRPr="00F42135">
        <w:rPr>
          <w:rFonts w:ascii="Myriad Pro" w:hAnsi="Myriad Pro"/>
          <w:b/>
          <w:color w:val="000000"/>
          <w:sz w:val="36"/>
          <w:szCs w:val="36"/>
          <w:lang w:val="sr-Latn-RS"/>
        </w:rPr>
        <w:t xml:space="preserve"> projekata</w:t>
      </w:r>
      <w:r w:rsidR="009903A6" w:rsidRPr="00F42135">
        <w:rPr>
          <w:rFonts w:ascii="Myriad Pro" w:hAnsi="Myriad Pro"/>
          <w:b/>
          <w:color w:val="000000"/>
          <w:sz w:val="36"/>
          <w:szCs w:val="36"/>
          <w:lang w:val="sr-Latn-RS"/>
        </w:rPr>
        <w:t xml:space="preserve"> </w:t>
      </w:r>
      <w:r w:rsidR="00AA55F7" w:rsidRPr="00F42135">
        <w:rPr>
          <w:rFonts w:ascii="Myriad Pro" w:hAnsi="Myriad Pro"/>
          <w:b/>
          <w:color w:val="000000"/>
          <w:sz w:val="36"/>
          <w:szCs w:val="36"/>
          <w:lang w:val="sr-Latn-RS"/>
        </w:rPr>
        <w:t>u okviru Regionalnog programa lokalne demokratije na Zapadnom Balkanu</w:t>
      </w:r>
      <w:r w:rsidR="00644C2A" w:rsidRPr="00F42135">
        <w:rPr>
          <w:rFonts w:ascii="Myriad Pro" w:hAnsi="Myriad Pro"/>
          <w:b/>
          <w:color w:val="000000"/>
          <w:sz w:val="36"/>
          <w:szCs w:val="36"/>
          <w:lang w:val="sr-Latn-RS"/>
        </w:rPr>
        <w:t xml:space="preserve"> </w:t>
      </w:r>
      <w:r w:rsidR="0026527F" w:rsidRPr="00F42135">
        <w:rPr>
          <w:rFonts w:ascii="Myriad Pro" w:hAnsi="Myriad Pro"/>
          <w:b/>
          <w:color w:val="000000"/>
          <w:sz w:val="36"/>
          <w:szCs w:val="36"/>
          <w:lang w:val="sr-Latn-RS"/>
        </w:rPr>
        <w:t>3</w:t>
      </w:r>
      <w:r w:rsidR="00AA55F7" w:rsidRPr="00F42135">
        <w:rPr>
          <w:rFonts w:ascii="Myriad Pro" w:hAnsi="Myriad Pro"/>
          <w:b/>
          <w:color w:val="000000"/>
          <w:sz w:val="36"/>
          <w:szCs w:val="36"/>
          <w:lang w:val="sr-Latn-RS"/>
        </w:rPr>
        <w:t xml:space="preserve"> (ReLOaD</w:t>
      </w:r>
      <w:r w:rsidR="0026527F" w:rsidRPr="00F42135">
        <w:rPr>
          <w:rFonts w:ascii="Myriad Pro" w:hAnsi="Myriad Pro"/>
          <w:b/>
          <w:color w:val="000000"/>
          <w:sz w:val="36"/>
          <w:szCs w:val="36"/>
          <w:lang w:val="sr-Latn-RS"/>
        </w:rPr>
        <w:t>3</w:t>
      </w:r>
      <w:r w:rsidR="00AA55F7" w:rsidRPr="00F42135">
        <w:rPr>
          <w:rFonts w:ascii="Myriad Pro" w:hAnsi="Myriad Pro"/>
          <w:b/>
          <w:color w:val="000000"/>
          <w:sz w:val="36"/>
          <w:szCs w:val="36"/>
          <w:lang w:val="sr-Latn-RS"/>
        </w:rPr>
        <w:t>)</w:t>
      </w:r>
    </w:p>
    <w:p w14:paraId="46702EAB" w14:textId="77777777" w:rsidR="009903A6" w:rsidRPr="00B47A24" w:rsidRDefault="009903A6" w:rsidP="00A60303">
      <w:pPr>
        <w:jc w:val="both"/>
        <w:rPr>
          <w:rFonts w:ascii="Myriad Pro" w:hAnsi="Myriad Pro"/>
          <w:b/>
          <w:color w:val="000000"/>
          <w:sz w:val="24"/>
          <w:szCs w:val="24"/>
          <w:lang w:val="fr-BE"/>
        </w:rPr>
      </w:pPr>
    </w:p>
    <w:p w14:paraId="58BB3E92" w14:textId="77777777" w:rsidR="009903A6" w:rsidRPr="00B47A24" w:rsidRDefault="009903A6" w:rsidP="00A60303">
      <w:pPr>
        <w:jc w:val="both"/>
        <w:rPr>
          <w:rFonts w:ascii="Myriad Pro" w:hAnsi="Myriad Pro"/>
          <w:color w:val="000000"/>
          <w:sz w:val="24"/>
          <w:szCs w:val="24"/>
          <w:lang w:val="fr-BE"/>
        </w:rPr>
      </w:pPr>
    </w:p>
    <w:p w14:paraId="225C48D3" w14:textId="77777777" w:rsidR="009903A6" w:rsidRPr="00B47A24" w:rsidRDefault="009903A6" w:rsidP="00A60303">
      <w:pPr>
        <w:jc w:val="both"/>
        <w:rPr>
          <w:rFonts w:ascii="Myriad Pro" w:hAnsi="Myriad Pro"/>
          <w:color w:val="000000"/>
          <w:sz w:val="24"/>
          <w:szCs w:val="24"/>
          <w:lang w:val="fr-BE"/>
        </w:rPr>
      </w:pPr>
    </w:p>
    <w:p w14:paraId="49627BB4" w14:textId="77777777" w:rsidR="009903A6" w:rsidRPr="00B47A24" w:rsidRDefault="009903A6" w:rsidP="00A60303">
      <w:pPr>
        <w:jc w:val="both"/>
        <w:rPr>
          <w:rFonts w:ascii="Myriad Pro" w:hAnsi="Myriad Pro"/>
          <w:color w:val="000000"/>
          <w:sz w:val="24"/>
          <w:szCs w:val="24"/>
          <w:lang w:val="fr-BE"/>
        </w:rPr>
      </w:pPr>
    </w:p>
    <w:p w14:paraId="623072F1" w14:textId="77777777" w:rsidR="009903A6" w:rsidRPr="00B47A24" w:rsidRDefault="009903A6" w:rsidP="00A60303">
      <w:pPr>
        <w:jc w:val="both"/>
        <w:rPr>
          <w:rFonts w:ascii="Myriad Pro" w:hAnsi="Myriad Pro"/>
          <w:color w:val="000000"/>
          <w:sz w:val="24"/>
          <w:szCs w:val="24"/>
          <w:lang w:val="fr-BE"/>
        </w:rPr>
      </w:pPr>
    </w:p>
    <w:p w14:paraId="77B67D7C" w14:textId="77777777" w:rsidR="009903A6" w:rsidRPr="00B47A24" w:rsidRDefault="009903A6" w:rsidP="00A60303">
      <w:pPr>
        <w:jc w:val="both"/>
        <w:rPr>
          <w:rFonts w:ascii="Myriad Pro" w:hAnsi="Myriad Pro"/>
          <w:color w:val="000000"/>
          <w:sz w:val="24"/>
          <w:szCs w:val="24"/>
          <w:lang w:val="fr-BE"/>
        </w:rPr>
      </w:pPr>
    </w:p>
    <w:p w14:paraId="2EF8FA81" w14:textId="77777777" w:rsidR="009903A6" w:rsidRPr="00B47A24" w:rsidRDefault="009903A6" w:rsidP="00A60303">
      <w:pPr>
        <w:jc w:val="both"/>
        <w:rPr>
          <w:rFonts w:ascii="Myriad Pro" w:hAnsi="Myriad Pro"/>
          <w:color w:val="000000"/>
          <w:sz w:val="24"/>
          <w:szCs w:val="24"/>
          <w:lang w:val="fr-BE"/>
        </w:rPr>
      </w:pPr>
    </w:p>
    <w:p w14:paraId="20AEF577" w14:textId="77777777" w:rsidR="009903A6" w:rsidRDefault="009903A6" w:rsidP="00A60303">
      <w:pPr>
        <w:jc w:val="both"/>
        <w:rPr>
          <w:rFonts w:ascii="Myriad Pro" w:hAnsi="Myriad Pro"/>
          <w:color w:val="000000"/>
          <w:sz w:val="24"/>
          <w:szCs w:val="24"/>
          <w:lang w:val="fr-BE"/>
        </w:rPr>
      </w:pPr>
    </w:p>
    <w:p w14:paraId="730B9E75" w14:textId="77777777" w:rsidR="0096229B" w:rsidRDefault="0096229B" w:rsidP="00A60303">
      <w:pPr>
        <w:jc w:val="both"/>
        <w:rPr>
          <w:rFonts w:ascii="Myriad Pro" w:hAnsi="Myriad Pro"/>
          <w:color w:val="000000"/>
          <w:sz w:val="24"/>
          <w:szCs w:val="24"/>
          <w:lang w:val="fr-BE"/>
        </w:rPr>
      </w:pPr>
    </w:p>
    <w:p w14:paraId="1FCAF29B" w14:textId="77777777" w:rsidR="0096229B" w:rsidRPr="00B47A24" w:rsidRDefault="0096229B" w:rsidP="00A60303">
      <w:pPr>
        <w:jc w:val="both"/>
        <w:rPr>
          <w:rFonts w:ascii="Myriad Pro" w:hAnsi="Myriad Pro"/>
          <w:color w:val="000000"/>
          <w:sz w:val="24"/>
          <w:szCs w:val="24"/>
          <w:lang w:val="fr-BE"/>
        </w:rPr>
      </w:pPr>
    </w:p>
    <w:p w14:paraId="47C9E0C7" w14:textId="77777777" w:rsidR="009903A6" w:rsidRPr="00B47A24" w:rsidRDefault="009903A6" w:rsidP="00A60303">
      <w:pPr>
        <w:jc w:val="both"/>
        <w:rPr>
          <w:rFonts w:ascii="Myriad Pro" w:hAnsi="Myriad Pro"/>
          <w:color w:val="000000"/>
          <w:sz w:val="24"/>
          <w:szCs w:val="24"/>
          <w:lang w:val="fr-BE"/>
        </w:rPr>
      </w:pPr>
    </w:p>
    <w:p w14:paraId="26C0FC2D" w14:textId="77777777" w:rsidR="009903A6" w:rsidRPr="00B47A24" w:rsidRDefault="009903A6" w:rsidP="00A60303">
      <w:pPr>
        <w:jc w:val="both"/>
        <w:rPr>
          <w:rFonts w:ascii="Myriad Pro" w:hAnsi="Myriad Pro"/>
          <w:color w:val="000000"/>
          <w:sz w:val="24"/>
          <w:szCs w:val="24"/>
          <w:lang w:val="fr-BE"/>
        </w:rPr>
      </w:pPr>
    </w:p>
    <w:p w14:paraId="54970192" w14:textId="77777777" w:rsidR="009903A6" w:rsidRPr="00B47A24" w:rsidRDefault="009903A6" w:rsidP="00A60303">
      <w:pPr>
        <w:jc w:val="both"/>
        <w:rPr>
          <w:rFonts w:ascii="Myriad Pro" w:hAnsi="Myriad Pro"/>
          <w:color w:val="000000"/>
          <w:sz w:val="24"/>
          <w:szCs w:val="24"/>
          <w:lang w:val="fr-BE"/>
        </w:rPr>
      </w:pPr>
    </w:p>
    <w:p w14:paraId="402412DC" w14:textId="77777777" w:rsidR="009903A6" w:rsidRPr="00631985" w:rsidRDefault="009903A6" w:rsidP="00A60303">
      <w:pPr>
        <w:jc w:val="both"/>
        <w:rPr>
          <w:rFonts w:ascii="Myriad Pro" w:hAnsi="Myriad Pro"/>
          <w:i/>
          <w:color w:val="000000"/>
          <w:sz w:val="24"/>
          <w:szCs w:val="24"/>
          <w:u w:val="single"/>
          <w:lang w:val="fr-BE"/>
        </w:rPr>
      </w:pPr>
    </w:p>
    <w:p w14:paraId="42F44D13" w14:textId="77777777" w:rsidR="009903A6" w:rsidRPr="0096229B" w:rsidRDefault="009903A6" w:rsidP="00A60303">
      <w:pPr>
        <w:jc w:val="both"/>
        <w:rPr>
          <w:rFonts w:ascii="Myriad Pro" w:hAnsi="Myriad Pro"/>
          <w:color w:val="000000"/>
          <w:sz w:val="24"/>
          <w:szCs w:val="24"/>
          <w:lang w:val="bs-Latn-BA"/>
        </w:rPr>
      </w:pPr>
    </w:p>
    <w:p w14:paraId="313DB2DC" w14:textId="77777777" w:rsidR="009903A6" w:rsidRDefault="009903A6" w:rsidP="00A60303">
      <w:pPr>
        <w:jc w:val="both"/>
        <w:rPr>
          <w:rFonts w:ascii="Myriad Pro" w:hAnsi="Myriad Pro"/>
          <w:color w:val="000000"/>
          <w:sz w:val="24"/>
          <w:szCs w:val="24"/>
          <w:lang w:val="bs-Latn-BA"/>
        </w:rPr>
      </w:pPr>
    </w:p>
    <w:p w14:paraId="27037D69" w14:textId="77777777" w:rsidR="00AA55F7" w:rsidRDefault="00AA55F7" w:rsidP="00A60303">
      <w:pPr>
        <w:jc w:val="both"/>
        <w:rPr>
          <w:rFonts w:ascii="Myriad Pro" w:hAnsi="Myriad Pro"/>
          <w:color w:val="000000"/>
          <w:sz w:val="24"/>
          <w:szCs w:val="24"/>
          <w:lang w:val="bs-Latn-BA"/>
        </w:rPr>
      </w:pPr>
    </w:p>
    <w:p w14:paraId="4BEEF6AB" w14:textId="77777777" w:rsidR="00AA55F7" w:rsidRPr="0096229B" w:rsidRDefault="00AA55F7" w:rsidP="00A60303">
      <w:pPr>
        <w:jc w:val="both"/>
        <w:rPr>
          <w:rFonts w:ascii="Myriad Pro" w:hAnsi="Myriad Pro"/>
          <w:color w:val="000000"/>
          <w:sz w:val="24"/>
          <w:szCs w:val="24"/>
          <w:lang w:val="bs-Latn-BA"/>
        </w:rPr>
      </w:pPr>
    </w:p>
    <w:p w14:paraId="2979C993" w14:textId="77777777" w:rsidR="009903A6" w:rsidRPr="0096229B" w:rsidRDefault="009903A6" w:rsidP="00A60303">
      <w:pPr>
        <w:jc w:val="both"/>
        <w:rPr>
          <w:rFonts w:ascii="Myriad Pro" w:hAnsi="Myriad Pro"/>
          <w:color w:val="000000"/>
          <w:sz w:val="24"/>
          <w:szCs w:val="24"/>
          <w:lang w:val="bs-Latn-BA"/>
        </w:rPr>
      </w:pPr>
    </w:p>
    <w:p w14:paraId="4036E2DF" w14:textId="77777777" w:rsidR="009903A6" w:rsidRPr="0096229B" w:rsidRDefault="009903A6" w:rsidP="00A60303">
      <w:pPr>
        <w:jc w:val="both"/>
        <w:rPr>
          <w:rFonts w:ascii="Myriad Pro" w:hAnsi="Myriad Pro"/>
          <w:color w:val="000000"/>
          <w:sz w:val="24"/>
          <w:szCs w:val="24"/>
          <w:lang w:val="bs-Latn-BA"/>
        </w:rPr>
      </w:pPr>
    </w:p>
    <w:p w14:paraId="64CC7C79" w14:textId="10C39619" w:rsidR="00A0231F" w:rsidRPr="009903A6" w:rsidRDefault="00DF740A" w:rsidP="00EF7D68">
      <w:pPr>
        <w:jc w:val="center"/>
        <w:rPr>
          <w:rFonts w:ascii="Myriad Pro" w:hAnsi="Myriad Pro"/>
          <w:color w:val="000000"/>
          <w:sz w:val="24"/>
          <w:szCs w:val="24"/>
        </w:rPr>
      </w:pPr>
      <w:r>
        <w:rPr>
          <w:rFonts w:ascii="Myriad Pro" w:hAnsi="Myriad Pro"/>
          <w:color w:val="000000"/>
          <w:sz w:val="24"/>
          <w:szCs w:val="24"/>
        </w:rPr>
        <w:t>Podgorica</w:t>
      </w:r>
      <w:r w:rsidR="00631985">
        <w:rPr>
          <w:rFonts w:ascii="Myriad Pro" w:hAnsi="Myriad Pro"/>
          <w:color w:val="000000"/>
          <w:sz w:val="24"/>
          <w:szCs w:val="24"/>
        </w:rPr>
        <w:t xml:space="preserve">, </w:t>
      </w:r>
      <w:r w:rsidR="009903A6" w:rsidRPr="00F42135">
        <w:rPr>
          <w:rFonts w:ascii="Myriad Pro" w:hAnsi="Myriad Pro"/>
          <w:color w:val="000000"/>
          <w:sz w:val="24"/>
          <w:szCs w:val="24"/>
          <w:lang w:val="sr-Latn-RS"/>
        </w:rPr>
        <w:t>20</w:t>
      </w:r>
      <w:r w:rsidR="007256C2" w:rsidRPr="00F42135">
        <w:rPr>
          <w:rFonts w:ascii="Myriad Pro" w:hAnsi="Myriad Pro"/>
          <w:color w:val="000000"/>
          <w:sz w:val="24"/>
          <w:szCs w:val="24"/>
          <w:lang w:val="sr-Latn-RS"/>
        </w:rPr>
        <w:t>2</w:t>
      </w:r>
      <w:r w:rsidR="005C39D2" w:rsidRPr="00F42135">
        <w:rPr>
          <w:rFonts w:ascii="Myriad Pro" w:hAnsi="Myriad Pro"/>
          <w:color w:val="000000"/>
          <w:sz w:val="24"/>
          <w:szCs w:val="24"/>
          <w:lang w:val="sr-Latn-RS"/>
        </w:rPr>
        <w:t>6</w:t>
      </w:r>
      <w:r w:rsidR="00226BAA" w:rsidRPr="00F42135">
        <w:rPr>
          <w:rFonts w:ascii="Myriad Pro" w:hAnsi="Myriad Pro"/>
          <w:color w:val="000000"/>
          <w:sz w:val="24"/>
          <w:szCs w:val="24"/>
          <w:lang w:val="sr-Latn-RS"/>
        </w:rPr>
        <w:t>. godin</w:t>
      </w:r>
      <w:r w:rsidR="00EF7D68" w:rsidRPr="00F42135">
        <w:rPr>
          <w:rFonts w:ascii="Myriad Pro" w:hAnsi="Myriad Pro"/>
          <w:color w:val="000000"/>
          <w:sz w:val="24"/>
          <w:szCs w:val="24"/>
          <w:lang w:val="sr-Latn-RS"/>
        </w:rPr>
        <w:t>e</w:t>
      </w:r>
      <w:r w:rsidR="00A0231F" w:rsidRPr="009903A6">
        <w:rPr>
          <w:rFonts w:ascii="Myriad Pro" w:hAnsi="Myriad Pro"/>
          <w:color w:val="000000"/>
          <w:sz w:val="24"/>
          <w:szCs w:val="24"/>
        </w:rPr>
        <w:br w:type="page"/>
      </w:r>
    </w:p>
    <w:p w14:paraId="13D011B1" w14:textId="77777777" w:rsidR="003352E3" w:rsidRPr="003F7C31" w:rsidRDefault="009903A6" w:rsidP="00A60303">
      <w:pPr>
        <w:jc w:val="both"/>
        <w:rPr>
          <w:rFonts w:ascii="Myriad Pro" w:hAnsi="Myriad Pro"/>
          <w:sz w:val="24"/>
        </w:rPr>
      </w:pPr>
      <w:r w:rsidRPr="003F7C31">
        <w:rPr>
          <w:rFonts w:ascii="Myriad Pro" w:hAnsi="Myriad Pro"/>
          <w:sz w:val="24"/>
        </w:rPr>
        <w:lastRenderedPageBreak/>
        <w:t>SADRŽAJ</w:t>
      </w:r>
    </w:p>
    <w:p w14:paraId="357A93CC" w14:textId="2074135B" w:rsidR="00747ED2" w:rsidRPr="003F7C31" w:rsidRDefault="009903A6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lang w:val="sr-Latn-ME" w:eastAsia="sr-Latn-ME"/>
        </w:rPr>
      </w:pPr>
      <w:r w:rsidRPr="003F7C31">
        <w:rPr>
          <w:rFonts w:ascii="Myriad Pro" w:hAnsi="Myriad Pro"/>
          <w:color w:val="000000"/>
          <w:sz w:val="18"/>
          <w:szCs w:val="18"/>
        </w:rPr>
        <w:fldChar w:fldCharType="begin"/>
      </w:r>
      <w:r w:rsidRPr="003F7C31">
        <w:rPr>
          <w:rFonts w:ascii="Myriad Pro" w:hAnsi="Myriad Pro"/>
          <w:color w:val="000000"/>
          <w:sz w:val="18"/>
          <w:szCs w:val="18"/>
        </w:rPr>
        <w:instrText xml:space="preserve"> TOC \o "1-3" \h \z \u </w:instrText>
      </w:r>
      <w:r w:rsidRPr="003F7C31">
        <w:rPr>
          <w:rFonts w:ascii="Myriad Pro" w:hAnsi="Myriad Pro"/>
          <w:color w:val="000000"/>
          <w:sz w:val="18"/>
          <w:szCs w:val="18"/>
        </w:rPr>
        <w:fldChar w:fldCharType="separate"/>
      </w:r>
      <w:hyperlink w:anchor="_Toc530394054" w:history="1">
        <w:r w:rsidR="00747ED2" w:rsidRPr="003F7C31">
          <w:rPr>
            <w:rStyle w:val="Hyperlink"/>
            <w:rFonts w:ascii="Myriad Pro" w:hAnsi="Myriad Pro"/>
            <w:noProof/>
          </w:rPr>
          <w:t>1. UVOD</w:t>
        </w:r>
        <w:r w:rsidR="00747ED2" w:rsidRPr="003F7C31">
          <w:rPr>
            <w:noProof/>
            <w:webHidden/>
          </w:rPr>
          <w:tab/>
        </w:r>
        <w:r w:rsidR="00747ED2" w:rsidRPr="003F7C31">
          <w:rPr>
            <w:noProof/>
            <w:webHidden/>
          </w:rPr>
          <w:fldChar w:fldCharType="begin"/>
        </w:r>
        <w:r w:rsidR="00747ED2" w:rsidRPr="003F7C31">
          <w:rPr>
            <w:noProof/>
            <w:webHidden/>
          </w:rPr>
          <w:instrText xml:space="preserve"> PAGEREF _Toc530394054 \h </w:instrText>
        </w:r>
        <w:r w:rsidR="00747ED2" w:rsidRPr="003F7C31">
          <w:rPr>
            <w:noProof/>
            <w:webHidden/>
          </w:rPr>
        </w:r>
        <w:r w:rsidR="00747ED2" w:rsidRPr="003F7C31">
          <w:rPr>
            <w:noProof/>
            <w:webHidden/>
          </w:rPr>
          <w:fldChar w:fldCharType="separate"/>
        </w:r>
        <w:r w:rsidR="00A00689">
          <w:rPr>
            <w:noProof/>
            <w:webHidden/>
          </w:rPr>
          <w:t>4</w:t>
        </w:r>
        <w:r w:rsidR="00747ED2" w:rsidRPr="003F7C31">
          <w:rPr>
            <w:noProof/>
            <w:webHidden/>
          </w:rPr>
          <w:fldChar w:fldCharType="end"/>
        </w:r>
      </w:hyperlink>
    </w:p>
    <w:p w14:paraId="3A84CAB5" w14:textId="3FBD4872" w:rsidR="00747ED2" w:rsidRPr="003F7C31" w:rsidRDefault="00747ED2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lang w:val="sr-Latn-ME" w:eastAsia="sr-Latn-ME"/>
        </w:rPr>
      </w:pPr>
      <w:hyperlink w:anchor="_Toc530394055" w:history="1">
        <w:r w:rsidRPr="003F7C31">
          <w:rPr>
            <w:rStyle w:val="Hyperlink"/>
            <w:rFonts w:ascii="Myriad Pro" w:hAnsi="Myriad Pro"/>
            <w:noProof/>
            <w:lang w:val="hr-HR"/>
          </w:rPr>
          <w:t>2. VOĐENJE ARHIVE</w:t>
        </w:r>
        <w:r w:rsidRPr="003F7C31">
          <w:rPr>
            <w:noProof/>
            <w:webHidden/>
          </w:rPr>
          <w:tab/>
        </w:r>
        <w:r w:rsidRPr="003F7C31">
          <w:rPr>
            <w:noProof/>
            <w:webHidden/>
          </w:rPr>
          <w:fldChar w:fldCharType="begin"/>
        </w:r>
        <w:r w:rsidRPr="003F7C31">
          <w:rPr>
            <w:noProof/>
            <w:webHidden/>
          </w:rPr>
          <w:instrText xml:space="preserve"> PAGEREF _Toc530394055 \h </w:instrText>
        </w:r>
        <w:r w:rsidRPr="003F7C31">
          <w:rPr>
            <w:noProof/>
            <w:webHidden/>
          </w:rPr>
        </w:r>
        <w:r w:rsidRPr="003F7C31">
          <w:rPr>
            <w:noProof/>
            <w:webHidden/>
          </w:rPr>
          <w:fldChar w:fldCharType="separate"/>
        </w:r>
        <w:r w:rsidR="00A00689">
          <w:rPr>
            <w:noProof/>
            <w:webHidden/>
          </w:rPr>
          <w:t>5</w:t>
        </w:r>
        <w:r w:rsidRPr="003F7C31">
          <w:rPr>
            <w:noProof/>
            <w:webHidden/>
          </w:rPr>
          <w:fldChar w:fldCharType="end"/>
        </w:r>
      </w:hyperlink>
    </w:p>
    <w:p w14:paraId="1361542E" w14:textId="67B1B03B" w:rsidR="00747ED2" w:rsidRPr="003F7C31" w:rsidRDefault="00747ED2">
      <w:pPr>
        <w:pStyle w:val="TOC2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lang w:val="sr-Latn-ME" w:eastAsia="sr-Latn-ME"/>
        </w:rPr>
      </w:pPr>
      <w:hyperlink w:anchor="_Toc530394056" w:history="1">
        <w:r w:rsidRPr="003F7C31">
          <w:rPr>
            <w:rStyle w:val="Hyperlink"/>
            <w:rFonts w:ascii="Myriad Pro" w:hAnsi="Myriad Pro"/>
            <w:noProof/>
            <w:lang w:val="hr-HR"/>
          </w:rPr>
          <w:t>2.1 Projektna dokumentacija i arhiva</w:t>
        </w:r>
        <w:r w:rsidRPr="003F7C31">
          <w:rPr>
            <w:noProof/>
            <w:webHidden/>
          </w:rPr>
          <w:tab/>
        </w:r>
        <w:r w:rsidRPr="003F7C31">
          <w:rPr>
            <w:noProof/>
            <w:webHidden/>
          </w:rPr>
          <w:fldChar w:fldCharType="begin"/>
        </w:r>
        <w:r w:rsidRPr="003F7C31">
          <w:rPr>
            <w:noProof/>
            <w:webHidden/>
          </w:rPr>
          <w:instrText xml:space="preserve"> PAGEREF _Toc530394056 \h </w:instrText>
        </w:r>
        <w:r w:rsidRPr="003F7C31">
          <w:rPr>
            <w:noProof/>
            <w:webHidden/>
          </w:rPr>
        </w:r>
        <w:r w:rsidRPr="003F7C31">
          <w:rPr>
            <w:noProof/>
            <w:webHidden/>
          </w:rPr>
          <w:fldChar w:fldCharType="separate"/>
        </w:r>
        <w:r w:rsidR="00A00689">
          <w:rPr>
            <w:noProof/>
            <w:webHidden/>
          </w:rPr>
          <w:t>5</w:t>
        </w:r>
        <w:r w:rsidRPr="003F7C31">
          <w:rPr>
            <w:noProof/>
            <w:webHidden/>
          </w:rPr>
          <w:fldChar w:fldCharType="end"/>
        </w:r>
      </w:hyperlink>
    </w:p>
    <w:p w14:paraId="17E714B2" w14:textId="190A0E8C" w:rsidR="00747ED2" w:rsidRPr="003F7C31" w:rsidRDefault="00747ED2">
      <w:pPr>
        <w:pStyle w:val="TOC2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lang w:val="sr-Latn-ME" w:eastAsia="sr-Latn-ME"/>
        </w:rPr>
      </w:pPr>
      <w:hyperlink w:anchor="_Toc530394057" w:history="1">
        <w:r w:rsidRPr="003F7C31">
          <w:rPr>
            <w:rStyle w:val="Hyperlink"/>
            <w:rFonts w:ascii="Myriad Pro" w:hAnsi="Myriad Pro"/>
            <w:noProof/>
            <w:lang w:val="hr-HR"/>
          </w:rPr>
          <w:t>2.2 Finansijska dokumentacija i arhiva</w:t>
        </w:r>
        <w:r w:rsidRPr="003F7C31">
          <w:rPr>
            <w:noProof/>
            <w:webHidden/>
          </w:rPr>
          <w:tab/>
        </w:r>
        <w:r w:rsidRPr="003F7C31">
          <w:rPr>
            <w:noProof/>
            <w:webHidden/>
          </w:rPr>
          <w:fldChar w:fldCharType="begin"/>
        </w:r>
        <w:r w:rsidRPr="003F7C31">
          <w:rPr>
            <w:noProof/>
            <w:webHidden/>
          </w:rPr>
          <w:instrText xml:space="preserve"> PAGEREF _Toc530394057 \h </w:instrText>
        </w:r>
        <w:r w:rsidRPr="003F7C31">
          <w:rPr>
            <w:noProof/>
            <w:webHidden/>
          </w:rPr>
        </w:r>
        <w:r w:rsidRPr="003F7C31">
          <w:rPr>
            <w:noProof/>
            <w:webHidden/>
          </w:rPr>
          <w:fldChar w:fldCharType="separate"/>
        </w:r>
        <w:r w:rsidR="00A00689">
          <w:rPr>
            <w:noProof/>
            <w:webHidden/>
          </w:rPr>
          <w:t>5</w:t>
        </w:r>
        <w:r w:rsidRPr="003F7C31">
          <w:rPr>
            <w:noProof/>
            <w:webHidden/>
          </w:rPr>
          <w:fldChar w:fldCharType="end"/>
        </w:r>
      </w:hyperlink>
    </w:p>
    <w:p w14:paraId="1711BC0B" w14:textId="7C90327B" w:rsidR="00747ED2" w:rsidRPr="003F7C31" w:rsidRDefault="00747ED2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lang w:val="sr-Latn-ME" w:eastAsia="sr-Latn-ME"/>
        </w:rPr>
      </w:pPr>
      <w:hyperlink w:anchor="_Toc530394058" w:history="1">
        <w:r w:rsidRPr="003F7C31">
          <w:rPr>
            <w:rStyle w:val="Hyperlink"/>
            <w:rFonts w:ascii="Myriad Pro" w:hAnsi="Myriad Pro"/>
            <w:noProof/>
            <w:lang w:val="hr-HR"/>
          </w:rPr>
          <w:t>3. Finansijsko vođenje projekata i instrukcije za plaćanja</w:t>
        </w:r>
        <w:r w:rsidRPr="003F7C31">
          <w:rPr>
            <w:noProof/>
            <w:webHidden/>
          </w:rPr>
          <w:tab/>
        </w:r>
        <w:r w:rsidRPr="003F7C31">
          <w:rPr>
            <w:noProof/>
            <w:webHidden/>
          </w:rPr>
          <w:fldChar w:fldCharType="begin"/>
        </w:r>
        <w:r w:rsidRPr="003F7C31">
          <w:rPr>
            <w:noProof/>
            <w:webHidden/>
          </w:rPr>
          <w:instrText xml:space="preserve"> PAGEREF _Toc530394058 \h </w:instrText>
        </w:r>
        <w:r w:rsidRPr="003F7C31">
          <w:rPr>
            <w:noProof/>
            <w:webHidden/>
          </w:rPr>
        </w:r>
        <w:r w:rsidRPr="003F7C31">
          <w:rPr>
            <w:noProof/>
            <w:webHidden/>
          </w:rPr>
          <w:fldChar w:fldCharType="separate"/>
        </w:r>
        <w:r w:rsidR="00A00689">
          <w:rPr>
            <w:noProof/>
            <w:webHidden/>
          </w:rPr>
          <w:t>6</w:t>
        </w:r>
        <w:r w:rsidRPr="003F7C31">
          <w:rPr>
            <w:noProof/>
            <w:webHidden/>
          </w:rPr>
          <w:fldChar w:fldCharType="end"/>
        </w:r>
      </w:hyperlink>
    </w:p>
    <w:p w14:paraId="1E67C17F" w14:textId="2FB3125A" w:rsidR="00747ED2" w:rsidRPr="003F7C31" w:rsidRDefault="00747ED2">
      <w:pPr>
        <w:pStyle w:val="TOC2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lang w:val="sr-Latn-ME" w:eastAsia="sr-Latn-ME"/>
        </w:rPr>
      </w:pPr>
      <w:hyperlink w:anchor="_Toc530394059" w:history="1">
        <w:r w:rsidRPr="003F7C31">
          <w:rPr>
            <w:rStyle w:val="Hyperlink"/>
            <w:rFonts w:ascii="Myriad Pro" w:hAnsi="Myriad Pro"/>
            <w:noProof/>
            <w:lang w:val="hr-HR"/>
          </w:rPr>
          <w:t>3.1 Načini plaćanja i isplata</w:t>
        </w:r>
        <w:r w:rsidRPr="003F7C31">
          <w:rPr>
            <w:noProof/>
            <w:webHidden/>
          </w:rPr>
          <w:tab/>
        </w:r>
        <w:r w:rsidRPr="003F7C31">
          <w:rPr>
            <w:noProof/>
            <w:webHidden/>
          </w:rPr>
          <w:fldChar w:fldCharType="begin"/>
        </w:r>
        <w:r w:rsidRPr="003F7C31">
          <w:rPr>
            <w:noProof/>
            <w:webHidden/>
          </w:rPr>
          <w:instrText xml:space="preserve"> PAGEREF _Toc530394059 \h </w:instrText>
        </w:r>
        <w:r w:rsidRPr="003F7C31">
          <w:rPr>
            <w:noProof/>
            <w:webHidden/>
          </w:rPr>
        </w:r>
        <w:r w:rsidRPr="003F7C31">
          <w:rPr>
            <w:noProof/>
            <w:webHidden/>
          </w:rPr>
          <w:fldChar w:fldCharType="separate"/>
        </w:r>
        <w:r w:rsidR="00A00689">
          <w:rPr>
            <w:noProof/>
            <w:webHidden/>
          </w:rPr>
          <w:t>6</w:t>
        </w:r>
        <w:r w:rsidRPr="003F7C31">
          <w:rPr>
            <w:noProof/>
            <w:webHidden/>
          </w:rPr>
          <w:fldChar w:fldCharType="end"/>
        </w:r>
      </w:hyperlink>
    </w:p>
    <w:p w14:paraId="0D76F444" w14:textId="7017F36F" w:rsidR="00747ED2" w:rsidRPr="003F7C31" w:rsidRDefault="00747ED2">
      <w:pPr>
        <w:pStyle w:val="TOC2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lang w:val="sr-Latn-ME" w:eastAsia="sr-Latn-ME"/>
        </w:rPr>
      </w:pPr>
      <w:hyperlink w:anchor="_Toc530394060" w:history="1">
        <w:r w:rsidRPr="003F7C31">
          <w:rPr>
            <w:rStyle w:val="Hyperlink"/>
            <w:rFonts w:ascii="Myriad Pro" w:hAnsi="Myriad Pro"/>
            <w:noProof/>
            <w:lang w:val="hr-HR"/>
          </w:rPr>
          <w:t>3.2 Direktna i kompetitivna nabavka</w:t>
        </w:r>
        <w:r w:rsidRPr="003F7C31">
          <w:rPr>
            <w:noProof/>
            <w:webHidden/>
          </w:rPr>
          <w:tab/>
        </w:r>
        <w:r w:rsidRPr="003F7C31">
          <w:rPr>
            <w:noProof/>
            <w:webHidden/>
          </w:rPr>
          <w:fldChar w:fldCharType="begin"/>
        </w:r>
        <w:r w:rsidRPr="003F7C31">
          <w:rPr>
            <w:noProof/>
            <w:webHidden/>
          </w:rPr>
          <w:instrText xml:space="preserve"> PAGEREF _Toc530394060 \h </w:instrText>
        </w:r>
        <w:r w:rsidRPr="003F7C31">
          <w:rPr>
            <w:noProof/>
            <w:webHidden/>
          </w:rPr>
        </w:r>
        <w:r w:rsidRPr="003F7C31">
          <w:rPr>
            <w:noProof/>
            <w:webHidden/>
          </w:rPr>
          <w:fldChar w:fldCharType="separate"/>
        </w:r>
        <w:r w:rsidR="00A00689">
          <w:rPr>
            <w:noProof/>
            <w:webHidden/>
          </w:rPr>
          <w:t>6</w:t>
        </w:r>
        <w:r w:rsidRPr="003F7C31">
          <w:rPr>
            <w:noProof/>
            <w:webHidden/>
          </w:rPr>
          <w:fldChar w:fldCharType="end"/>
        </w:r>
      </w:hyperlink>
    </w:p>
    <w:p w14:paraId="278580FD" w14:textId="56BBAD85" w:rsidR="00747ED2" w:rsidRPr="003F7C31" w:rsidRDefault="00747ED2">
      <w:pPr>
        <w:pStyle w:val="TOC2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lang w:val="sr-Latn-ME" w:eastAsia="sr-Latn-ME"/>
        </w:rPr>
      </w:pPr>
      <w:hyperlink w:anchor="_Toc530394061" w:history="1">
        <w:r w:rsidRPr="003F7C31">
          <w:rPr>
            <w:rStyle w:val="Hyperlink"/>
            <w:rFonts w:ascii="Myriad Pro" w:hAnsi="Myriad Pro"/>
            <w:noProof/>
            <w:lang w:val="hr-HR"/>
          </w:rPr>
          <w:t>3.3 Primjer procesa kompetitivne nabavke</w:t>
        </w:r>
        <w:r w:rsidRPr="003F7C31">
          <w:rPr>
            <w:noProof/>
            <w:webHidden/>
          </w:rPr>
          <w:tab/>
        </w:r>
        <w:r w:rsidRPr="003F7C31">
          <w:rPr>
            <w:noProof/>
            <w:webHidden/>
          </w:rPr>
          <w:fldChar w:fldCharType="begin"/>
        </w:r>
        <w:r w:rsidRPr="003F7C31">
          <w:rPr>
            <w:noProof/>
            <w:webHidden/>
          </w:rPr>
          <w:instrText xml:space="preserve"> PAGEREF _Toc530394061 \h </w:instrText>
        </w:r>
        <w:r w:rsidRPr="003F7C31">
          <w:rPr>
            <w:noProof/>
            <w:webHidden/>
          </w:rPr>
        </w:r>
        <w:r w:rsidRPr="003F7C31">
          <w:rPr>
            <w:noProof/>
            <w:webHidden/>
          </w:rPr>
          <w:fldChar w:fldCharType="separate"/>
        </w:r>
        <w:r w:rsidR="00A00689">
          <w:rPr>
            <w:noProof/>
            <w:webHidden/>
          </w:rPr>
          <w:t>6</w:t>
        </w:r>
        <w:r w:rsidRPr="003F7C31">
          <w:rPr>
            <w:noProof/>
            <w:webHidden/>
          </w:rPr>
          <w:fldChar w:fldCharType="end"/>
        </w:r>
      </w:hyperlink>
    </w:p>
    <w:p w14:paraId="47B22ACC" w14:textId="0F3AE7A5" w:rsidR="00747ED2" w:rsidRPr="003F7C31" w:rsidRDefault="00747ED2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lang w:val="sr-Latn-ME" w:eastAsia="sr-Latn-ME"/>
        </w:rPr>
      </w:pPr>
      <w:hyperlink w:anchor="_Toc530394062" w:history="1">
        <w:r w:rsidRPr="003F7C31">
          <w:rPr>
            <w:rStyle w:val="Hyperlink"/>
            <w:rFonts w:ascii="Myriad Pro" w:hAnsi="Myriad Pro"/>
            <w:noProof/>
            <w:lang w:val="hr-HR"/>
          </w:rPr>
          <w:t>3.3.1 Pripreme tehničke specifikacije</w:t>
        </w:r>
        <w:r w:rsidRPr="003F7C31">
          <w:rPr>
            <w:noProof/>
            <w:webHidden/>
          </w:rPr>
          <w:tab/>
        </w:r>
        <w:r w:rsidRPr="003F7C31">
          <w:rPr>
            <w:noProof/>
            <w:webHidden/>
          </w:rPr>
          <w:fldChar w:fldCharType="begin"/>
        </w:r>
        <w:r w:rsidRPr="003F7C31">
          <w:rPr>
            <w:noProof/>
            <w:webHidden/>
          </w:rPr>
          <w:instrText xml:space="preserve"> PAGEREF _Toc530394062 \h </w:instrText>
        </w:r>
        <w:r w:rsidRPr="003F7C31">
          <w:rPr>
            <w:noProof/>
            <w:webHidden/>
          </w:rPr>
        </w:r>
        <w:r w:rsidRPr="003F7C31">
          <w:rPr>
            <w:noProof/>
            <w:webHidden/>
          </w:rPr>
          <w:fldChar w:fldCharType="separate"/>
        </w:r>
        <w:r w:rsidR="00A00689">
          <w:rPr>
            <w:noProof/>
            <w:webHidden/>
          </w:rPr>
          <w:t>6</w:t>
        </w:r>
        <w:r w:rsidRPr="003F7C31">
          <w:rPr>
            <w:noProof/>
            <w:webHidden/>
          </w:rPr>
          <w:fldChar w:fldCharType="end"/>
        </w:r>
      </w:hyperlink>
    </w:p>
    <w:p w14:paraId="1920B97D" w14:textId="52CFF9F8" w:rsidR="00747ED2" w:rsidRPr="003F7C31" w:rsidRDefault="00747ED2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lang w:val="sr-Latn-ME" w:eastAsia="sr-Latn-ME"/>
        </w:rPr>
      </w:pPr>
      <w:hyperlink w:anchor="_Toc530394063" w:history="1">
        <w:r w:rsidRPr="003F7C31">
          <w:rPr>
            <w:rStyle w:val="Hyperlink"/>
            <w:rFonts w:ascii="Myriad Pro" w:hAnsi="Myriad Pro"/>
            <w:noProof/>
            <w:lang w:val="hr-HR"/>
          </w:rPr>
          <w:t>3.3.2 Upućivanje zahtjeva za ponudu</w:t>
        </w:r>
        <w:r w:rsidRPr="003F7C31">
          <w:rPr>
            <w:noProof/>
            <w:webHidden/>
          </w:rPr>
          <w:tab/>
        </w:r>
        <w:r w:rsidRPr="003F7C31">
          <w:rPr>
            <w:noProof/>
            <w:webHidden/>
          </w:rPr>
          <w:fldChar w:fldCharType="begin"/>
        </w:r>
        <w:r w:rsidRPr="003F7C31">
          <w:rPr>
            <w:noProof/>
            <w:webHidden/>
          </w:rPr>
          <w:instrText xml:space="preserve"> PAGEREF _Toc530394063 \h </w:instrText>
        </w:r>
        <w:r w:rsidRPr="003F7C31">
          <w:rPr>
            <w:noProof/>
            <w:webHidden/>
          </w:rPr>
        </w:r>
        <w:r w:rsidRPr="003F7C31">
          <w:rPr>
            <w:noProof/>
            <w:webHidden/>
          </w:rPr>
          <w:fldChar w:fldCharType="separate"/>
        </w:r>
        <w:r w:rsidR="00A00689">
          <w:rPr>
            <w:noProof/>
            <w:webHidden/>
          </w:rPr>
          <w:t>6</w:t>
        </w:r>
        <w:r w:rsidRPr="003F7C31">
          <w:rPr>
            <w:noProof/>
            <w:webHidden/>
          </w:rPr>
          <w:fldChar w:fldCharType="end"/>
        </w:r>
      </w:hyperlink>
    </w:p>
    <w:p w14:paraId="1778C109" w14:textId="43401437" w:rsidR="00747ED2" w:rsidRPr="003F7C31" w:rsidRDefault="00747ED2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lang w:val="sr-Latn-ME" w:eastAsia="sr-Latn-ME"/>
        </w:rPr>
      </w:pPr>
      <w:hyperlink w:anchor="_Toc530394064" w:history="1">
        <w:r w:rsidRPr="003F7C31">
          <w:rPr>
            <w:rStyle w:val="Hyperlink"/>
            <w:rFonts w:ascii="Myriad Pro" w:hAnsi="Myriad Pro"/>
            <w:noProof/>
            <w:lang w:val="hr-HR"/>
          </w:rPr>
          <w:t>3.3.3 Prikupljanje ponuda</w:t>
        </w:r>
        <w:r w:rsidRPr="003F7C31">
          <w:rPr>
            <w:noProof/>
            <w:webHidden/>
          </w:rPr>
          <w:tab/>
        </w:r>
        <w:r w:rsidRPr="003F7C31">
          <w:rPr>
            <w:noProof/>
            <w:webHidden/>
          </w:rPr>
          <w:fldChar w:fldCharType="begin"/>
        </w:r>
        <w:r w:rsidRPr="003F7C31">
          <w:rPr>
            <w:noProof/>
            <w:webHidden/>
          </w:rPr>
          <w:instrText xml:space="preserve"> PAGEREF _Toc530394064 \h </w:instrText>
        </w:r>
        <w:r w:rsidRPr="003F7C31">
          <w:rPr>
            <w:noProof/>
            <w:webHidden/>
          </w:rPr>
        </w:r>
        <w:r w:rsidRPr="003F7C31">
          <w:rPr>
            <w:noProof/>
            <w:webHidden/>
          </w:rPr>
          <w:fldChar w:fldCharType="separate"/>
        </w:r>
        <w:r w:rsidR="00A00689">
          <w:rPr>
            <w:noProof/>
            <w:webHidden/>
          </w:rPr>
          <w:t>7</w:t>
        </w:r>
        <w:r w:rsidRPr="003F7C31">
          <w:rPr>
            <w:noProof/>
            <w:webHidden/>
          </w:rPr>
          <w:fldChar w:fldCharType="end"/>
        </w:r>
      </w:hyperlink>
    </w:p>
    <w:p w14:paraId="0E923AD5" w14:textId="1C6D0C4A" w:rsidR="00747ED2" w:rsidRPr="003F7C31" w:rsidRDefault="00747ED2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lang w:val="sr-Latn-ME" w:eastAsia="sr-Latn-ME"/>
        </w:rPr>
      </w:pPr>
      <w:hyperlink w:anchor="_Toc530394065" w:history="1">
        <w:r w:rsidRPr="003F7C31">
          <w:rPr>
            <w:rStyle w:val="Hyperlink"/>
            <w:rFonts w:ascii="Myriad Pro" w:hAnsi="Myriad Pro"/>
            <w:noProof/>
            <w:lang w:val="hr-HR"/>
          </w:rPr>
          <w:t>3.3.4 Odabir najpovoljnijeg ponuđača i nabavka</w:t>
        </w:r>
        <w:r w:rsidRPr="003F7C31">
          <w:rPr>
            <w:noProof/>
            <w:webHidden/>
          </w:rPr>
          <w:tab/>
        </w:r>
        <w:r w:rsidRPr="003F7C31">
          <w:rPr>
            <w:noProof/>
            <w:webHidden/>
          </w:rPr>
          <w:fldChar w:fldCharType="begin"/>
        </w:r>
        <w:r w:rsidRPr="003F7C31">
          <w:rPr>
            <w:noProof/>
            <w:webHidden/>
          </w:rPr>
          <w:instrText xml:space="preserve"> PAGEREF _Toc530394065 \h </w:instrText>
        </w:r>
        <w:r w:rsidRPr="003F7C31">
          <w:rPr>
            <w:noProof/>
            <w:webHidden/>
          </w:rPr>
        </w:r>
        <w:r w:rsidRPr="003F7C31">
          <w:rPr>
            <w:noProof/>
            <w:webHidden/>
          </w:rPr>
          <w:fldChar w:fldCharType="separate"/>
        </w:r>
        <w:r w:rsidR="00A00689">
          <w:rPr>
            <w:noProof/>
            <w:webHidden/>
          </w:rPr>
          <w:t>7</w:t>
        </w:r>
        <w:r w:rsidRPr="003F7C31">
          <w:rPr>
            <w:noProof/>
            <w:webHidden/>
          </w:rPr>
          <w:fldChar w:fldCharType="end"/>
        </w:r>
      </w:hyperlink>
    </w:p>
    <w:p w14:paraId="1AE7B893" w14:textId="44DBCA93" w:rsidR="00747ED2" w:rsidRPr="003F7C31" w:rsidRDefault="00747ED2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lang w:val="sr-Latn-ME" w:eastAsia="sr-Latn-ME"/>
        </w:rPr>
      </w:pPr>
      <w:hyperlink w:anchor="_Toc530394066" w:history="1">
        <w:r w:rsidRPr="003F7C31">
          <w:rPr>
            <w:rStyle w:val="Hyperlink"/>
            <w:rFonts w:ascii="Myriad Pro" w:hAnsi="Myriad Pro"/>
            <w:noProof/>
            <w:lang w:val="hr-HR"/>
          </w:rPr>
          <w:t>3.3.5 Označavanje, čuvanje i korištenje nabavljene opreme</w:t>
        </w:r>
        <w:r w:rsidRPr="003F7C31">
          <w:rPr>
            <w:noProof/>
            <w:webHidden/>
          </w:rPr>
          <w:tab/>
        </w:r>
        <w:r w:rsidRPr="003F7C31">
          <w:rPr>
            <w:noProof/>
            <w:webHidden/>
          </w:rPr>
          <w:fldChar w:fldCharType="begin"/>
        </w:r>
        <w:r w:rsidRPr="003F7C31">
          <w:rPr>
            <w:noProof/>
            <w:webHidden/>
          </w:rPr>
          <w:instrText xml:space="preserve"> PAGEREF _Toc530394066 \h </w:instrText>
        </w:r>
        <w:r w:rsidRPr="003F7C31">
          <w:rPr>
            <w:noProof/>
            <w:webHidden/>
          </w:rPr>
        </w:r>
        <w:r w:rsidRPr="003F7C31">
          <w:rPr>
            <w:noProof/>
            <w:webHidden/>
          </w:rPr>
          <w:fldChar w:fldCharType="separate"/>
        </w:r>
        <w:r w:rsidR="00A00689">
          <w:rPr>
            <w:noProof/>
            <w:webHidden/>
          </w:rPr>
          <w:t>7</w:t>
        </w:r>
        <w:r w:rsidRPr="003F7C31">
          <w:rPr>
            <w:noProof/>
            <w:webHidden/>
          </w:rPr>
          <w:fldChar w:fldCharType="end"/>
        </w:r>
      </w:hyperlink>
    </w:p>
    <w:p w14:paraId="46A0A5E9" w14:textId="2CC4CB40" w:rsidR="00747ED2" w:rsidRPr="003F7C31" w:rsidRDefault="00747ED2">
      <w:pPr>
        <w:pStyle w:val="TOC2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lang w:val="sr-Latn-ME" w:eastAsia="sr-Latn-ME"/>
        </w:rPr>
      </w:pPr>
      <w:hyperlink w:anchor="_Toc530394067" w:history="1">
        <w:r w:rsidRPr="003F7C31">
          <w:rPr>
            <w:rStyle w:val="Hyperlink"/>
            <w:rFonts w:ascii="Myriad Pro" w:hAnsi="Myriad Pro"/>
            <w:noProof/>
            <w:lang w:val="hr-HR"/>
          </w:rPr>
          <w:t>3.4 Komunikacioni troškovi</w:t>
        </w:r>
        <w:r w:rsidRPr="003F7C31">
          <w:rPr>
            <w:noProof/>
            <w:webHidden/>
          </w:rPr>
          <w:tab/>
        </w:r>
        <w:r w:rsidRPr="003F7C31">
          <w:rPr>
            <w:noProof/>
            <w:webHidden/>
          </w:rPr>
          <w:fldChar w:fldCharType="begin"/>
        </w:r>
        <w:r w:rsidRPr="003F7C31">
          <w:rPr>
            <w:noProof/>
            <w:webHidden/>
          </w:rPr>
          <w:instrText xml:space="preserve"> PAGEREF _Toc530394067 \h </w:instrText>
        </w:r>
        <w:r w:rsidRPr="003F7C31">
          <w:rPr>
            <w:noProof/>
            <w:webHidden/>
          </w:rPr>
        </w:r>
        <w:r w:rsidRPr="003F7C31">
          <w:rPr>
            <w:noProof/>
            <w:webHidden/>
          </w:rPr>
          <w:fldChar w:fldCharType="separate"/>
        </w:r>
        <w:r w:rsidR="00A00689">
          <w:rPr>
            <w:noProof/>
            <w:webHidden/>
          </w:rPr>
          <w:t>7</w:t>
        </w:r>
        <w:r w:rsidRPr="003F7C31">
          <w:rPr>
            <w:noProof/>
            <w:webHidden/>
          </w:rPr>
          <w:fldChar w:fldCharType="end"/>
        </w:r>
      </w:hyperlink>
    </w:p>
    <w:p w14:paraId="1C09B290" w14:textId="2C31B619" w:rsidR="00747ED2" w:rsidRPr="003F7C31" w:rsidRDefault="00747ED2">
      <w:pPr>
        <w:pStyle w:val="TOC2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lang w:val="sr-Latn-ME" w:eastAsia="sr-Latn-ME"/>
        </w:rPr>
      </w:pPr>
      <w:hyperlink w:anchor="_Toc530394068" w:history="1">
        <w:r w:rsidRPr="003F7C31">
          <w:rPr>
            <w:rStyle w:val="Hyperlink"/>
            <w:rFonts w:ascii="Myriad Pro" w:hAnsi="Myriad Pro"/>
            <w:noProof/>
            <w:lang w:val="hr-HR"/>
          </w:rPr>
          <w:t>3.5 Putni troškovi</w:t>
        </w:r>
        <w:r w:rsidRPr="003F7C31">
          <w:rPr>
            <w:noProof/>
            <w:webHidden/>
          </w:rPr>
          <w:tab/>
        </w:r>
        <w:r w:rsidRPr="003F7C31">
          <w:rPr>
            <w:noProof/>
            <w:webHidden/>
          </w:rPr>
          <w:fldChar w:fldCharType="begin"/>
        </w:r>
        <w:r w:rsidRPr="003F7C31">
          <w:rPr>
            <w:noProof/>
            <w:webHidden/>
          </w:rPr>
          <w:instrText xml:space="preserve"> PAGEREF _Toc530394068 \h </w:instrText>
        </w:r>
        <w:r w:rsidRPr="003F7C31">
          <w:rPr>
            <w:noProof/>
            <w:webHidden/>
          </w:rPr>
        </w:r>
        <w:r w:rsidRPr="003F7C31">
          <w:rPr>
            <w:noProof/>
            <w:webHidden/>
          </w:rPr>
          <w:fldChar w:fldCharType="separate"/>
        </w:r>
        <w:r w:rsidR="00A00689">
          <w:rPr>
            <w:noProof/>
            <w:webHidden/>
          </w:rPr>
          <w:t>7</w:t>
        </w:r>
        <w:r w:rsidRPr="003F7C31">
          <w:rPr>
            <w:noProof/>
            <w:webHidden/>
          </w:rPr>
          <w:fldChar w:fldCharType="end"/>
        </w:r>
      </w:hyperlink>
    </w:p>
    <w:p w14:paraId="3B140CC3" w14:textId="157E20CF" w:rsidR="00747ED2" w:rsidRPr="003F7C31" w:rsidRDefault="00747ED2">
      <w:pPr>
        <w:pStyle w:val="TOC2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lang w:val="sr-Latn-ME" w:eastAsia="sr-Latn-ME"/>
        </w:rPr>
      </w:pPr>
      <w:hyperlink w:anchor="_Toc530394069" w:history="1">
        <w:r w:rsidRPr="003F7C31">
          <w:rPr>
            <w:rStyle w:val="Hyperlink"/>
            <w:rFonts w:ascii="Myriad Pro" w:hAnsi="Myriad Pro"/>
            <w:noProof/>
            <w:lang w:val="hr-HR"/>
          </w:rPr>
          <w:t>3.6 Limiti prihvatljivih troškova po stavkama</w:t>
        </w:r>
        <w:r w:rsidRPr="003F7C31">
          <w:rPr>
            <w:noProof/>
            <w:webHidden/>
          </w:rPr>
          <w:tab/>
        </w:r>
        <w:r w:rsidRPr="003F7C31">
          <w:rPr>
            <w:noProof/>
            <w:webHidden/>
          </w:rPr>
          <w:fldChar w:fldCharType="begin"/>
        </w:r>
        <w:r w:rsidRPr="003F7C31">
          <w:rPr>
            <w:noProof/>
            <w:webHidden/>
          </w:rPr>
          <w:instrText xml:space="preserve"> PAGEREF _Toc530394069 \h </w:instrText>
        </w:r>
        <w:r w:rsidRPr="003F7C31">
          <w:rPr>
            <w:noProof/>
            <w:webHidden/>
          </w:rPr>
        </w:r>
        <w:r w:rsidRPr="003F7C31">
          <w:rPr>
            <w:noProof/>
            <w:webHidden/>
          </w:rPr>
          <w:fldChar w:fldCharType="separate"/>
        </w:r>
        <w:r w:rsidR="00A00689">
          <w:rPr>
            <w:noProof/>
            <w:webHidden/>
          </w:rPr>
          <w:t>8</w:t>
        </w:r>
        <w:r w:rsidRPr="003F7C31">
          <w:rPr>
            <w:noProof/>
            <w:webHidden/>
          </w:rPr>
          <w:fldChar w:fldCharType="end"/>
        </w:r>
      </w:hyperlink>
    </w:p>
    <w:p w14:paraId="0B3A7580" w14:textId="55952FCB" w:rsidR="00747ED2" w:rsidRPr="003F7C31" w:rsidRDefault="00747ED2">
      <w:pPr>
        <w:pStyle w:val="TOC2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lang w:val="sr-Latn-ME" w:eastAsia="sr-Latn-ME"/>
        </w:rPr>
      </w:pPr>
      <w:hyperlink w:anchor="_Toc530394070" w:history="1">
        <w:r w:rsidRPr="003F7C31">
          <w:rPr>
            <w:rStyle w:val="Hyperlink"/>
            <w:rFonts w:ascii="Myriad Pro" w:hAnsi="Myriad Pro"/>
            <w:noProof/>
            <w:lang w:val="hr-HR"/>
          </w:rPr>
          <w:t>3.7 Isplata tranši</w:t>
        </w:r>
        <w:r w:rsidRPr="003F7C31">
          <w:rPr>
            <w:noProof/>
            <w:webHidden/>
          </w:rPr>
          <w:tab/>
        </w:r>
        <w:r w:rsidRPr="003F7C31">
          <w:rPr>
            <w:noProof/>
            <w:webHidden/>
          </w:rPr>
          <w:fldChar w:fldCharType="begin"/>
        </w:r>
        <w:r w:rsidRPr="003F7C31">
          <w:rPr>
            <w:noProof/>
            <w:webHidden/>
          </w:rPr>
          <w:instrText xml:space="preserve"> PAGEREF _Toc530394070 \h </w:instrText>
        </w:r>
        <w:r w:rsidRPr="003F7C31">
          <w:rPr>
            <w:noProof/>
            <w:webHidden/>
          </w:rPr>
        </w:r>
        <w:r w:rsidRPr="003F7C31">
          <w:rPr>
            <w:noProof/>
            <w:webHidden/>
          </w:rPr>
          <w:fldChar w:fldCharType="separate"/>
        </w:r>
        <w:r w:rsidR="00A00689">
          <w:rPr>
            <w:noProof/>
            <w:webHidden/>
          </w:rPr>
          <w:t>8</w:t>
        </w:r>
        <w:r w:rsidRPr="003F7C31">
          <w:rPr>
            <w:noProof/>
            <w:webHidden/>
          </w:rPr>
          <w:fldChar w:fldCharType="end"/>
        </w:r>
      </w:hyperlink>
    </w:p>
    <w:p w14:paraId="5CBA6F1D" w14:textId="4F3E6986" w:rsidR="00747ED2" w:rsidRPr="003F7C31" w:rsidRDefault="00747ED2">
      <w:pPr>
        <w:pStyle w:val="TOC2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lang w:val="sr-Latn-ME" w:eastAsia="sr-Latn-ME"/>
        </w:rPr>
      </w:pPr>
      <w:hyperlink w:anchor="_Toc530394071" w:history="1">
        <w:r w:rsidRPr="003F7C31">
          <w:rPr>
            <w:rStyle w:val="Hyperlink"/>
            <w:rFonts w:ascii="Myriad Pro" w:hAnsi="Myriad Pro"/>
            <w:noProof/>
            <w:lang w:val="hr-HR"/>
          </w:rPr>
          <w:t>3.8 Prihvatljivost troškova</w:t>
        </w:r>
        <w:r w:rsidRPr="003F7C31">
          <w:rPr>
            <w:noProof/>
            <w:webHidden/>
          </w:rPr>
          <w:tab/>
        </w:r>
        <w:r w:rsidRPr="003F7C31">
          <w:rPr>
            <w:noProof/>
            <w:webHidden/>
          </w:rPr>
          <w:fldChar w:fldCharType="begin"/>
        </w:r>
        <w:r w:rsidRPr="003F7C31">
          <w:rPr>
            <w:noProof/>
            <w:webHidden/>
          </w:rPr>
          <w:instrText xml:space="preserve"> PAGEREF _Toc530394071 \h </w:instrText>
        </w:r>
        <w:r w:rsidRPr="003F7C31">
          <w:rPr>
            <w:noProof/>
            <w:webHidden/>
          </w:rPr>
        </w:r>
        <w:r w:rsidRPr="003F7C31">
          <w:rPr>
            <w:noProof/>
            <w:webHidden/>
          </w:rPr>
          <w:fldChar w:fldCharType="separate"/>
        </w:r>
        <w:r w:rsidR="00A00689">
          <w:rPr>
            <w:noProof/>
            <w:webHidden/>
          </w:rPr>
          <w:t>8</w:t>
        </w:r>
        <w:r w:rsidRPr="003F7C31">
          <w:rPr>
            <w:noProof/>
            <w:webHidden/>
          </w:rPr>
          <w:fldChar w:fldCharType="end"/>
        </w:r>
      </w:hyperlink>
    </w:p>
    <w:p w14:paraId="77458D8A" w14:textId="7B21B04C" w:rsidR="00747ED2" w:rsidRPr="003F7C31" w:rsidRDefault="00747ED2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lang w:val="sr-Latn-ME" w:eastAsia="sr-Latn-ME"/>
        </w:rPr>
      </w:pPr>
      <w:hyperlink w:anchor="_Toc530394072" w:history="1">
        <w:r w:rsidRPr="003F7C31">
          <w:rPr>
            <w:rStyle w:val="Hyperlink"/>
            <w:rFonts w:ascii="Myriad Pro" w:hAnsi="Myriad Pro"/>
            <w:noProof/>
            <w:lang w:val="hr-HR"/>
          </w:rPr>
          <w:t>4. KOMUNIKACIJA I PROMOTIVNE AKTIVNOSTI</w:t>
        </w:r>
        <w:r w:rsidRPr="003F7C31">
          <w:rPr>
            <w:noProof/>
            <w:webHidden/>
          </w:rPr>
          <w:tab/>
        </w:r>
        <w:r w:rsidRPr="003F7C31">
          <w:rPr>
            <w:noProof/>
            <w:webHidden/>
          </w:rPr>
          <w:fldChar w:fldCharType="begin"/>
        </w:r>
        <w:r w:rsidRPr="003F7C31">
          <w:rPr>
            <w:noProof/>
            <w:webHidden/>
          </w:rPr>
          <w:instrText xml:space="preserve"> PAGEREF _Toc530394072 \h </w:instrText>
        </w:r>
        <w:r w:rsidRPr="003F7C31">
          <w:rPr>
            <w:noProof/>
            <w:webHidden/>
          </w:rPr>
        </w:r>
        <w:r w:rsidRPr="003F7C31">
          <w:rPr>
            <w:noProof/>
            <w:webHidden/>
          </w:rPr>
          <w:fldChar w:fldCharType="separate"/>
        </w:r>
        <w:r w:rsidR="00A00689">
          <w:rPr>
            <w:noProof/>
            <w:webHidden/>
          </w:rPr>
          <w:t>9</w:t>
        </w:r>
        <w:r w:rsidRPr="003F7C31">
          <w:rPr>
            <w:noProof/>
            <w:webHidden/>
          </w:rPr>
          <w:fldChar w:fldCharType="end"/>
        </w:r>
      </w:hyperlink>
    </w:p>
    <w:p w14:paraId="4253D773" w14:textId="6C84F6AC" w:rsidR="00747ED2" w:rsidRPr="003F7C31" w:rsidRDefault="00747ED2">
      <w:pPr>
        <w:pStyle w:val="TOC2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lang w:val="sr-Latn-ME" w:eastAsia="sr-Latn-ME"/>
        </w:rPr>
      </w:pPr>
      <w:hyperlink w:anchor="_Toc530394073" w:history="1">
        <w:r w:rsidRPr="003F7C31">
          <w:rPr>
            <w:rStyle w:val="Hyperlink"/>
            <w:rFonts w:ascii="Myriad Pro" w:hAnsi="Myriad Pro"/>
            <w:noProof/>
            <w:lang w:val="hr-HR"/>
          </w:rPr>
          <w:t>4.1 Opšte informacije o procesu</w:t>
        </w:r>
        <w:r w:rsidRPr="003F7C31">
          <w:rPr>
            <w:noProof/>
            <w:webHidden/>
          </w:rPr>
          <w:tab/>
        </w:r>
        <w:r w:rsidRPr="003F7C31">
          <w:rPr>
            <w:noProof/>
            <w:webHidden/>
          </w:rPr>
          <w:fldChar w:fldCharType="begin"/>
        </w:r>
        <w:r w:rsidRPr="003F7C31">
          <w:rPr>
            <w:noProof/>
            <w:webHidden/>
          </w:rPr>
          <w:instrText xml:space="preserve"> PAGEREF _Toc530394073 \h </w:instrText>
        </w:r>
        <w:r w:rsidRPr="003F7C31">
          <w:rPr>
            <w:noProof/>
            <w:webHidden/>
          </w:rPr>
        </w:r>
        <w:r w:rsidRPr="003F7C31">
          <w:rPr>
            <w:noProof/>
            <w:webHidden/>
          </w:rPr>
          <w:fldChar w:fldCharType="separate"/>
        </w:r>
        <w:r w:rsidR="00A00689">
          <w:rPr>
            <w:noProof/>
            <w:webHidden/>
          </w:rPr>
          <w:t>9</w:t>
        </w:r>
        <w:r w:rsidRPr="003F7C31">
          <w:rPr>
            <w:noProof/>
            <w:webHidden/>
          </w:rPr>
          <w:fldChar w:fldCharType="end"/>
        </w:r>
      </w:hyperlink>
    </w:p>
    <w:p w14:paraId="257D3B68" w14:textId="1E544BC3" w:rsidR="00747ED2" w:rsidRPr="003F7C31" w:rsidRDefault="00747ED2">
      <w:pPr>
        <w:pStyle w:val="TOC2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lang w:val="sr-Latn-ME" w:eastAsia="sr-Latn-ME"/>
        </w:rPr>
      </w:pPr>
      <w:hyperlink w:anchor="_Toc530394074" w:history="1">
        <w:r w:rsidRPr="003F7C31">
          <w:rPr>
            <w:rStyle w:val="Hyperlink"/>
            <w:rFonts w:ascii="Myriad Pro" w:hAnsi="Myriad Pro"/>
            <w:noProof/>
            <w:lang w:val="hr-HR"/>
          </w:rPr>
          <w:t>4.2 Javni nastupi</w:t>
        </w:r>
        <w:r w:rsidRPr="003F7C31">
          <w:rPr>
            <w:noProof/>
            <w:webHidden/>
          </w:rPr>
          <w:tab/>
        </w:r>
        <w:r w:rsidRPr="003F7C31">
          <w:rPr>
            <w:noProof/>
            <w:webHidden/>
          </w:rPr>
          <w:fldChar w:fldCharType="begin"/>
        </w:r>
        <w:r w:rsidRPr="003F7C31">
          <w:rPr>
            <w:noProof/>
            <w:webHidden/>
          </w:rPr>
          <w:instrText xml:space="preserve"> PAGEREF _Toc530394074 \h </w:instrText>
        </w:r>
        <w:r w:rsidRPr="003F7C31">
          <w:rPr>
            <w:noProof/>
            <w:webHidden/>
          </w:rPr>
        </w:r>
        <w:r w:rsidRPr="003F7C31">
          <w:rPr>
            <w:noProof/>
            <w:webHidden/>
          </w:rPr>
          <w:fldChar w:fldCharType="separate"/>
        </w:r>
        <w:r w:rsidR="00A00689">
          <w:rPr>
            <w:noProof/>
            <w:webHidden/>
          </w:rPr>
          <w:t>9</w:t>
        </w:r>
        <w:r w:rsidRPr="003F7C31">
          <w:rPr>
            <w:noProof/>
            <w:webHidden/>
          </w:rPr>
          <w:fldChar w:fldCharType="end"/>
        </w:r>
      </w:hyperlink>
    </w:p>
    <w:p w14:paraId="505CDC72" w14:textId="36CF0739" w:rsidR="00747ED2" w:rsidRPr="003F7C31" w:rsidRDefault="00747ED2">
      <w:pPr>
        <w:pStyle w:val="TOC2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lang w:val="sr-Latn-ME" w:eastAsia="sr-Latn-ME"/>
        </w:rPr>
      </w:pPr>
      <w:hyperlink w:anchor="_Toc530394075" w:history="1">
        <w:r w:rsidRPr="003F7C31">
          <w:rPr>
            <w:rStyle w:val="Hyperlink"/>
            <w:rFonts w:ascii="Myriad Pro" w:hAnsi="Myriad Pro"/>
            <w:noProof/>
            <w:lang w:val="hr-HR"/>
          </w:rPr>
          <w:t>4.3 Promotivni materijal</w:t>
        </w:r>
        <w:r w:rsidRPr="003F7C31">
          <w:rPr>
            <w:noProof/>
            <w:webHidden/>
          </w:rPr>
          <w:tab/>
        </w:r>
        <w:r w:rsidRPr="003F7C31">
          <w:rPr>
            <w:noProof/>
            <w:webHidden/>
          </w:rPr>
          <w:fldChar w:fldCharType="begin"/>
        </w:r>
        <w:r w:rsidRPr="003F7C31">
          <w:rPr>
            <w:noProof/>
            <w:webHidden/>
          </w:rPr>
          <w:instrText xml:space="preserve"> PAGEREF _Toc530394075 \h </w:instrText>
        </w:r>
        <w:r w:rsidRPr="003F7C31">
          <w:rPr>
            <w:noProof/>
            <w:webHidden/>
          </w:rPr>
        </w:r>
        <w:r w:rsidRPr="003F7C31">
          <w:rPr>
            <w:noProof/>
            <w:webHidden/>
          </w:rPr>
          <w:fldChar w:fldCharType="separate"/>
        </w:r>
        <w:r w:rsidR="00A00689">
          <w:rPr>
            <w:noProof/>
            <w:webHidden/>
          </w:rPr>
          <w:t>9</w:t>
        </w:r>
        <w:r w:rsidRPr="003F7C31">
          <w:rPr>
            <w:noProof/>
            <w:webHidden/>
          </w:rPr>
          <w:fldChar w:fldCharType="end"/>
        </w:r>
      </w:hyperlink>
    </w:p>
    <w:p w14:paraId="1581EF30" w14:textId="36D0128B" w:rsidR="00747ED2" w:rsidRPr="003F7C31" w:rsidRDefault="00747ED2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lang w:val="sr-Latn-ME" w:eastAsia="sr-Latn-ME"/>
        </w:rPr>
      </w:pPr>
      <w:hyperlink w:anchor="_Toc530394076" w:history="1">
        <w:r w:rsidRPr="003F7C31">
          <w:rPr>
            <w:rStyle w:val="Hyperlink"/>
            <w:rFonts w:ascii="Myriad Pro" w:hAnsi="Myriad Pro"/>
            <w:noProof/>
            <w:lang w:val="hr-HR"/>
          </w:rPr>
          <w:t>5. IZVJEŠTAVANJE</w:t>
        </w:r>
        <w:r w:rsidRPr="003F7C31">
          <w:rPr>
            <w:noProof/>
            <w:webHidden/>
          </w:rPr>
          <w:tab/>
        </w:r>
        <w:r w:rsidRPr="003F7C31">
          <w:rPr>
            <w:noProof/>
            <w:webHidden/>
          </w:rPr>
          <w:fldChar w:fldCharType="begin"/>
        </w:r>
        <w:r w:rsidRPr="003F7C31">
          <w:rPr>
            <w:noProof/>
            <w:webHidden/>
          </w:rPr>
          <w:instrText xml:space="preserve"> PAGEREF _Toc530394076 \h </w:instrText>
        </w:r>
        <w:r w:rsidRPr="003F7C31">
          <w:rPr>
            <w:noProof/>
            <w:webHidden/>
          </w:rPr>
        </w:r>
        <w:r w:rsidRPr="003F7C31">
          <w:rPr>
            <w:noProof/>
            <w:webHidden/>
          </w:rPr>
          <w:fldChar w:fldCharType="separate"/>
        </w:r>
        <w:r w:rsidR="00A00689">
          <w:rPr>
            <w:noProof/>
            <w:webHidden/>
          </w:rPr>
          <w:t>10</w:t>
        </w:r>
        <w:r w:rsidRPr="003F7C31">
          <w:rPr>
            <w:noProof/>
            <w:webHidden/>
          </w:rPr>
          <w:fldChar w:fldCharType="end"/>
        </w:r>
      </w:hyperlink>
    </w:p>
    <w:p w14:paraId="34C1BBE3" w14:textId="098D3B88" w:rsidR="00747ED2" w:rsidRPr="003F7C31" w:rsidRDefault="00747ED2">
      <w:pPr>
        <w:pStyle w:val="TOC2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lang w:val="sr-Latn-ME" w:eastAsia="sr-Latn-ME"/>
        </w:rPr>
      </w:pPr>
      <w:hyperlink w:anchor="_Toc530394077" w:history="1">
        <w:r w:rsidRPr="003F7C31">
          <w:rPr>
            <w:rStyle w:val="Hyperlink"/>
            <w:rFonts w:ascii="Myriad Pro" w:hAnsi="Myriad Pro"/>
            <w:noProof/>
            <w:lang w:val="hr-HR"/>
          </w:rPr>
          <w:t>5.1 Vrste Izvještavanja</w:t>
        </w:r>
        <w:r w:rsidRPr="003F7C31">
          <w:rPr>
            <w:noProof/>
            <w:webHidden/>
          </w:rPr>
          <w:tab/>
        </w:r>
        <w:r w:rsidRPr="003F7C31">
          <w:rPr>
            <w:noProof/>
            <w:webHidden/>
          </w:rPr>
          <w:fldChar w:fldCharType="begin"/>
        </w:r>
        <w:r w:rsidRPr="003F7C31">
          <w:rPr>
            <w:noProof/>
            <w:webHidden/>
          </w:rPr>
          <w:instrText xml:space="preserve"> PAGEREF _Toc530394077 \h </w:instrText>
        </w:r>
        <w:r w:rsidRPr="003F7C31">
          <w:rPr>
            <w:noProof/>
            <w:webHidden/>
          </w:rPr>
        </w:r>
        <w:r w:rsidRPr="003F7C31">
          <w:rPr>
            <w:noProof/>
            <w:webHidden/>
          </w:rPr>
          <w:fldChar w:fldCharType="separate"/>
        </w:r>
        <w:r w:rsidR="00A00689">
          <w:rPr>
            <w:noProof/>
            <w:webHidden/>
          </w:rPr>
          <w:t>10</w:t>
        </w:r>
        <w:r w:rsidRPr="003F7C31">
          <w:rPr>
            <w:noProof/>
            <w:webHidden/>
          </w:rPr>
          <w:fldChar w:fldCharType="end"/>
        </w:r>
      </w:hyperlink>
    </w:p>
    <w:p w14:paraId="0751B6D4" w14:textId="29581E5E" w:rsidR="00747ED2" w:rsidRPr="003F7C31" w:rsidRDefault="00747ED2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lang w:val="sr-Latn-ME" w:eastAsia="sr-Latn-ME"/>
        </w:rPr>
      </w:pPr>
      <w:hyperlink w:anchor="_Toc530394078" w:history="1">
        <w:r w:rsidRPr="003F7C31">
          <w:rPr>
            <w:rStyle w:val="Hyperlink"/>
            <w:rFonts w:ascii="Myriad Pro" w:hAnsi="Myriad Pro"/>
            <w:noProof/>
            <w:lang w:val="hr-HR"/>
          </w:rPr>
          <w:t>5.1.1 Narativno izvještavanje</w:t>
        </w:r>
        <w:r w:rsidRPr="003F7C31">
          <w:rPr>
            <w:noProof/>
            <w:webHidden/>
          </w:rPr>
          <w:tab/>
        </w:r>
        <w:r w:rsidRPr="003F7C31">
          <w:rPr>
            <w:noProof/>
            <w:webHidden/>
          </w:rPr>
          <w:fldChar w:fldCharType="begin"/>
        </w:r>
        <w:r w:rsidRPr="003F7C31">
          <w:rPr>
            <w:noProof/>
            <w:webHidden/>
          </w:rPr>
          <w:instrText xml:space="preserve"> PAGEREF _Toc530394078 \h </w:instrText>
        </w:r>
        <w:r w:rsidRPr="003F7C31">
          <w:rPr>
            <w:noProof/>
            <w:webHidden/>
          </w:rPr>
        </w:r>
        <w:r w:rsidRPr="003F7C31">
          <w:rPr>
            <w:noProof/>
            <w:webHidden/>
          </w:rPr>
          <w:fldChar w:fldCharType="separate"/>
        </w:r>
        <w:r w:rsidR="00A00689">
          <w:rPr>
            <w:noProof/>
            <w:webHidden/>
          </w:rPr>
          <w:t>10</w:t>
        </w:r>
        <w:r w:rsidRPr="003F7C31">
          <w:rPr>
            <w:noProof/>
            <w:webHidden/>
          </w:rPr>
          <w:fldChar w:fldCharType="end"/>
        </w:r>
      </w:hyperlink>
    </w:p>
    <w:p w14:paraId="64DFA1CE" w14:textId="59D3BC31" w:rsidR="00747ED2" w:rsidRPr="003F7C31" w:rsidRDefault="00747ED2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lang w:val="sr-Latn-ME" w:eastAsia="sr-Latn-ME"/>
        </w:rPr>
      </w:pPr>
      <w:hyperlink w:anchor="_Toc530394079" w:history="1">
        <w:r w:rsidRPr="003F7C31">
          <w:rPr>
            <w:rStyle w:val="Hyperlink"/>
            <w:rFonts w:ascii="Myriad Pro" w:hAnsi="Myriad Pro"/>
            <w:noProof/>
            <w:lang w:val="hr-HR"/>
          </w:rPr>
          <w:t>5.1.2 Finansijsko izvještavanje</w:t>
        </w:r>
        <w:r w:rsidRPr="003F7C31">
          <w:rPr>
            <w:noProof/>
            <w:webHidden/>
          </w:rPr>
          <w:tab/>
        </w:r>
        <w:r w:rsidRPr="003F7C31">
          <w:rPr>
            <w:noProof/>
            <w:webHidden/>
          </w:rPr>
          <w:fldChar w:fldCharType="begin"/>
        </w:r>
        <w:r w:rsidRPr="003F7C31">
          <w:rPr>
            <w:noProof/>
            <w:webHidden/>
          </w:rPr>
          <w:instrText xml:space="preserve"> PAGEREF _Toc530394079 \h </w:instrText>
        </w:r>
        <w:r w:rsidRPr="003F7C31">
          <w:rPr>
            <w:noProof/>
            <w:webHidden/>
          </w:rPr>
        </w:r>
        <w:r w:rsidRPr="003F7C31">
          <w:rPr>
            <w:noProof/>
            <w:webHidden/>
          </w:rPr>
          <w:fldChar w:fldCharType="separate"/>
        </w:r>
        <w:r w:rsidR="00A00689">
          <w:rPr>
            <w:noProof/>
            <w:webHidden/>
          </w:rPr>
          <w:t>10</w:t>
        </w:r>
        <w:r w:rsidRPr="003F7C31">
          <w:rPr>
            <w:noProof/>
            <w:webHidden/>
          </w:rPr>
          <w:fldChar w:fldCharType="end"/>
        </w:r>
      </w:hyperlink>
    </w:p>
    <w:p w14:paraId="724F3DEA" w14:textId="11A00227" w:rsidR="00747ED2" w:rsidRPr="003F7C31" w:rsidRDefault="00747ED2">
      <w:pPr>
        <w:pStyle w:val="TOC2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lang w:val="sr-Latn-ME" w:eastAsia="sr-Latn-ME"/>
        </w:rPr>
      </w:pPr>
      <w:hyperlink w:anchor="_Toc530394080" w:history="1">
        <w:r w:rsidRPr="003F7C31">
          <w:rPr>
            <w:rStyle w:val="Hyperlink"/>
            <w:rFonts w:ascii="Myriad Pro" w:hAnsi="Myriad Pro"/>
            <w:noProof/>
            <w:lang w:val="hr-HR"/>
          </w:rPr>
          <w:t>5.2 Načini izvještavanja</w:t>
        </w:r>
        <w:r w:rsidRPr="003F7C31">
          <w:rPr>
            <w:noProof/>
            <w:webHidden/>
          </w:rPr>
          <w:tab/>
        </w:r>
        <w:r w:rsidRPr="003F7C31">
          <w:rPr>
            <w:noProof/>
            <w:webHidden/>
          </w:rPr>
          <w:fldChar w:fldCharType="begin"/>
        </w:r>
        <w:r w:rsidRPr="003F7C31">
          <w:rPr>
            <w:noProof/>
            <w:webHidden/>
          </w:rPr>
          <w:instrText xml:space="preserve"> PAGEREF _Toc530394080 \h </w:instrText>
        </w:r>
        <w:r w:rsidRPr="003F7C31">
          <w:rPr>
            <w:noProof/>
            <w:webHidden/>
          </w:rPr>
        </w:r>
        <w:r w:rsidRPr="003F7C31">
          <w:rPr>
            <w:noProof/>
            <w:webHidden/>
          </w:rPr>
          <w:fldChar w:fldCharType="separate"/>
        </w:r>
        <w:r w:rsidR="00A00689">
          <w:rPr>
            <w:noProof/>
            <w:webHidden/>
          </w:rPr>
          <w:t>10</w:t>
        </w:r>
        <w:r w:rsidRPr="003F7C31">
          <w:rPr>
            <w:noProof/>
            <w:webHidden/>
          </w:rPr>
          <w:fldChar w:fldCharType="end"/>
        </w:r>
      </w:hyperlink>
    </w:p>
    <w:p w14:paraId="6507314B" w14:textId="29ADA4F3" w:rsidR="00747ED2" w:rsidRPr="003F7C31" w:rsidRDefault="00747ED2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lang w:val="sr-Latn-ME" w:eastAsia="sr-Latn-ME"/>
        </w:rPr>
      </w:pPr>
      <w:hyperlink w:anchor="_Toc530394081" w:history="1">
        <w:r w:rsidRPr="003F7C31">
          <w:rPr>
            <w:rStyle w:val="Hyperlink"/>
            <w:rFonts w:ascii="Myriad Pro" w:hAnsi="Myriad Pro"/>
            <w:noProof/>
            <w:lang w:val="hr-HR"/>
          </w:rPr>
          <w:t>5.2.1 Dvomjesečni izvještaj o toku implementacije projekta</w:t>
        </w:r>
        <w:r w:rsidRPr="003F7C31">
          <w:rPr>
            <w:noProof/>
            <w:webHidden/>
          </w:rPr>
          <w:tab/>
        </w:r>
        <w:r w:rsidRPr="003F7C31">
          <w:rPr>
            <w:noProof/>
            <w:webHidden/>
          </w:rPr>
          <w:fldChar w:fldCharType="begin"/>
        </w:r>
        <w:r w:rsidRPr="003F7C31">
          <w:rPr>
            <w:noProof/>
            <w:webHidden/>
          </w:rPr>
          <w:instrText xml:space="preserve"> PAGEREF _Toc530394081 \h </w:instrText>
        </w:r>
        <w:r w:rsidRPr="003F7C31">
          <w:rPr>
            <w:noProof/>
            <w:webHidden/>
          </w:rPr>
        </w:r>
        <w:r w:rsidRPr="003F7C31">
          <w:rPr>
            <w:noProof/>
            <w:webHidden/>
          </w:rPr>
          <w:fldChar w:fldCharType="separate"/>
        </w:r>
        <w:r w:rsidR="00A00689">
          <w:rPr>
            <w:noProof/>
            <w:webHidden/>
          </w:rPr>
          <w:t>11</w:t>
        </w:r>
        <w:r w:rsidRPr="003F7C31">
          <w:rPr>
            <w:noProof/>
            <w:webHidden/>
          </w:rPr>
          <w:fldChar w:fldCharType="end"/>
        </w:r>
      </w:hyperlink>
    </w:p>
    <w:p w14:paraId="5FFAEAAD" w14:textId="0F9ED4EF" w:rsidR="00747ED2" w:rsidRPr="003F7C31" w:rsidRDefault="00747ED2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lang w:val="sr-Latn-ME" w:eastAsia="sr-Latn-ME"/>
        </w:rPr>
      </w:pPr>
      <w:hyperlink w:anchor="_Toc530394082" w:history="1">
        <w:r w:rsidRPr="003F7C31">
          <w:rPr>
            <w:rStyle w:val="Hyperlink"/>
            <w:rFonts w:ascii="Myriad Pro" w:hAnsi="Myriad Pro"/>
            <w:noProof/>
            <w:lang w:val="hr-HR"/>
          </w:rPr>
          <w:t>5.2.2 Izvještaji koje treba podnositi prilikom zahtjeva za uplatu naredne tranše novčanih sredstava – Izvještaji o napretku</w:t>
        </w:r>
        <w:r w:rsidRPr="003F7C31">
          <w:rPr>
            <w:noProof/>
            <w:webHidden/>
          </w:rPr>
          <w:tab/>
        </w:r>
        <w:r w:rsidRPr="003F7C31">
          <w:rPr>
            <w:noProof/>
            <w:webHidden/>
          </w:rPr>
          <w:fldChar w:fldCharType="begin"/>
        </w:r>
        <w:r w:rsidRPr="003F7C31">
          <w:rPr>
            <w:noProof/>
            <w:webHidden/>
          </w:rPr>
          <w:instrText xml:space="preserve"> PAGEREF _Toc530394082 \h </w:instrText>
        </w:r>
        <w:r w:rsidRPr="003F7C31">
          <w:rPr>
            <w:noProof/>
            <w:webHidden/>
          </w:rPr>
        </w:r>
        <w:r w:rsidRPr="003F7C31">
          <w:rPr>
            <w:noProof/>
            <w:webHidden/>
          </w:rPr>
          <w:fldChar w:fldCharType="separate"/>
        </w:r>
        <w:r w:rsidR="00A00689">
          <w:rPr>
            <w:noProof/>
            <w:webHidden/>
          </w:rPr>
          <w:t>12</w:t>
        </w:r>
        <w:r w:rsidRPr="003F7C31">
          <w:rPr>
            <w:noProof/>
            <w:webHidden/>
          </w:rPr>
          <w:fldChar w:fldCharType="end"/>
        </w:r>
      </w:hyperlink>
    </w:p>
    <w:p w14:paraId="3809E649" w14:textId="60946EA3" w:rsidR="00747ED2" w:rsidRPr="003F7C31" w:rsidRDefault="00747ED2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lang w:val="sr-Latn-ME" w:eastAsia="sr-Latn-ME"/>
        </w:rPr>
      </w:pPr>
      <w:hyperlink w:anchor="_Toc530394083" w:history="1">
        <w:r w:rsidRPr="003F7C31">
          <w:rPr>
            <w:rStyle w:val="Hyperlink"/>
            <w:rFonts w:ascii="Myriad Pro" w:hAnsi="Myriad Pro"/>
            <w:noProof/>
            <w:lang w:val="hr-HR"/>
          </w:rPr>
          <w:t>5.2.3 Finalni izvještaj</w:t>
        </w:r>
        <w:r w:rsidRPr="003F7C31">
          <w:rPr>
            <w:noProof/>
            <w:webHidden/>
          </w:rPr>
          <w:tab/>
        </w:r>
        <w:r w:rsidRPr="003F7C31">
          <w:rPr>
            <w:noProof/>
            <w:webHidden/>
          </w:rPr>
          <w:fldChar w:fldCharType="begin"/>
        </w:r>
        <w:r w:rsidRPr="003F7C31">
          <w:rPr>
            <w:noProof/>
            <w:webHidden/>
          </w:rPr>
          <w:instrText xml:space="preserve"> PAGEREF _Toc530394083 \h </w:instrText>
        </w:r>
        <w:r w:rsidRPr="003F7C31">
          <w:rPr>
            <w:noProof/>
            <w:webHidden/>
          </w:rPr>
        </w:r>
        <w:r w:rsidRPr="003F7C31">
          <w:rPr>
            <w:noProof/>
            <w:webHidden/>
          </w:rPr>
          <w:fldChar w:fldCharType="separate"/>
        </w:r>
        <w:r w:rsidR="00A00689">
          <w:rPr>
            <w:noProof/>
            <w:webHidden/>
          </w:rPr>
          <w:t>12</w:t>
        </w:r>
        <w:r w:rsidRPr="003F7C31">
          <w:rPr>
            <w:noProof/>
            <w:webHidden/>
          </w:rPr>
          <w:fldChar w:fldCharType="end"/>
        </w:r>
      </w:hyperlink>
    </w:p>
    <w:p w14:paraId="6ED44686" w14:textId="7C936BDE" w:rsidR="00747ED2" w:rsidRPr="003F7C31" w:rsidRDefault="00747ED2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lang w:val="sr-Latn-ME" w:eastAsia="sr-Latn-ME"/>
        </w:rPr>
      </w:pPr>
      <w:hyperlink w:anchor="_Toc530394084" w:history="1">
        <w:r w:rsidRPr="003F7C31">
          <w:rPr>
            <w:rStyle w:val="Hyperlink"/>
            <w:rFonts w:ascii="Myriad Pro" w:hAnsi="Myriad Pro"/>
            <w:noProof/>
            <w:lang w:val="hr-HR"/>
          </w:rPr>
          <w:t>5.2.4 Vanredni izvještaj</w:t>
        </w:r>
        <w:r w:rsidRPr="003F7C31">
          <w:rPr>
            <w:noProof/>
            <w:webHidden/>
          </w:rPr>
          <w:tab/>
        </w:r>
        <w:r w:rsidRPr="003F7C31">
          <w:rPr>
            <w:noProof/>
            <w:webHidden/>
          </w:rPr>
          <w:fldChar w:fldCharType="begin"/>
        </w:r>
        <w:r w:rsidRPr="003F7C31">
          <w:rPr>
            <w:noProof/>
            <w:webHidden/>
          </w:rPr>
          <w:instrText xml:space="preserve"> PAGEREF _Toc530394084 \h </w:instrText>
        </w:r>
        <w:r w:rsidRPr="003F7C31">
          <w:rPr>
            <w:noProof/>
            <w:webHidden/>
          </w:rPr>
        </w:r>
        <w:r w:rsidRPr="003F7C31">
          <w:rPr>
            <w:noProof/>
            <w:webHidden/>
          </w:rPr>
          <w:fldChar w:fldCharType="separate"/>
        </w:r>
        <w:r w:rsidR="00A00689">
          <w:rPr>
            <w:noProof/>
            <w:webHidden/>
          </w:rPr>
          <w:t>13</w:t>
        </w:r>
        <w:r w:rsidRPr="003F7C31">
          <w:rPr>
            <w:noProof/>
            <w:webHidden/>
          </w:rPr>
          <w:fldChar w:fldCharType="end"/>
        </w:r>
      </w:hyperlink>
    </w:p>
    <w:p w14:paraId="60A271DF" w14:textId="50937964" w:rsidR="00747ED2" w:rsidRPr="003F7C31" w:rsidRDefault="00747ED2">
      <w:pPr>
        <w:pStyle w:val="TOC2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lang w:val="sr-Latn-ME" w:eastAsia="sr-Latn-ME"/>
        </w:rPr>
      </w:pPr>
      <w:hyperlink w:anchor="_Toc530394085" w:history="1">
        <w:r w:rsidRPr="003F7C31">
          <w:rPr>
            <w:rStyle w:val="Hyperlink"/>
            <w:rFonts w:ascii="Myriad Pro" w:hAnsi="Myriad Pro"/>
            <w:noProof/>
            <w:lang w:val="hr-HR"/>
          </w:rPr>
          <w:t>5.3 Postupanje sa izvještajima</w:t>
        </w:r>
        <w:r w:rsidRPr="003F7C31">
          <w:rPr>
            <w:noProof/>
            <w:webHidden/>
          </w:rPr>
          <w:tab/>
        </w:r>
        <w:r w:rsidRPr="003F7C31">
          <w:rPr>
            <w:noProof/>
            <w:webHidden/>
          </w:rPr>
          <w:fldChar w:fldCharType="begin"/>
        </w:r>
        <w:r w:rsidRPr="003F7C31">
          <w:rPr>
            <w:noProof/>
            <w:webHidden/>
          </w:rPr>
          <w:instrText xml:space="preserve"> PAGEREF _Toc530394085 \h </w:instrText>
        </w:r>
        <w:r w:rsidRPr="003F7C31">
          <w:rPr>
            <w:noProof/>
            <w:webHidden/>
          </w:rPr>
        </w:r>
        <w:r w:rsidRPr="003F7C31">
          <w:rPr>
            <w:noProof/>
            <w:webHidden/>
          </w:rPr>
          <w:fldChar w:fldCharType="separate"/>
        </w:r>
        <w:r w:rsidR="00A00689">
          <w:rPr>
            <w:noProof/>
            <w:webHidden/>
          </w:rPr>
          <w:t>13</w:t>
        </w:r>
        <w:r w:rsidRPr="003F7C31">
          <w:rPr>
            <w:noProof/>
            <w:webHidden/>
          </w:rPr>
          <w:fldChar w:fldCharType="end"/>
        </w:r>
      </w:hyperlink>
    </w:p>
    <w:p w14:paraId="52F76721" w14:textId="035A880B" w:rsidR="00747ED2" w:rsidRPr="003F7C31" w:rsidRDefault="00747ED2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lang w:val="sr-Latn-ME" w:eastAsia="sr-Latn-ME"/>
        </w:rPr>
      </w:pPr>
      <w:hyperlink w:anchor="_Toc530394086" w:history="1">
        <w:r w:rsidRPr="003F7C31">
          <w:rPr>
            <w:rStyle w:val="Hyperlink"/>
            <w:rFonts w:ascii="Myriad Pro" w:hAnsi="Myriad Pro"/>
            <w:noProof/>
            <w:lang w:val="hr-HR"/>
          </w:rPr>
          <w:t>6. MONITORING PROJEKATA</w:t>
        </w:r>
        <w:r w:rsidRPr="003F7C31">
          <w:rPr>
            <w:noProof/>
            <w:webHidden/>
          </w:rPr>
          <w:tab/>
        </w:r>
        <w:r w:rsidRPr="003F7C31">
          <w:rPr>
            <w:noProof/>
            <w:webHidden/>
          </w:rPr>
          <w:fldChar w:fldCharType="begin"/>
        </w:r>
        <w:r w:rsidRPr="003F7C31">
          <w:rPr>
            <w:noProof/>
            <w:webHidden/>
          </w:rPr>
          <w:instrText xml:space="preserve"> PAGEREF _Toc530394086 \h </w:instrText>
        </w:r>
        <w:r w:rsidRPr="003F7C31">
          <w:rPr>
            <w:noProof/>
            <w:webHidden/>
          </w:rPr>
        </w:r>
        <w:r w:rsidRPr="003F7C31">
          <w:rPr>
            <w:noProof/>
            <w:webHidden/>
          </w:rPr>
          <w:fldChar w:fldCharType="separate"/>
        </w:r>
        <w:r w:rsidR="00A00689">
          <w:rPr>
            <w:noProof/>
            <w:webHidden/>
          </w:rPr>
          <w:t>14</w:t>
        </w:r>
        <w:r w:rsidRPr="003F7C31">
          <w:rPr>
            <w:noProof/>
            <w:webHidden/>
          </w:rPr>
          <w:fldChar w:fldCharType="end"/>
        </w:r>
      </w:hyperlink>
    </w:p>
    <w:p w14:paraId="783C4523" w14:textId="0213649B" w:rsidR="00747ED2" w:rsidRPr="003F7C31" w:rsidRDefault="00747ED2">
      <w:pPr>
        <w:pStyle w:val="TOC2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lang w:val="sr-Latn-ME" w:eastAsia="sr-Latn-ME"/>
        </w:rPr>
      </w:pPr>
      <w:hyperlink w:anchor="_Toc530394087" w:history="1">
        <w:r w:rsidRPr="003F7C31">
          <w:rPr>
            <w:rStyle w:val="Hyperlink"/>
            <w:rFonts w:ascii="Myriad Pro" w:hAnsi="Myriad Pro"/>
            <w:noProof/>
            <w:lang w:val="hr-HR"/>
          </w:rPr>
          <w:t>6.1 Tehnički monitoring</w:t>
        </w:r>
        <w:r w:rsidRPr="003F7C31">
          <w:rPr>
            <w:noProof/>
            <w:webHidden/>
          </w:rPr>
          <w:tab/>
        </w:r>
        <w:r w:rsidRPr="003F7C31">
          <w:rPr>
            <w:noProof/>
            <w:webHidden/>
          </w:rPr>
          <w:fldChar w:fldCharType="begin"/>
        </w:r>
        <w:r w:rsidRPr="003F7C31">
          <w:rPr>
            <w:noProof/>
            <w:webHidden/>
          </w:rPr>
          <w:instrText xml:space="preserve"> PAGEREF _Toc530394087 \h </w:instrText>
        </w:r>
        <w:r w:rsidRPr="003F7C31">
          <w:rPr>
            <w:noProof/>
            <w:webHidden/>
          </w:rPr>
        </w:r>
        <w:r w:rsidRPr="003F7C31">
          <w:rPr>
            <w:noProof/>
            <w:webHidden/>
          </w:rPr>
          <w:fldChar w:fldCharType="separate"/>
        </w:r>
        <w:r w:rsidR="00A00689">
          <w:rPr>
            <w:noProof/>
            <w:webHidden/>
          </w:rPr>
          <w:t>14</w:t>
        </w:r>
        <w:r w:rsidRPr="003F7C31">
          <w:rPr>
            <w:noProof/>
            <w:webHidden/>
          </w:rPr>
          <w:fldChar w:fldCharType="end"/>
        </w:r>
      </w:hyperlink>
    </w:p>
    <w:p w14:paraId="3B353BFD" w14:textId="5A70ADD2" w:rsidR="00747ED2" w:rsidRPr="003F7C31" w:rsidRDefault="00747ED2">
      <w:pPr>
        <w:pStyle w:val="TOC2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lang w:val="sr-Latn-ME" w:eastAsia="sr-Latn-ME"/>
        </w:rPr>
      </w:pPr>
      <w:hyperlink w:anchor="_Toc530394088" w:history="1">
        <w:r w:rsidRPr="003F7C31">
          <w:rPr>
            <w:rStyle w:val="Hyperlink"/>
            <w:rFonts w:ascii="Myriad Pro" w:hAnsi="Myriad Pro"/>
            <w:noProof/>
            <w:lang w:val="hr-HR"/>
          </w:rPr>
          <w:t>6.2 Finansijski monitoring</w:t>
        </w:r>
        <w:r w:rsidRPr="003F7C31">
          <w:rPr>
            <w:noProof/>
            <w:webHidden/>
          </w:rPr>
          <w:tab/>
        </w:r>
        <w:r w:rsidRPr="003F7C31">
          <w:rPr>
            <w:noProof/>
            <w:webHidden/>
          </w:rPr>
          <w:fldChar w:fldCharType="begin"/>
        </w:r>
        <w:r w:rsidRPr="003F7C31">
          <w:rPr>
            <w:noProof/>
            <w:webHidden/>
          </w:rPr>
          <w:instrText xml:space="preserve"> PAGEREF _Toc530394088 \h </w:instrText>
        </w:r>
        <w:r w:rsidRPr="003F7C31">
          <w:rPr>
            <w:noProof/>
            <w:webHidden/>
          </w:rPr>
        </w:r>
        <w:r w:rsidRPr="003F7C31">
          <w:rPr>
            <w:noProof/>
            <w:webHidden/>
          </w:rPr>
          <w:fldChar w:fldCharType="separate"/>
        </w:r>
        <w:r w:rsidR="00A00689">
          <w:rPr>
            <w:noProof/>
            <w:webHidden/>
          </w:rPr>
          <w:t>14</w:t>
        </w:r>
        <w:r w:rsidRPr="003F7C31">
          <w:rPr>
            <w:noProof/>
            <w:webHidden/>
          </w:rPr>
          <w:fldChar w:fldCharType="end"/>
        </w:r>
      </w:hyperlink>
    </w:p>
    <w:p w14:paraId="044B1E86" w14:textId="5787B49E" w:rsidR="00747ED2" w:rsidRPr="003F7C31" w:rsidRDefault="00747ED2">
      <w:pPr>
        <w:pStyle w:val="TOC2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lang w:val="sr-Latn-ME" w:eastAsia="sr-Latn-ME"/>
        </w:rPr>
      </w:pPr>
      <w:hyperlink w:anchor="_Toc530394089" w:history="1">
        <w:r w:rsidRPr="003F7C31">
          <w:rPr>
            <w:rStyle w:val="Hyperlink"/>
            <w:rFonts w:ascii="Myriad Pro" w:hAnsi="Myriad Pro"/>
            <w:noProof/>
            <w:lang w:val="hr-HR"/>
          </w:rPr>
          <w:t>6.3 Monitoring izvještaj</w:t>
        </w:r>
        <w:r w:rsidRPr="003F7C31">
          <w:rPr>
            <w:noProof/>
            <w:webHidden/>
          </w:rPr>
          <w:tab/>
        </w:r>
        <w:r w:rsidRPr="003F7C31">
          <w:rPr>
            <w:noProof/>
            <w:webHidden/>
          </w:rPr>
          <w:fldChar w:fldCharType="begin"/>
        </w:r>
        <w:r w:rsidRPr="003F7C31">
          <w:rPr>
            <w:noProof/>
            <w:webHidden/>
          </w:rPr>
          <w:instrText xml:space="preserve"> PAGEREF _Toc530394089 \h </w:instrText>
        </w:r>
        <w:r w:rsidRPr="003F7C31">
          <w:rPr>
            <w:noProof/>
            <w:webHidden/>
          </w:rPr>
        </w:r>
        <w:r w:rsidRPr="003F7C31">
          <w:rPr>
            <w:noProof/>
            <w:webHidden/>
          </w:rPr>
          <w:fldChar w:fldCharType="separate"/>
        </w:r>
        <w:r w:rsidR="00A00689">
          <w:rPr>
            <w:noProof/>
            <w:webHidden/>
          </w:rPr>
          <w:t>14</w:t>
        </w:r>
        <w:r w:rsidRPr="003F7C31">
          <w:rPr>
            <w:noProof/>
            <w:webHidden/>
          </w:rPr>
          <w:fldChar w:fldCharType="end"/>
        </w:r>
      </w:hyperlink>
    </w:p>
    <w:p w14:paraId="50DEA457" w14:textId="1D1F636F" w:rsidR="00747ED2" w:rsidRPr="003F7C31" w:rsidRDefault="00747ED2">
      <w:pPr>
        <w:pStyle w:val="TOC2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lang w:val="sr-Latn-ME" w:eastAsia="sr-Latn-ME"/>
        </w:rPr>
      </w:pPr>
      <w:hyperlink w:anchor="_Toc530394090" w:history="1">
        <w:r w:rsidRPr="003F7C31">
          <w:rPr>
            <w:rStyle w:val="Hyperlink"/>
            <w:rFonts w:ascii="Myriad Pro" w:hAnsi="Myriad Pro"/>
            <w:noProof/>
            <w:lang w:val="hr-HR"/>
          </w:rPr>
          <w:t>6.4 Dinamika monitoringa</w:t>
        </w:r>
        <w:r w:rsidRPr="003F7C31">
          <w:rPr>
            <w:noProof/>
            <w:webHidden/>
          </w:rPr>
          <w:tab/>
        </w:r>
        <w:r w:rsidRPr="003F7C31">
          <w:rPr>
            <w:noProof/>
            <w:webHidden/>
          </w:rPr>
          <w:fldChar w:fldCharType="begin"/>
        </w:r>
        <w:r w:rsidRPr="003F7C31">
          <w:rPr>
            <w:noProof/>
            <w:webHidden/>
          </w:rPr>
          <w:instrText xml:space="preserve"> PAGEREF _Toc530394090 \h </w:instrText>
        </w:r>
        <w:r w:rsidRPr="003F7C31">
          <w:rPr>
            <w:noProof/>
            <w:webHidden/>
          </w:rPr>
        </w:r>
        <w:r w:rsidRPr="003F7C31">
          <w:rPr>
            <w:noProof/>
            <w:webHidden/>
          </w:rPr>
          <w:fldChar w:fldCharType="separate"/>
        </w:r>
        <w:r w:rsidR="00A00689">
          <w:rPr>
            <w:noProof/>
            <w:webHidden/>
          </w:rPr>
          <w:t>14</w:t>
        </w:r>
        <w:r w:rsidRPr="003F7C31">
          <w:rPr>
            <w:noProof/>
            <w:webHidden/>
          </w:rPr>
          <w:fldChar w:fldCharType="end"/>
        </w:r>
      </w:hyperlink>
    </w:p>
    <w:p w14:paraId="08537726" w14:textId="35E82940" w:rsidR="00747ED2" w:rsidRPr="003F7C31" w:rsidRDefault="00747ED2">
      <w:pPr>
        <w:pStyle w:val="TOC2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lang w:val="sr-Latn-ME" w:eastAsia="sr-Latn-ME"/>
        </w:rPr>
      </w:pPr>
      <w:hyperlink w:anchor="_Toc530394091" w:history="1">
        <w:r w:rsidRPr="003F7C31">
          <w:rPr>
            <w:rStyle w:val="Hyperlink"/>
            <w:rFonts w:ascii="Myriad Pro" w:hAnsi="Myriad Pro"/>
            <w:noProof/>
            <w:lang w:val="hr-HR"/>
          </w:rPr>
          <w:t>6.5 Završne napomene</w:t>
        </w:r>
        <w:r w:rsidRPr="003F7C31">
          <w:rPr>
            <w:noProof/>
            <w:webHidden/>
          </w:rPr>
          <w:tab/>
        </w:r>
        <w:r w:rsidRPr="003F7C31">
          <w:rPr>
            <w:noProof/>
            <w:webHidden/>
          </w:rPr>
          <w:fldChar w:fldCharType="begin"/>
        </w:r>
        <w:r w:rsidRPr="003F7C31">
          <w:rPr>
            <w:noProof/>
            <w:webHidden/>
          </w:rPr>
          <w:instrText xml:space="preserve"> PAGEREF _Toc530394091 \h </w:instrText>
        </w:r>
        <w:r w:rsidRPr="003F7C31">
          <w:rPr>
            <w:noProof/>
            <w:webHidden/>
          </w:rPr>
        </w:r>
        <w:r w:rsidRPr="003F7C31">
          <w:rPr>
            <w:noProof/>
            <w:webHidden/>
          </w:rPr>
          <w:fldChar w:fldCharType="separate"/>
        </w:r>
        <w:r w:rsidR="00A00689">
          <w:rPr>
            <w:noProof/>
            <w:webHidden/>
          </w:rPr>
          <w:t>14</w:t>
        </w:r>
        <w:r w:rsidRPr="003F7C31">
          <w:rPr>
            <w:noProof/>
            <w:webHidden/>
          </w:rPr>
          <w:fldChar w:fldCharType="end"/>
        </w:r>
      </w:hyperlink>
    </w:p>
    <w:p w14:paraId="050EA29B" w14:textId="150C5EBE" w:rsidR="00747ED2" w:rsidRPr="003F7C31" w:rsidRDefault="00747ED2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lang w:val="sr-Latn-ME" w:eastAsia="sr-Latn-ME"/>
        </w:rPr>
      </w:pPr>
      <w:hyperlink w:anchor="_Toc530394092" w:history="1">
        <w:r w:rsidRPr="003F7C31">
          <w:rPr>
            <w:rStyle w:val="Hyperlink"/>
            <w:rFonts w:ascii="Myriad Pro" w:hAnsi="Myriad Pro"/>
            <w:noProof/>
            <w:lang w:val="hr-HR"/>
          </w:rPr>
          <w:t>Aneks 1 – Izvještaj o napretku projekta</w:t>
        </w:r>
        <w:r w:rsidRPr="003F7C31">
          <w:rPr>
            <w:noProof/>
            <w:webHidden/>
          </w:rPr>
          <w:tab/>
        </w:r>
        <w:r w:rsidRPr="003F7C31">
          <w:rPr>
            <w:noProof/>
            <w:webHidden/>
          </w:rPr>
          <w:fldChar w:fldCharType="begin"/>
        </w:r>
        <w:r w:rsidRPr="003F7C31">
          <w:rPr>
            <w:noProof/>
            <w:webHidden/>
          </w:rPr>
          <w:instrText xml:space="preserve"> PAGEREF _Toc530394092 \h </w:instrText>
        </w:r>
        <w:r w:rsidRPr="003F7C31">
          <w:rPr>
            <w:noProof/>
            <w:webHidden/>
          </w:rPr>
        </w:r>
        <w:r w:rsidRPr="003F7C31">
          <w:rPr>
            <w:noProof/>
            <w:webHidden/>
          </w:rPr>
          <w:fldChar w:fldCharType="separate"/>
        </w:r>
        <w:r w:rsidR="00A00689">
          <w:rPr>
            <w:noProof/>
            <w:webHidden/>
          </w:rPr>
          <w:t>15</w:t>
        </w:r>
        <w:r w:rsidRPr="003F7C31">
          <w:rPr>
            <w:noProof/>
            <w:webHidden/>
          </w:rPr>
          <w:fldChar w:fldCharType="end"/>
        </w:r>
      </w:hyperlink>
    </w:p>
    <w:p w14:paraId="7EC56E17" w14:textId="5EC75509" w:rsidR="00747ED2" w:rsidRPr="003F7C31" w:rsidRDefault="00747ED2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lang w:val="sr-Latn-ME" w:eastAsia="sr-Latn-ME"/>
        </w:rPr>
      </w:pPr>
      <w:hyperlink w:anchor="_Toc530394104" w:history="1">
        <w:r w:rsidRPr="003F7C31">
          <w:rPr>
            <w:rStyle w:val="Hyperlink"/>
            <w:rFonts w:ascii="Myriad Pro" w:hAnsi="Myriad Pro"/>
            <w:noProof/>
            <w:lang w:val="hr-HR"/>
          </w:rPr>
          <w:t>Aneks 2 – Finalni izvještaj o realizaciji projekta</w:t>
        </w:r>
        <w:r w:rsidRPr="003F7C31">
          <w:rPr>
            <w:noProof/>
            <w:webHidden/>
          </w:rPr>
          <w:tab/>
        </w:r>
        <w:r w:rsidRPr="003F7C31">
          <w:rPr>
            <w:noProof/>
            <w:webHidden/>
          </w:rPr>
          <w:fldChar w:fldCharType="begin"/>
        </w:r>
        <w:r w:rsidRPr="003F7C31">
          <w:rPr>
            <w:noProof/>
            <w:webHidden/>
          </w:rPr>
          <w:instrText xml:space="preserve"> PAGEREF _Toc530394104 \h </w:instrText>
        </w:r>
        <w:r w:rsidRPr="003F7C31">
          <w:rPr>
            <w:noProof/>
            <w:webHidden/>
          </w:rPr>
        </w:r>
        <w:r w:rsidRPr="003F7C31">
          <w:rPr>
            <w:noProof/>
            <w:webHidden/>
          </w:rPr>
          <w:fldChar w:fldCharType="separate"/>
        </w:r>
        <w:r w:rsidR="00A00689">
          <w:rPr>
            <w:noProof/>
            <w:webHidden/>
          </w:rPr>
          <w:t>20</w:t>
        </w:r>
        <w:r w:rsidRPr="003F7C31">
          <w:rPr>
            <w:noProof/>
            <w:webHidden/>
          </w:rPr>
          <w:fldChar w:fldCharType="end"/>
        </w:r>
      </w:hyperlink>
    </w:p>
    <w:p w14:paraId="79C348AE" w14:textId="4AEFA8C1" w:rsidR="00747ED2" w:rsidRPr="003F7C31" w:rsidRDefault="00747ED2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lang w:val="sr-Latn-ME" w:eastAsia="sr-Latn-ME"/>
        </w:rPr>
      </w:pPr>
    </w:p>
    <w:p w14:paraId="7D72F874" w14:textId="40B6878A" w:rsidR="009903A6" w:rsidRPr="00D86A2E" w:rsidRDefault="009903A6" w:rsidP="00A60303">
      <w:pPr>
        <w:jc w:val="both"/>
        <w:rPr>
          <w:rFonts w:ascii="Myriad Pro" w:hAnsi="Myriad Pro"/>
          <w:color w:val="000000"/>
          <w:sz w:val="20"/>
          <w:szCs w:val="20"/>
        </w:rPr>
      </w:pPr>
      <w:r w:rsidRPr="003F7C31">
        <w:rPr>
          <w:rFonts w:ascii="Myriad Pro" w:hAnsi="Myriad Pro"/>
          <w:color w:val="000000"/>
          <w:sz w:val="18"/>
          <w:szCs w:val="18"/>
        </w:rPr>
        <w:fldChar w:fldCharType="end"/>
      </w:r>
      <w:r w:rsidRPr="00D86A2E">
        <w:rPr>
          <w:rFonts w:ascii="Myriad Pro" w:hAnsi="Myriad Pro"/>
          <w:color w:val="000000"/>
          <w:sz w:val="20"/>
          <w:szCs w:val="20"/>
        </w:rPr>
        <w:br w:type="page"/>
      </w:r>
    </w:p>
    <w:p w14:paraId="3EB26DE8" w14:textId="77777777" w:rsidR="00A0231F" w:rsidRPr="00801485" w:rsidRDefault="009903A6" w:rsidP="00A60303">
      <w:pPr>
        <w:pStyle w:val="Heading1"/>
        <w:jc w:val="both"/>
        <w:rPr>
          <w:rFonts w:ascii="Myriad Pro" w:hAnsi="Myriad Pro"/>
          <w:b/>
          <w:color w:val="auto"/>
          <w:sz w:val="28"/>
        </w:rPr>
      </w:pPr>
      <w:bookmarkStart w:id="0" w:name="_Toc530394054"/>
      <w:r w:rsidRPr="00801485">
        <w:rPr>
          <w:rFonts w:ascii="Myriad Pro" w:hAnsi="Myriad Pro"/>
          <w:b/>
          <w:color w:val="auto"/>
          <w:sz w:val="28"/>
        </w:rPr>
        <w:lastRenderedPageBreak/>
        <w:t>1. UVOD</w:t>
      </w:r>
      <w:bookmarkEnd w:id="0"/>
    </w:p>
    <w:p w14:paraId="5E2F292F" w14:textId="77777777" w:rsidR="003352E3" w:rsidRPr="00B47A24" w:rsidRDefault="003352E3" w:rsidP="00A60303">
      <w:pPr>
        <w:jc w:val="both"/>
        <w:rPr>
          <w:rFonts w:ascii="Myriad Pro" w:hAnsi="Myriad Pro"/>
          <w:color w:val="000000"/>
          <w:sz w:val="24"/>
          <w:szCs w:val="24"/>
        </w:rPr>
      </w:pPr>
    </w:p>
    <w:p w14:paraId="524BC9FD" w14:textId="13AFA2A6" w:rsidR="003352E3" w:rsidRPr="00B47A24" w:rsidRDefault="00CA30E5" w:rsidP="00A60303">
      <w:pPr>
        <w:jc w:val="both"/>
        <w:rPr>
          <w:rFonts w:ascii="Myriad Pro" w:hAnsi="Myriad Pro"/>
          <w:color w:val="000000"/>
          <w:sz w:val="24"/>
          <w:szCs w:val="24"/>
        </w:rPr>
      </w:pPr>
      <w:r>
        <w:rPr>
          <w:rFonts w:ascii="Myriad Pro" w:hAnsi="Myriad Pro"/>
          <w:color w:val="000000"/>
          <w:sz w:val="24"/>
          <w:szCs w:val="24"/>
          <w:lang w:val="hr-HR"/>
        </w:rPr>
        <w:t>Nakon</w:t>
      </w:r>
      <w:r w:rsidR="003352E3" w:rsidRPr="00B47A24">
        <w:rPr>
          <w:rFonts w:ascii="Myriad Pro" w:hAnsi="Myriad Pro"/>
          <w:color w:val="000000"/>
          <w:sz w:val="24"/>
          <w:szCs w:val="24"/>
          <w:lang w:val="hr-HR"/>
        </w:rPr>
        <w:t xml:space="preserve"> potpisivanja </w:t>
      </w:r>
      <w:r w:rsidR="00DF740A">
        <w:rPr>
          <w:rFonts w:ascii="Myriad Pro" w:hAnsi="Myriad Pro"/>
          <w:color w:val="000000"/>
          <w:sz w:val="24"/>
          <w:szCs w:val="24"/>
          <w:lang w:val="hr-HR"/>
        </w:rPr>
        <w:t>Ugovora</w:t>
      </w:r>
      <w:r w:rsidR="00DF740A" w:rsidRPr="00B47A24">
        <w:rPr>
          <w:rFonts w:ascii="Myriad Pro" w:hAnsi="Myriad Pro"/>
          <w:color w:val="000000"/>
          <w:sz w:val="24"/>
          <w:szCs w:val="24"/>
          <w:lang w:val="hr-HR"/>
        </w:rPr>
        <w:t xml:space="preserve"> </w:t>
      </w:r>
      <w:r w:rsidR="003352E3" w:rsidRPr="00B47A24">
        <w:rPr>
          <w:rFonts w:ascii="Myriad Pro" w:hAnsi="Myriad Pro"/>
          <w:color w:val="000000"/>
          <w:sz w:val="24"/>
          <w:szCs w:val="24"/>
          <w:lang w:val="hr-HR"/>
        </w:rPr>
        <w:t xml:space="preserve">o dodjeli grantova između </w:t>
      </w:r>
      <w:r>
        <w:rPr>
          <w:rFonts w:ascii="Myriad Pro" w:hAnsi="Myriad Pro"/>
          <w:color w:val="000000"/>
          <w:sz w:val="24"/>
          <w:szCs w:val="24"/>
          <w:lang w:val="hr-HR"/>
        </w:rPr>
        <w:t>P</w:t>
      </w:r>
      <w:r w:rsidR="003352E3" w:rsidRPr="00B47A24">
        <w:rPr>
          <w:rFonts w:ascii="Myriad Pro" w:hAnsi="Myriad Pro"/>
          <w:color w:val="000000"/>
          <w:sz w:val="24"/>
          <w:szCs w:val="24"/>
          <w:lang w:val="hr-HR"/>
        </w:rPr>
        <w:t>rograma Ujedinjenih nacija</w:t>
      </w:r>
      <w:r>
        <w:rPr>
          <w:rFonts w:ascii="Myriad Pro" w:hAnsi="Myriad Pro"/>
          <w:color w:val="000000"/>
          <w:sz w:val="24"/>
          <w:szCs w:val="24"/>
          <w:lang w:val="hr-HR"/>
        </w:rPr>
        <w:t xml:space="preserve"> za razvoj</w:t>
      </w:r>
      <w:r w:rsidR="003352E3" w:rsidRPr="00B47A24">
        <w:rPr>
          <w:rFonts w:ascii="Myriad Pro" w:hAnsi="Myriad Pro"/>
          <w:color w:val="000000"/>
          <w:sz w:val="24"/>
          <w:szCs w:val="24"/>
          <w:lang w:val="hr-HR"/>
        </w:rPr>
        <w:t xml:space="preserve"> (UNDP) i</w:t>
      </w:r>
      <w:r w:rsidR="0065198C">
        <w:rPr>
          <w:rFonts w:ascii="Myriad Pro" w:hAnsi="Myriad Pro"/>
          <w:color w:val="000000"/>
          <w:sz w:val="24"/>
          <w:szCs w:val="24"/>
          <w:lang w:val="hr-HR"/>
        </w:rPr>
        <w:t xml:space="preserve"> </w:t>
      </w:r>
      <w:r w:rsidR="003352E3" w:rsidRPr="00B47A24">
        <w:rPr>
          <w:rFonts w:ascii="Myriad Pro" w:hAnsi="Myriad Pro"/>
          <w:color w:val="000000"/>
          <w:sz w:val="24"/>
          <w:szCs w:val="24"/>
          <w:lang w:val="hr-HR"/>
        </w:rPr>
        <w:t xml:space="preserve">nevladinih organizacija koje je </w:t>
      </w:r>
      <w:r w:rsidR="00EC07FF">
        <w:rPr>
          <w:rFonts w:ascii="Myriad Pro" w:hAnsi="Myriad Pro"/>
          <w:color w:val="000000"/>
          <w:sz w:val="24"/>
          <w:szCs w:val="24"/>
          <w:lang w:val="hr-HR"/>
        </w:rPr>
        <w:t>P</w:t>
      </w:r>
      <w:r w:rsidR="00A5657A">
        <w:rPr>
          <w:rFonts w:ascii="Myriad Pro" w:hAnsi="Myriad Pro"/>
          <w:color w:val="000000"/>
          <w:sz w:val="24"/>
          <w:szCs w:val="24"/>
          <w:lang w:val="hr-HR"/>
        </w:rPr>
        <w:t>a</w:t>
      </w:r>
      <w:r w:rsidR="00EC07FF">
        <w:rPr>
          <w:rFonts w:ascii="Myriad Pro" w:hAnsi="Myriad Pro"/>
          <w:color w:val="000000"/>
          <w:sz w:val="24"/>
          <w:szCs w:val="24"/>
          <w:lang w:val="hr-HR"/>
        </w:rPr>
        <w:t>rtnerski odbor</w:t>
      </w:r>
      <w:r w:rsidR="00146498">
        <w:rPr>
          <w:rFonts w:ascii="Myriad Pro" w:hAnsi="Myriad Pro"/>
          <w:color w:val="000000"/>
          <w:sz w:val="24"/>
          <w:szCs w:val="24"/>
          <w:lang w:val="hr-HR"/>
        </w:rPr>
        <w:t xml:space="preserve"> </w:t>
      </w:r>
      <w:r w:rsidR="00EA00A0">
        <w:rPr>
          <w:rFonts w:ascii="Myriad Pro" w:hAnsi="Myriad Pro"/>
          <w:color w:val="000000"/>
          <w:sz w:val="24"/>
          <w:szCs w:val="24"/>
          <w:lang w:val="hr-HR"/>
        </w:rPr>
        <w:t xml:space="preserve">ReLOaD3 </w:t>
      </w:r>
      <w:r w:rsidR="00146498">
        <w:rPr>
          <w:rFonts w:ascii="Myriad Pro" w:hAnsi="Myriad Pro"/>
          <w:color w:val="000000"/>
          <w:sz w:val="24"/>
          <w:szCs w:val="24"/>
          <w:lang w:val="hr-HR"/>
        </w:rPr>
        <w:t>programa u Crnoj Gori</w:t>
      </w:r>
      <w:r w:rsidR="00EC07FF">
        <w:rPr>
          <w:rFonts w:ascii="Myriad Pro" w:hAnsi="Myriad Pro"/>
          <w:color w:val="000000"/>
          <w:sz w:val="24"/>
          <w:szCs w:val="24"/>
          <w:lang w:val="hr-HR"/>
        </w:rPr>
        <w:t xml:space="preserve"> </w:t>
      </w:r>
      <w:r w:rsidR="003352E3" w:rsidRPr="00B47A24">
        <w:rPr>
          <w:rFonts w:ascii="Myriad Pro" w:hAnsi="Myriad Pro"/>
          <w:color w:val="000000"/>
          <w:sz w:val="24"/>
          <w:szCs w:val="24"/>
          <w:lang w:val="hr-HR"/>
        </w:rPr>
        <w:t>odobrio za fina</w:t>
      </w:r>
      <w:r w:rsidR="00DF740A">
        <w:rPr>
          <w:rFonts w:ascii="Myriad Pro" w:hAnsi="Myriad Pro"/>
          <w:color w:val="000000"/>
          <w:sz w:val="24"/>
          <w:szCs w:val="24"/>
          <w:lang w:val="hr-HR"/>
        </w:rPr>
        <w:t>n</w:t>
      </w:r>
      <w:r w:rsidR="003352E3" w:rsidRPr="00B47A24">
        <w:rPr>
          <w:rFonts w:ascii="Myriad Pro" w:hAnsi="Myriad Pro"/>
          <w:color w:val="000000"/>
          <w:sz w:val="24"/>
          <w:szCs w:val="24"/>
          <w:lang w:val="hr-HR"/>
        </w:rPr>
        <w:t xml:space="preserve">siranje </w:t>
      </w:r>
      <w:r>
        <w:rPr>
          <w:rFonts w:ascii="Myriad Pro" w:hAnsi="Myriad Pro"/>
          <w:color w:val="000000"/>
          <w:sz w:val="24"/>
          <w:szCs w:val="24"/>
          <w:lang w:val="hr-HR"/>
        </w:rPr>
        <w:t>slijedi</w:t>
      </w:r>
      <w:r w:rsidR="0065198C">
        <w:rPr>
          <w:rFonts w:ascii="Myriad Pro" w:hAnsi="Myriad Pro"/>
          <w:color w:val="000000"/>
          <w:sz w:val="24"/>
          <w:szCs w:val="24"/>
          <w:lang w:val="hr-HR"/>
        </w:rPr>
        <w:t xml:space="preserve"> </w:t>
      </w:r>
      <w:r w:rsidR="003352E3" w:rsidRPr="00B47A24">
        <w:rPr>
          <w:rFonts w:ascii="Myriad Pro" w:hAnsi="Myriad Pro"/>
          <w:color w:val="000000"/>
          <w:sz w:val="24"/>
          <w:szCs w:val="24"/>
          <w:lang w:val="hr-HR"/>
        </w:rPr>
        <w:t>implementacija projekata.</w:t>
      </w:r>
    </w:p>
    <w:p w14:paraId="4090C78D" w14:textId="77777777" w:rsidR="003352E3" w:rsidRPr="00B47A24" w:rsidRDefault="003352E3" w:rsidP="00A60303">
      <w:pPr>
        <w:jc w:val="both"/>
        <w:rPr>
          <w:rFonts w:ascii="Myriad Pro" w:hAnsi="Myriad Pro"/>
          <w:color w:val="000000"/>
          <w:sz w:val="24"/>
          <w:szCs w:val="24"/>
        </w:rPr>
      </w:pPr>
      <w:r w:rsidRPr="00B47A24">
        <w:rPr>
          <w:rFonts w:ascii="Myriad Pro" w:hAnsi="Myriad Pro"/>
          <w:color w:val="000000"/>
          <w:sz w:val="24"/>
          <w:szCs w:val="24"/>
        </w:rPr>
        <w:t> </w:t>
      </w:r>
    </w:p>
    <w:p w14:paraId="0D44417F" w14:textId="35B8E5AB" w:rsidR="003352E3" w:rsidRPr="00B47A24" w:rsidRDefault="003352E3" w:rsidP="00A60303">
      <w:pPr>
        <w:jc w:val="both"/>
        <w:rPr>
          <w:rFonts w:ascii="Myriad Pro" w:hAnsi="Myriad Pro"/>
          <w:color w:val="000000"/>
          <w:sz w:val="24"/>
          <w:szCs w:val="24"/>
          <w:lang w:val="hr-HR"/>
        </w:rPr>
      </w:pPr>
      <w:r w:rsidRPr="00B47A24">
        <w:rPr>
          <w:rFonts w:ascii="Myriad Pro" w:hAnsi="Myriad Pro"/>
          <w:color w:val="000000"/>
          <w:sz w:val="24"/>
          <w:szCs w:val="24"/>
          <w:lang w:val="hr-HR"/>
        </w:rPr>
        <w:t>U skladu s</w:t>
      </w:r>
      <w:r w:rsidR="00DF740A">
        <w:rPr>
          <w:rFonts w:ascii="Myriad Pro" w:hAnsi="Myriad Pro"/>
          <w:color w:val="000000"/>
          <w:sz w:val="24"/>
          <w:szCs w:val="24"/>
          <w:lang w:val="hr-HR"/>
        </w:rPr>
        <w:t>a</w:t>
      </w:r>
      <w:r w:rsidRPr="00B47A24">
        <w:rPr>
          <w:rFonts w:ascii="Myriad Pro" w:hAnsi="Myriad Pro"/>
          <w:color w:val="000000"/>
          <w:sz w:val="24"/>
          <w:szCs w:val="24"/>
          <w:lang w:val="hr-HR"/>
        </w:rPr>
        <w:t xml:space="preserve"> tim su </w:t>
      </w:r>
      <w:r w:rsidR="00A5657A">
        <w:rPr>
          <w:rFonts w:ascii="Myriad Pro" w:hAnsi="Myriad Pro"/>
          <w:color w:val="000000"/>
          <w:sz w:val="24"/>
          <w:szCs w:val="24"/>
          <w:lang w:val="hr-HR"/>
        </w:rPr>
        <w:t>na račun</w:t>
      </w:r>
      <w:r w:rsidR="00393AD3">
        <w:rPr>
          <w:rFonts w:ascii="Myriad Pro" w:hAnsi="Myriad Pro"/>
          <w:color w:val="000000"/>
          <w:sz w:val="24"/>
          <w:szCs w:val="24"/>
          <w:lang w:val="hr-HR"/>
        </w:rPr>
        <w:t xml:space="preserve"> odnosno podračun</w:t>
      </w:r>
      <w:r w:rsidR="00A5657A">
        <w:rPr>
          <w:rFonts w:ascii="Myriad Pro" w:hAnsi="Myriad Pro"/>
          <w:color w:val="000000"/>
          <w:sz w:val="24"/>
          <w:szCs w:val="24"/>
          <w:lang w:val="hr-HR"/>
        </w:rPr>
        <w:t xml:space="preserve"> vaše organizacije </w:t>
      </w:r>
      <w:r w:rsidRPr="00B47A24">
        <w:rPr>
          <w:rFonts w:ascii="Myriad Pro" w:hAnsi="Myriad Pro"/>
          <w:color w:val="000000"/>
          <w:sz w:val="24"/>
          <w:szCs w:val="24"/>
          <w:lang w:val="hr-HR"/>
        </w:rPr>
        <w:t>prebačena</w:t>
      </w:r>
      <w:r w:rsidR="00A5657A">
        <w:rPr>
          <w:rFonts w:ascii="Myriad Pro" w:hAnsi="Myriad Pro"/>
          <w:color w:val="000000"/>
          <w:sz w:val="24"/>
          <w:szCs w:val="24"/>
          <w:lang w:val="hr-HR"/>
        </w:rPr>
        <w:t xml:space="preserve"> (</w:t>
      </w:r>
      <w:r w:rsidRPr="00B47A24">
        <w:rPr>
          <w:rFonts w:ascii="Myriad Pro" w:hAnsi="Myriad Pro"/>
          <w:color w:val="000000"/>
          <w:sz w:val="24"/>
          <w:szCs w:val="24"/>
          <w:lang w:val="hr-HR"/>
        </w:rPr>
        <w:t>ili će u narednom periodu biti prebačena</w:t>
      </w:r>
      <w:r w:rsidR="00A5657A">
        <w:rPr>
          <w:rFonts w:ascii="Myriad Pro" w:hAnsi="Myriad Pro"/>
          <w:color w:val="000000"/>
          <w:sz w:val="24"/>
          <w:szCs w:val="24"/>
          <w:lang w:val="hr-HR"/>
        </w:rPr>
        <w:t>)</w:t>
      </w:r>
      <w:r w:rsidRPr="00B47A24">
        <w:rPr>
          <w:rFonts w:ascii="Myriad Pro" w:hAnsi="Myriad Pro"/>
          <w:color w:val="000000"/>
          <w:sz w:val="24"/>
          <w:szCs w:val="24"/>
          <w:lang w:val="hr-HR"/>
        </w:rPr>
        <w:t xml:space="preserve"> sredstva u vrijednosti prve tranše</w:t>
      </w:r>
      <w:r w:rsidR="00A5657A">
        <w:rPr>
          <w:rFonts w:ascii="Myriad Pro" w:hAnsi="Myriad Pro"/>
          <w:color w:val="000000"/>
          <w:sz w:val="24"/>
          <w:szCs w:val="24"/>
          <w:lang w:val="hr-HR"/>
        </w:rPr>
        <w:t xml:space="preserve"> u skl</w:t>
      </w:r>
      <w:r w:rsidR="00DF740A">
        <w:rPr>
          <w:rFonts w:ascii="Myriad Pro" w:hAnsi="Myriad Pro"/>
          <w:color w:val="000000"/>
          <w:sz w:val="24"/>
          <w:szCs w:val="24"/>
          <w:lang w:val="hr-HR"/>
        </w:rPr>
        <w:t>a</w:t>
      </w:r>
      <w:r w:rsidR="00A5657A">
        <w:rPr>
          <w:rFonts w:ascii="Myriad Pro" w:hAnsi="Myriad Pro"/>
          <w:color w:val="000000"/>
          <w:sz w:val="24"/>
          <w:szCs w:val="24"/>
          <w:lang w:val="hr-HR"/>
        </w:rPr>
        <w:t xml:space="preserve">du sa </w:t>
      </w:r>
      <w:r w:rsidRPr="00B47A24">
        <w:rPr>
          <w:rFonts w:ascii="Myriad Pro" w:hAnsi="Myriad Pro"/>
          <w:color w:val="000000"/>
          <w:sz w:val="24"/>
          <w:szCs w:val="24"/>
          <w:lang w:val="hr-HR"/>
        </w:rPr>
        <w:t>potpisa</w:t>
      </w:r>
      <w:r w:rsidR="00A5657A">
        <w:rPr>
          <w:rFonts w:ascii="Myriad Pro" w:hAnsi="Myriad Pro"/>
          <w:color w:val="000000"/>
          <w:sz w:val="24"/>
          <w:szCs w:val="24"/>
          <w:lang w:val="hr-HR"/>
        </w:rPr>
        <w:t>nim</w:t>
      </w:r>
      <w:r w:rsidR="00DF740A">
        <w:rPr>
          <w:rFonts w:ascii="Myriad Pro" w:hAnsi="Myriad Pro"/>
          <w:color w:val="000000"/>
          <w:sz w:val="24"/>
          <w:szCs w:val="24"/>
          <w:lang w:val="hr-HR"/>
        </w:rPr>
        <w:t xml:space="preserve"> Ugovorom</w:t>
      </w:r>
      <w:r w:rsidRPr="00B47A24">
        <w:rPr>
          <w:rFonts w:ascii="Myriad Pro" w:hAnsi="Myriad Pro"/>
          <w:color w:val="000000"/>
          <w:sz w:val="24"/>
          <w:szCs w:val="24"/>
          <w:lang w:val="hr-HR"/>
        </w:rPr>
        <w:t>.</w:t>
      </w:r>
    </w:p>
    <w:p w14:paraId="0E914D60" w14:textId="77777777" w:rsidR="003352E3" w:rsidRPr="00B47A24" w:rsidRDefault="003352E3" w:rsidP="00A60303">
      <w:pPr>
        <w:jc w:val="both"/>
        <w:rPr>
          <w:rFonts w:ascii="Myriad Pro" w:hAnsi="Myriad Pro"/>
          <w:color w:val="000000"/>
          <w:sz w:val="24"/>
          <w:szCs w:val="24"/>
          <w:lang w:val="hr-HR"/>
        </w:rPr>
      </w:pPr>
      <w:r w:rsidRPr="00B47A24">
        <w:rPr>
          <w:rFonts w:ascii="Myriad Pro" w:hAnsi="Myriad Pro"/>
          <w:color w:val="000000"/>
          <w:sz w:val="24"/>
          <w:szCs w:val="24"/>
          <w:lang w:val="hr-HR"/>
        </w:rPr>
        <w:t> </w:t>
      </w:r>
    </w:p>
    <w:p w14:paraId="7752241A" w14:textId="3C3239A1" w:rsidR="003352E3" w:rsidRPr="00B47A24" w:rsidRDefault="003352E3" w:rsidP="00A60303">
      <w:pPr>
        <w:jc w:val="both"/>
        <w:rPr>
          <w:rFonts w:ascii="Myriad Pro" w:hAnsi="Myriad Pro"/>
          <w:color w:val="000000"/>
          <w:sz w:val="24"/>
          <w:szCs w:val="24"/>
          <w:lang w:val="hr-HR"/>
        </w:rPr>
      </w:pPr>
      <w:r w:rsidRPr="00B47A24">
        <w:rPr>
          <w:rFonts w:ascii="Myriad Pro" w:hAnsi="Myriad Pro"/>
          <w:color w:val="000000"/>
          <w:sz w:val="24"/>
          <w:szCs w:val="24"/>
          <w:lang w:val="hr-HR"/>
        </w:rPr>
        <w:t>Na p</w:t>
      </w:r>
      <w:r w:rsidR="00D86A2E">
        <w:rPr>
          <w:rFonts w:ascii="Myriad Pro" w:hAnsi="Myriad Pro"/>
          <w:color w:val="000000"/>
          <w:sz w:val="24"/>
          <w:szCs w:val="24"/>
          <w:lang w:val="hr-HR"/>
        </w:rPr>
        <w:t xml:space="preserve">očetku ove faze implementacije </w:t>
      </w:r>
      <w:r w:rsidRPr="00B47A24">
        <w:rPr>
          <w:rFonts w:ascii="Myriad Pro" w:hAnsi="Myriad Pro"/>
          <w:color w:val="000000"/>
          <w:sz w:val="24"/>
          <w:szCs w:val="24"/>
          <w:lang w:val="hr-HR"/>
        </w:rPr>
        <w:t xml:space="preserve">želimo </w:t>
      </w:r>
      <w:r w:rsidR="00A5657A">
        <w:rPr>
          <w:rFonts w:ascii="Myriad Pro" w:hAnsi="Myriad Pro"/>
          <w:color w:val="000000"/>
          <w:sz w:val="24"/>
          <w:szCs w:val="24"/>
          <w:lang w:val="hr-HR"/>
        </w:rPr>
        <w:t xml:space="preserve"> </w:t>
      </w:r>
      <w:r w:rsidR="00CA30E5">
        <w:rPr>
          <w:rFonts w:ascii="Myriad Pro" w:hAnsi="Myriad Pro"/>
          <w:color w:val="000000"/>
          <w:sz w:val="24"/>
          <w:szCs w:val="24"/>
          <w:lang w:val="hr-HR"/>
        </w:rPr>
        <w:t xml:space="preserve">da pojasnimo </w:t>
      </w:r>
      <w:r w:rsidR="00A5657A">
        <w:rPr>
          <w:rFonts w:ascii="Myriad Pro" w:hAnsi="Myriad Pro"/>
          <w:color w:val="000000"/>
          <w:sz w:val="24"/>
          <w:szCs w:val="24"/>
          <w:lang w:val="hr-HR"/>
        </w:rPr>
        <w:t xml:space="preserve">procese </w:t>
      </w:r>
      <w:r w:rsidRPr="00B47A24">
        <w:rPr>
          <w:rFonts w:ascii="Myriad Pro" w:hAnsi="Myriad Pro"/>
          <w:color w:val="000000"/>
          <w:sz w:val="24"/>
          <w:szCs w:val="24"/>
          <w:lang w:val="hr-HR"/>
        </w:rPr>
        <w:t xml:space="preserve">i pravila kojih </w:t>
      </w:r>
      <w:r w:rsidR="00DF740A">
        <w:rPr>
          <w:rFonts w:ascii="Myriad Pro" w:hAnsi="Myriad Pro"/>
          <w:color w:val="000000"/>
          <w:sz w:val="24"/>
          <w:szCs w:val="24"/>
          <w:lang w:val="hr-HR"/>
        </w:rPr>
        <w:t>NVO</w:t>
      </w:r>
      <w:r w:rsidRPr="00B47A24">
        <w:rPr>
          <w:rFonts w:ascii="Myriad Pro" w:hAnsi="Myriad Pro"/>
          <w:color w:val="000000"/>
          <w:sz w:val="24"/>
          <w:szCs w:val="24"/>
          <w:lang w:val="hr-HR"/>
        </w:rPr>
        <w:t xml:space="preserve"> treba </w:t>
      </w:r>
      <w:r w:rsidR="00DF740A">
        <w:rPr>
          <w:rFonts w:ascii="Myriad Pro" w:hAnsi="Myriad Pro"/>
          <w:color w:val="000000"/>
          <w:sz w:val="24"/>
          <w:szCs w:val="24"/>
          <w:lang w:val="hr-HR"/>
        </w:rPr>
        <w:t xml:space="preserve">da se </w:t>
      </w:r>
      <w:r w:rsidRPr="00B47A24">
        <w:rPr>
          <w:rFonts w:ascii="Myriad Pro" w:hAnsi="Myriad Pro"/>
          <w:color w:val="000000"/>
          <w:sz w:val="24"/>
          <w:szCs w:val="24"/>
          <w:lang w:val="hr-HR"/>
        </w:rPr>
        <w:t>pr</w:t>
      </w:r>
      <w:r w:rsidR="00D86A2E">
        <w:rPr>
          <w:rFonts w:ascii="Myriad Pro" w:hAnsi="Myriad Pro"/>
          <w:color w:val="000000"/>
          <w:sz w:val="24"/>
          <w:szCs w:val="24"/>
          <w:lang w:val="hr-HR"/>
        </w:rPr>
        <w:t>idržava</w:t>
      </w:r>
      <w:r w:rsidR="00DF740A">
        <w:rPr>
          <w:rFonts w:ascii="Myriad Pro" w:hAnsi="Myriad Pro"/>
          <w:color w:val="000000"/>
          <w:sz w:val="24"/>
          <w:szCs w:val="24"/>
          <w:lang w:val="hr-HR"/>
        </w:rPr>
        <w:t>ju</w:t>
      </w:r>
      <w:r w:rsidR="00D86A2E">
        <w:rPr>
          <w:rFonts w:ascii="Myriad Pro" w:hAnsi="Myriad Pro"/>
          <w:color w:val="000000"/>
          <w:sz w:val="24"/>
          <w:szCs w:val="24"/>
          <w:lang w:val="hr-HR"/>
        </w:rPr>
        <w:t xml:space="preserve"> </w:t>
      </w:r>
      <w:r w:rsidR="00CA30E5">
        <w:rPr>
          <w:rFonts w:ascii="Myriad Pro" w:hAnsi="Myriad Pro"/>
          <w:color w:val="000000"/>
          <w:sz w:val="24"/>
          <w:szCs w:val="24"/>
          <w:lang w:val="hr-HR"/>
        </w:rPr>
        <w:t xml:space="preserve">tokom </w:t>
      </w:r>
      <w:r w:rsidR="00D86A2E">
        <w:rPr>
          <w:rFonts w:ascii="Myriad Pro" w:hAnsi="Myriad Pro"/>
          <w:color w:val="000000"/>
          <w:sz w:val="24"/>
          <w:szCs w:val="24"/>
          <w:lang w:val="hr-HR"/>
        </w:rPr>
        <w:t xml:space="preserve"> sprovođenja </w:t>
      </w:r>
      <w:r w:rsidRPr="00B47A24">
        <w:rPr>
          <w:rFonts w:ascii="Myriad Pro" w:hAnsi="Myriad Pro"/>
          <w:color w:val="000000"/>
          <w:sz w:val="24"/>
          <w:szCs w:val="24"/>
          <w:lang w:val="hr-HR"/>
        </w:rPr>
        <w:t xml:space="preserve"> projekata.</w:t>
      </w:r>
      <w:r w:rsidR="00A5657A">
        <w:rPr>
          <w:rFonts w:ascii="Myriad Pro" w:hAnsi="Myriad Pro"/>
          <w:color w:val="000000"/>
          <w:sz w:val="24"/>
          <w:szCs w:val="24"/>
          <w:lang w:val="hr-HR"/>
        </w:rPr>
        <w:t xml:space="preserve"> </w:t>
      </w:r>
      <w:r w:rsidRPr="00B47A24">
        <w:rPr>
          <w:rFonts w:ascii="Myriad Pro" w:hAnsi="Myriad Pro"/>
          <w:color w:val="000000"/>
          <w:sz w:val="24"/>
          <w:szCs w:val="24"/>
          <w:lang w:val="hr-HR"/>
        </w:rPr>
        <w:t xml:space="preserve">Dodatna pojašnjenja i odgovore na </w:t>
      </w:r>
      <w:r w:rsidR="00A5657A">
        <w:rPr>
          <w:rFonts w:ascii="Myriad Pro" w:hAnsi="Myriad Pro"/>
          <w:color w:val="000000"/>
          <w:sz w:val="24"/>
          <w:szCs w:val="24"/>
          <w:lang w:val="hr-HR"/>
        </w:rPr>
        <w:t>eventualna</w:t>
      </w:r>
      <w:r w:rsidRPr="00B47A24">
        <w:rPr>
          <w:rFonts w:ascii="Myriad Pro" w:hAnsi="Myriad Pro"/>
          <w:color w:val="000000"/>
          <w:sz w:val="24"/>
          <w:szCs w:val="24"/>
          <w:lang w:val="hr-HR"/>
        </w:rPr>
        <w:t xml:space="preserve"> pitanja </w:t>
      </w:r>
      <w:r w:rsidR="00CA30E5">
        <w:rPr>
          <w:rFonts w:ascii="Myriad Pro" w:hAnsi="Myriad Pro"/>
          <w:color w:val="000000"/>
          <w:sz w:val="24"/>
          <w:szCs w:val="24"/>
          <w:lang w:val="hr-HR"/>
        </w:rPr>
        <w:t>mo</w:t>
      </w:r>
      <w:r w:rsidR="00CA30E5">
        <w:rPr>
          <w:rFonts w:ascii="Myriad Pro" w:hAnsi="Myriad Pro"/>
          <w:color w:val="000000"/>
          <w:sz w:val="24"/>
          <w:szCs w:val="24"/>
          <w:lang w:val="sr-Latn-ME"/>
        </w:rPr>
        <w:t xml:space="preserve">žete </w:t>
      </w:r>
      <w:r w:rsidRPr="00B47A24">
        <w:rPr>
          <w:rFonts w:ascii="Myriad Pro" w:hAnsi="Myriad Pro"/>
          <w:color w:val="000000"/>
          <w:sz w:val="24"/>
          <w:szCs w:val="24"/>
          <w:lang w:val="hr-HR"/>
        </w:rPr>
        <w:t xml:space="preserve">dobiti </w:t>
      </w:r>
      <w:r w:rsidR="00B47A24" w:rsidRPr="00B47A24">
        <w:rPr>
          <w:rFonts w:ascii="Myriad Pro" w:hAnsi="Myriad Pro"/>
          <w:color w:val="000000"/>
          <w:sz w:val="24"/>
          <w:szCs w:val="24"/>
          <w:lang w:val="hr-HR"/>
        </w:rPr>
        <w:t xml:space="preserve">u direktnoj komunikaciji sa kontakt osobom/ma </w:t>
      </w:r>
      <w:r w:rsidR="00CA30E5">
        <w:rPr>
          <w:rFonts w:ascii="Myriad Pro" w:hAnsi="Myriad Pro"/>
          <w:color w:val="000000"/>
          <w:sz w:val="24"/>
          <w:szCs w:val="24"/>
          <w:lang w:val="hr-HR"/>
        </w:rPr>
        <w:t>iz UNDP</w:t>
      </w:r>
      <w:r w:rsidR="005D7569">
        <w:rPr>
          <w:rFonts w:ascii="Myriad Pro" w:hAnsi="Myriad Pro"/>
          <w:color w:val="000000"/>
          <w:sz w:val="24"/>
          <w:szCs w:val="24"/>
          <w:lang w:val="hr-HR"/>
        </w:rPr>
        <w:t>-j</w:t>
      </w:r>
      <w:r w:rsidR="00CA30E5">
        <w:rPr>
          <w:rFonts w:ascii="Myriad Pro" w:hAnsi="Myriad Pro"/>
          <w:color w:val="000000"/>
          <w:sz w:val="24"/>
          <w:szCs w:val="24"/>
          <w:lang w:val="hr-HR"/>
        </w:rPr>
        <w:t xml:space="preserve">a </w:t>
      </w:r>
      <w:r w:rsidR="00B47A24" w:rsidRPr="00B47A24">
        <w:rPr>
          <w:rFonts w:ascii="Myriad Pro" w:hAnsi="Myriad Pro"/>
          <w:color w:val="000000"/>
          <w:sz w:val="24"/>
          <w:szCs w:val="24"/>
          <w:lang w:val="hr-HR"/>
        </w:rPr>
        <w:t>koja je zadužena za</w:t>
      </w:r>
      <w:r w:rsidR="00A5657A">
        <w:rPr>
          <w:rFonts w:ascii="Myriad Pro" w:hAnsi="Myriad Pro"/>
          <w:color w:val="000000"/>
          <w:sz w:val="24"/>
          <w:szCs w:val="24"/>
          <w:lang w:val="hr-HR"/>
        </w:rPr>
        <w:t xml:space="preserve"> vašu organizaciju</w:t>
      </w:r>
      <w:r w:rsidRPr="00B47A24">
        <w:rPr>
          <w:rFonts w:ascii="Myriad Pro" w:hAnsi="Myriad Pro"/>
          <w:color w:val="000000"/>
          <w:sz w:val="24"/>
          <w:szCs w:val="24"/>
          <w:lang w:val="hr-HR"/>
        </w:rPr>
        <w:t>.</w:t>
      </w:r>
    </w:p>
    <w:p w14:paraId="253FFD8C" w14:textId="77777777" w:rsidR="003352E3" w:rsidRPr="00B47A24" w:rsidRDefault="003352E3" w:rsidP="00A60303">
      <w:pPr>
        <w:jc w:val="both"/>
        <w:rPr>
          <w:rFonts w:ascii="Myriad Pro" w:hAnsi="Myriad Pro"/>
          <w:color w:val="000000"/>
          <w:sz w:val="24"/>
          <w:szCs w:val="24"/>
          <w:lang w:val="hr-HR"/>
        </w:rPr>
      </w:pPr>
      <w:r w:rsidRPr="00B47A24">
        <w:rPr>
          <w:rFonts w:ascii="Myriad Pro" w:hAnsi="Myriad Pro"/>
          <w:color w:val="000000"/>
          <w:sz w:val="24"/>
          <w:szCs w:val="24"/>
          <w:lang w:val="hr-HR"/>
        </w:rPr>
        <w:t> </w:t>
      </w:r>
    </w:p>
    <w:p w14:paraId="22EEA054" w14:textId="61944E8F" w:rsidR="003352E3" w:rsidRPr="00B47A24" w:rsidRDefault="003352E3" w:rsidP="00A60303">
      <w:pPr>
        <w:jc w:val="both"/>
        <w:rPr>
          <w:rFonts w:ascii="Myriad Pro" w:hAnsi="Myriad Pro"/>
          <w:color w:val="000000"/>
          <w:sz w:val="24"/>
          <w:szCs w:val="24"/>
          <w:lang w:val="hr-HR"/>
        </w:rPr>
      </w:pPr>
      <w:r w:rsidRPr="00B47A24">
        <w:rPr>
          <w:rFonts w:ascii="Myriad Pro" w:hAnsi="Myriad Pro"/>
          <w:color w:val="000000"/>
          <w:sz w:val="24"/>
          <w:szCs w:val="24"/>
          <w:lang w:val="hr-HR"/>
        </w:rPr>
        <w:t xml:space="preserve">Prilikom implementacije projekta </w:t>
      </w:r>
      <w:r w:rsidR="00CA30E5">
        <w:rPr>
          <w:rFonts w:ascii="Myriad Pro" w:hAnsi="Myriad Pro"/>
          <w:color w:val="000000"/>
          <w:sz w:val="24"/>
          <w:szCs w:val="24"/>
          <w:lang w:val="hr-HR"/>
        </w:rPr>
        <w:t xml:space="preserve">nevladine </w:t>
      </w:r>
      <w:r w:rsidRPr="00B47A24">
        <w:rPr>
          <w:rFonts w:ascii="Myriad Pro" w:hAnsi="Myriad Pro"/>
          <w:color w:val="000000"/>
          <w:sz w:val="24"/>
          <w:szCs w:val="24"/>
          <w:lang w:val="hr-HR"/>
        </w:rPr>
        <w:t>organizacije treba</w:t>
      </w:r>
      <w:r w:rsidR="00DF740A">
        <w:rPr>
          <w:rFonts w:ascii="Myriad Pro" w:hAnsi="Myriad Pro"/>
          <w:color w:val="000000"/>
          <w:sz w:val="24"/>
          <w:szCs w:val="24"/>
          <w:lang w:val="hr-HR"/>
        </w:rPr>
        <w:t xml:space="preserve"> da</w:t>
      </w:r>
      <w:r w:rsidRPr="00B47A24">
        <w:rPr>
          <w:rFonts w:ascii="Myriad Pro" w:hAnsi="Myriad Pro"/>
          <w:color w:val="000000"/>
          <w:sz w:val="24"/>
          <w:szCs w:val="24"/>
          <w:lang w:val="hr-HR"/>
        </w:rPr>
        <w:t xml:space="preserve"> vo</w:t>
      </w:r>
      <w:r w:rsidR="00DF740A">
        <w:rPr>
          <w:rFonts w:ascii="Myriad Pro" w:hAnsi="Myriad Pro"/>
          <w:color w:val="000000"/>
          <w:sz w:val="24"/>
          <w:szCs w:val="24"/>
          <w:lang w:val="hr-HR"/>
        </w:rPr>
        <w:t>de</w:t>
      </w:r>
      <w:r w:rsidR="0065198C">
        <w:rPr>
          <w:rFonts w:ascii="Myriad Pro" w:hAnsi="Myriad Pro"/>
          <w:color w:val="000000"/>
          <w:sz w:val="24"/>
          <w:szCs w:val="24"/>
          <w:lang w:val="hr-HR"/>
        </w:rPr>
        <w:t xml:space="preserve"> </w:t>
      </w:r>
      <w:r w:rsidRPr="00B47A24">
        <w:rPr>
          <w:rFonts w:ascii="Myriad Pro" w:hAnsi="Myriad Pro"/>
          <w:color w:val="000000"/>
          <w:sz w:val="24"/>
          <w:szCs w:val="24"/>
          <w:lang w:val="hr-HR"/>
        </w:rPr>
        <w:t xml:space="preserve">računa o </w:t>
      </w:r>
      <w:r w:rsidR="00B47A24" w:rsidRPr="00B47A24">
        <w:rPr>
          <w:rFonts w:ascii="Myriad Pro" w:hAnsi="Myriad Pro"/>
          <w:color w:val="000000"/>
          <w:sz w:val="24"/>
          <w:szCs w:val="24"/>
          <w:lang w:val="hr-HR"/>
        </w:rPr>
        <w:t>pravilima i principima rada koji su navedeni u ovim sm</w:t>
      </w:r>
      <w:r w:rsidR="0096229B">
        <w:rPr>
          <w:rFonts w:ascii="Myriad Pro" w:hAnsi="Myriad Pro"/>
          <w:color w:val="000000"/>
          <w:sz w:val="24"/>
          <w:szCs w:val="24"/>
          <w:lang w:val="hr-HR"/>
        </w:rPr>
        <w:t>jernicama</w:t>
      </w:r>
      <w:r w:rsidR="00CA30E5">
        <w:rPr>
          <w:rFonts w:ascii="Myriad Pro" w:hAnsi="Myriad Pro"/>
          <w:color w:val="000000"/>
          <w:sz w:val="24"/>
          <w:szCs w:val="24"/>
          <w:lang w:val="hr-HR"/>
        </w:rPr>
        <w:t>,</w:t>
      </w:r>
      <w:r w:rsidR="0096229B">
        <w:rPr>
          <w:rFonts w:ascii="Myriad Pro" w:hAnsi="Myriad Pro"/>
          <w:color w:val="000000"/>
          <w:sz w:val="24"/>
          <w:szCs w:val="24"/>
          <w:lang w:val="hr-HR"/>
        </w:rPr>
        <w:t xml:space="preserve"> a gdje god niste sigu</w:t>
      </w:r>
      <w:r w:rsidR="00B47A24" w:rsidRPr="00B47A24">
        <w:rPr>
          <w:rFonts w:ascii="Myriad Pro" w:hAnsi="Myriad Pro"/>
          <w:color w:val="000000"/>
          <w:sz w:val="24"/>
          <w:szCs w:val="24"/>
          <w:lang w:val="hr-HR"/>
        </w:rPr>
        <w:t xml:space="preserve">rni ili imate bilo kakvih dilema molimo </w:t>
      </w:r>
      <w:r w:rsidR="00A5657A">
        <w:rPr>
          <w:rFonts w:ascii="Myriad Pro" w:hAnsi="Myriad Pro"/>
          <w:color w:val="000000"/>
          <w:sz w:val="24"/>
          <w:szCs w:val="24"/>
          <w:lang w:val="hr-HR"/>
        </w:rPr>
        <w:t>v</w:t>
      </w:r>
      <w:r w:rsidR="00B47A24" w:rsidRPr="00B47A24">
        <w:rPr>
          <w:rFonts w:ascii="Myriad Pro" w:hAnsi="Myriad Pro"/>
          <w:color w:val="000000"/>
          <w:sz w:val="24"/>
          <w:szCs w:val="24"/>
          <w:lang w:val="hr-HR"/>
        </w:rPr>
        <w:t xml:space="preserve">as da pošaljete upit i tražite pojašnjenje ili potvrdu. </w:t>
      </w:r>
    </w:p>
    <w:p w14:paraId="37898065" w14:textId="77777777" w:rsidR="00213EDE" w:rsidRPr="00B47A24" w:rsidRDefault="003352E3" w:rsidP="00A60303">
      <w:pPr>
        <w:jc w:val="both"/>
        <w:rPr>
          <w:rFonts w:ascii="Myriad Pro" w:hAnsi="Myriad Pro"/>
          <w:color w:val="000000"/>
          <w:sz w:val="24"/>
          <w:szCs w:val="24"/>
          <w:lang w:val="hr-HR"/>
        </w:rPr>
      </w:pPr>
      <w:r w:rsidRPr="00B47A24">
        <w:rPr>
          <w:rFonts w:ascii="Myriad Pro" w:hAnsi="Myriad Pro"/>
          <w:color w:val="000000"/>
          <w:sz w:val="24"/>
          <w:szCs w:val="24"/>
          <w:lang w:val="hr-HR"/>
        </w:rPr>
        <w:t> </w:t>
      </w:r>
    </w:p>
    <w:p w14:paraId="310F8047" w14:textId="77777777" w:rsidR="00213EDE" w:rsidRPr="00B47A24" w:rsidRDefault="00213EDE" w:rsidP="00A60303">
      <w:pPr>
        <w:spacing w:after="160" w:line="259" w:lineRule="auto"/>
        <w:jc w:val="both"/>
        <w:rPr>
          <w:rFonts w:ascii="Myriad Pro" w:hAnsi="Myriad Pro"/>
          <w:color w:val="000000"/>
          <w:sz w:val="24"/>
          <w:szCs w:val="24"/>
          <w:lang w:val="hr-HR"/>
        </w:rPr>
      </w:pPr>
      <w:r w:rsidRPr="00B47A24">
        <w:rPr>
          <w:rFonts w:ascii="Myriad Pro" w:hAnsi="Myriad Pro"/>
          <w:color w:val="000000"/>
          <w:sz w:val="24"/>
          <w:szCs w:val="24"/>
          <w:lang w:val="hr-HR"/>
        </w:rPr>
        <w:br w:type="page"/>
      </w:r>
    </w:p>
    <w:p w14:paraId="3AB8F89D" w14:textId="77777777" w:rsidR="00982347" w:rsidRPr="00B47A24" w:rsidRDefault="00801485" w:rsidP="00A60303">
      <w:pPr>
        <w:pStyle w:val="Heading1"/>
        <w:jc w:val="both"/>
        <w:rPr>
          <w:rFonts w:ascii="Myriad Pro" w:hAnsi="Myriad Pro"/>
          <w:b/>
          <w:color w:val="auto"/>
          <w:sz w:val="28"/>
          <w:lang w:val="hr-HR"/>
        </w:rPr>
      </w:pPr>
      <w:bookmarkStart w:id="1" w:name="_Toc530394055"/>
      <w:r w:rsidRPr="00B47A24">
        <w:rPr>
          <w:rFonts w:ascii="Myriad Pro" w:hAnsi="Myriad Pro"/>
          <w:b/>
          <w:color w:val="auto"/>
          <w:sz w:val="28"/>
          <w:lang w:val="hr-HR"/>
        </w:rPr>
        <w:lastRenderedPageBreak/>
        <w:t>2. VOĐENJE ARHIVE</w:t>
      </w:r>
      <w:bookmarkEnd w:id="1"/>
    </w:p>
    <w:p w14:paraId="65266A30" w14:textId="77777777" w:rsidR="00982347" w:rsidRDefault="00982347" w:rsidP="00A60303">
      <w:pPr>
        <w:jc w:val="both"/>
        <w:rPr>
          <w:rFonts w:ascii="Myriad Pro" w:hAnsi="Myriad Pro"/>
          <w:color w:val="000000"/>
          <w:sz w:val="24"/>
          <w:szCs w:val="24"/>
          <w:lang w:val="hr-HR"/>
        </w:rPr>
      </w:pPr>
    </w:p>
    <w:p w14:paraId="0DC49466" w14:textId="104560CD" w:rsidR="00AA55F7" w:rsidRDefault="003352E3" w:rsidP="00A60303">
      <w:pPr>
        <w:jc w:val="both"/>
        <w:rPr>
          <w:rFonts w:ascii="Myriad Pro" w:hAnsi="Myriad Pro"/>
          <w:color w:val="000000"/>
          <w:szCs w:val="24"/>
          <w:lang w:val="hr-HR"/>
        </w:rPr>
      </w:pPr>
      <w:r w:rsidRPr="00950EC7">
        <w:rPr>
          <w:rFonts w:ascii="Myriad Pro" w:hAnsi="Myriad Pro"/>
          <w:color w:val="000000"/>
          <w:szCs w:val="24"/>
          <w:lang w:val="hr-HR"/>
        </w:rPr>
        <w:t>Kako bismo bili u mogućnosti lakše pratiti tok</w:t>
      </w:r>
      <w:r w:rsidR="00A5657A" w:rsidRPr="00950EC7">
        <w:rPr>
          <w:rFonts w:ascii="Myriad Pro" w:hAnsi="Myriad Pro"/>
          <w:color w:val="000000"/>
          <w:szCs w:val="24"/>
          <w:lang w:val="hr-HR"/>
        </w:rPr>
        <w:t xml:space="preserve"> realizacije </w:t>
      </w:r>
      <w:r w:rsidRPr="00950EC7">
        <w:rPr>
          <w:rFonts w:ascii="Myriad Pro" w:hAnsi="Myriad Pro"/>
          <w:color w:val="000000"/>
          <w:szCs w:val="24"/>
          <w:lang w:val="hr-HR"/>
        </w:rPr>
        <w:t xml:space="preserve">projekta i </w:t>
      </w:r>
      <w:r w:rsidR="00A5657A" w:rsidRPr="00950EC7">
        <w:rPr>
          <w:rFonts w:ascii="Myriad Pro" w:hAnsi="Myriad Pro"/>
          <w:color w:val="000000"/>
          <w:szCs w:val="24"/>
          <w:lang w:val="hr-HR"/>
        </w:rPr>
        <w:t xml:space="preserve">obaviti </w:t>
      </w:r>
      <w:r w:rsidRPr="00950EC7">
        <w:rPr>
          <w:rFonts w:ascii="Myriad Pro" w:hAnsi="Myriad Pro"/>
          <w:color w:val="000000"/>
          <w:szCs w:val="24"/>
          <w:lang w:val="hr-HR"/>
        </w:rPr>
        <w:t xml:space="preserve">monitoring posjete potrebno je </w:t>
      </w:r>
      <w:r w:rsidR="00A5657A" w:rsidRPr="00950EC7">
        <w:rPr>
          <w:rFonts w:ascii="Myriad Pro" w:hAnsi="Myriad Pro"/>
          <w:color w:val="000000"/>
          <w:szCs w:val="24"/>
          <w:lang w:val="hr-HR"/>
        </w:rPr>
        <w:t xml:space="preserve">napraviti </w:t>
      </w:r>
      <w:r w:rsidRPr="00950EC7">
        <w:rPr>
          <w:rFonts w:ascii="Myriad Pro" w:hAnsi="Myriad Pro"/>
          <w:color w:val="000000"/>
          <w:szCs w:val="24"/>
          <w:lang w:val="hr-HR"/>
        </w:rPr>
        <w:t xml:space="preserve"> dva</w:t>
      </w:r>
      <w:r w:rsidR="00B47A24" w:rsidRPr="00950EC7">
        <w:rPr>
          <w:rFonts w:ascii="Myriad Pro" w:hAnsi="Myriad Pro"/>
          <w:color w:val="000000"/>
          <w:szCs w:val="24"/>
          <w:lang w:val="hr-HR"/>
        </w:rPr>
        <w:t xml:space="preserve">  </w:t>
      </w:r>
      <w:r w:rsidR="00ED37EE" w:rsidRPr="00950EC7">
        <w:rPr>
          <w:rFonts w:ascii="Myriad Pro" w:hAnsi="Myriad Pro"/>
          <w:color w:val="000000"/>
          <w:szCs w:val="24"/>
          <w:lang w:val="hr-HR"/>
        </w:rPr>
        <w:t>foldera</w:t>
      </w:r>
      <w:r w:rsidRPr="00950EC7">
        <w:rPr>
          <w:rFonts w:ascii="Myriad Pro" w:hAnsi="Myriad Pro"/>
          <w:color w:val="000000"/>
          <w:szCs w:val="24"/>
          <w:lang w:val="hr-HR"/>
        </w:rPr>
        <w:t xml:space="preserve"> za </w:t>
      </w:r>
      <w:r w:rsidR="00E63A93" w:rsidRPr="00950EC7">
        <w:rPr>
          <w:rFonts w:ascii="Myriad Pro" w:hAnsi="Myriad Pro"/>
          <w:color w:val="000000"/>
          <w:szCs w:val="24"/>
          <w:lang w:val="hr-HR"/>
        </w:rPr>
        <w:t xml:space="preserve">elektronsko </w:t>
      </w:r>
      <w:r w:rsidRPr="00950EC7">
        <w:rPr>
          <w:rFonts w:ascii="Myriad Pro" w:hAnsi="Myriad Pro"/>
          <w:color w:val="000000"/>
          <w:szCs w:val="24"/>
          <w:lang w:val="hr-HR"/>
        </w:rPr>
        <w:t>arhiviranje projektne dokumentacije</w:t>
      </w:r>
      <w:r w:rsidR="00A5657A" w:rsidRPr="00950EC7">
        <w:rPr>
          <w:rFonts w:ascii="Myriad Pro" w:hAnsi="Myriad Pro"/>
          <w:color w:val="000000"/>
          <w:szCs w:val="24"/>
          <w:lang w:val="hr-HR"/>
        </w:rPr>
        <w:t xml:space="preserve">: </w:t>
      </w:r>
      <w:r w:rsidR="00310362" w:rsidRPr="00950EC7">
        <w:rPr>
          <w:rFonts w:ascii="Myriad Pro" w:hAnsi="Myriad Pro"/>
          <w:b/>
          <w:color w:val="000000"/>
          <w:szCs w:val="24"/>
          <w:lang w:val="hr-HR"/>
        </w:rPr>
        <w:t xml:space="preserve">projektni </w:t>
      </w:r>
      <w:r w:rsidR="00E63A93" w:rsidRPr="00950EC7">
        <w:rPr>
          <w:rFonts w:ascii="Myriad Pro" w:hAnsi="Myriad Pro"/>
          <w:b/>
          <w:color w:val="000000"/>
          <w:szCs w:val="24"/>
          <w:lang w:val="hr-HR"/>
        </w:rPr>
        <w:t>folder</w:t>
      </w:r>
      <w:r w:rsidR="00310362" w:rsidRPr="00950EC7">
        <w:rPr>
          <w:rFonts w:ascii="Myriad Pro" w:hAnsi="Myriad Pro"/>
          <w:color w:val="000000"/>
          <w:szCs w:val="24"/>
          <w:lang w:val="hr-HR"/>
        </w:rPr>
        <w:t xml:space="preserve"> i </w:t>
      </w:r>
      <w:r w:rsidR="009903A6" w:rsidRPr="00950EC7">
        <w:rPr>
          <w:rFonts w:ascii="Myriad Pro" w:hAnsi="Myriad Pro"/>
          <w:b/>
          <w:color w:val="000000"/>
          <w:szCs w:val="24"/>
          <w:lang w:val="hr-HR"/>
        </w:rPr>
        <w:t xml:space="preserve">finansijski </w:t>
      </w:r>
      <w:r w:rsidR="00310362" w:rsidRPr="00950EC7">
        <w:rPr>
          <w:rFonts w:ascii="Myriad Pro" w:hAnsi="Myriad Pro"/>
          <w:b/>
          <w:color w:val="000000"/>
          <w:szCs w:val="24"/>
          <w:lang w:val="hr-HR"/>
        </w:rPr>
        <w:t xml:space="preserve"> </w:t>
      </w:r>
      <w:r w:rsidR="00E63A93" w:rsidRPr="00950EC7">
        <w:rPr>
          <w:rFonts w:ascii="Myriad Pro" w:hAnsi="Myriad Pro"/>
          <w:b/>
          <w:color w:val="000000"/>
          <w:szCs w:val="24"/>
          <w:lang w:val="hr-HR"/>
        </w:rPr>
        <w:t>folder</w:t>
      </w:r>
      <w:r w:rsidR="008A2FAF" w:rsidRPr="00950EC7">
        <w:rPr>
          <w:rFonts w:ascii="Myriad Pro" w:hAnsi="Myriad Pro"/>
          <w:color w:val="000000"/>
          <w:szCs w:val="24"/>
          <w:lang w:val="hr-HR"/>
        </w:rPr>
        <w:t xml:space="preserve"> u koje </w:t>
      </w:r>
      <w:r w:rsidR="00C764AA" w:rsidRPr="00950EC7">
        <w:rPr>
          <w:rFonts w:ascii="Myriad Pro" w:hAnsi="Myriad Pro"/>
          <w:color w:val="000000"/>
          <w:szCs w:val="24"/>
          <w:lang w:val="hr-HR"/>
        </w:rPr>
        <w:t>treba</w:t>
      </w:r>
      <w:r w:rsidR="008A2FAF" w:rsidRPr="00950EC7">
        <w:rPr>
          <w:rFonts w:ascii="Myriad Pro" w:hAnsi="Myriad Pro"/>
          <w:color w:val="000000"/>
          <w:szCs w:val="24"/>
          <w:lang w:val="hr-HR"/>
        </w:rPr>
        <w:t xml:space="preserve"> </w:t>
      </w:r>
      <w:r w:rsidR="00AA55F7" w:rsidRPr="00950EC7">
        <w:rPr>
          <w:rFonts w:ascii="Myriad Pro" w:hAnsi="Myriad Pro"/>
          <w:color w:val="000000"/>
          <w:szCs w:val="24"/>
          <w:lang w:val="hr-HR"/>
        </w:rPr>
        <w:t>arhivirati</w:t>
      </w:r>
      <w:r w:rsidR="001A1369" w:rsidRPr="00950EC7">
        <w:rPr>
          <w:rFonts w:ascii="Myriad Pro" w:hAnsi="Myriad Pro"/>
          <w:color w:val="000000"/>
          <w:szCs w:val="24"/>
          <w:lang w:val="hr-HR"/>
        </w:rPr>
        <w:t xml:space="preserve"> svu dokumentaciju koja nas</w:t>
      </w:r>
      <w:r w:rsidR="008A2FAF" w:rsidRPr="00950EC7">
        <w:rPr>
          <w:rFonts w:ascii="Myriad Pro" w:hAnsi="Myriad Pro"/>
          <w:color w:val="000000"/>
          <w:szCs w:val="24"/>
          <w:lang w:val="hr-HR"/>
        </w:rPr>
        <w:t>tane tokom projekta.</w:t>
      </w:r>
      <w:r w:rsidR="00456988" w:rsidRPr="00950EC7">
        <w:rPr>
          <w:rFonts w:ascii="Myriad Pro" w:hAnsi="Myriad Pro"/>
          <w:color w:val="000000"/>
          <w:szCs w:val="24"/>
          <w:lang w:val="hr-HR"/>
        </w:rPr>
        <w:t xml:space="preserve"> </w:t>
      </w:r>
      <w:r w:rsidR="00671206" w:rsidRPr="00950EC7">
        <w:rPr>
          <w:rFonts w:ascii="Myriad Pro" w:hAnsi="Myriad Pro"/>
          <w:color w:val="000000"/>
          <w:szCs w:val="24"/>
          <w:lang w:val="hr-HR"/>
        </w:rPr>
        <w:t>Naziv foldera</w:t>
      </w:r>
      <w:r w:rsidR="00456988" w:rsidRPr="00950EC7">
        <w:rPr>
          <w:rFonts w:ascii="Myriad Pro" w:hAnsi="Myriad Pro"/>
          <w:color w:val="000000"/>
          <w:szCs w:val="24"/>
          <w:lang w:val="hr-HR"/>
        </w:rPr>
        <w:t xml:space="preserve"> </w:t>
      </w:r>
      <w:r w:rsidR="00A5657A" w:rsidRPr="00950EC7">
        <w:rPr>
          <w:rFonts w:ascii="Myriad Pro" w:hAnsi="Myriad Pro"/>
          <w:color w:val="000000"/>
          <w:szCs w:val="24"/>
          <w:lang w:val="hr-HR"/>
        </w:rPr>
        <w:t>treba da stoji</w:t>
      </w:r>
      <w:r w:rsidR="00671206" w:rsidRPr="00950EC7">
        <w:rPr>
          <w:rFonts w:ascii="Myriad Pro" w:hAnsi="Myriad Pro"/>
          <w:color w:val="000000"/>
          <w:szCs w:val="24"/>
          <w:lang w:val="hr-HR"/>
        </w:rPr>
        <w:t>/sadrži</w:t>
      </w:r>
      <w:r w:rsidR="00A5657A" w:rsidRPr="00950EC7">
        <w:rPr>
          <w:rFonts w:ascii="Myriad Pro" w:hAnsi="Myriad Pro"/>
          <w:color w:val="000000"/>
          <w:szCs w:val="24"/>
          <w:lang w:val="hr-HR"/>
        </w:rPr>
        <w:t xml:space="preserve"> </w:t>
      </w:r>
      <w:r w:rsidR="00456988" w:rsidRPr="00950EC7">
        <w:rPr>
          <w:rFonts w:ascii="Myriad Pro" w:hAnsi="Myriad Pro"/>
          <w:color w:val="000000"/>
          <w:szCs w:val="24"/>
          <w:lang w:val="hr-HR"/>
        </w:rPr>
        <w:t>redn</w:t>
      </w:r>
      <w:r w:rsidR="005D7569" w:rsidRPr="00950EC7">
        <w:rPr>
          <w:rFonts w:ascii="Myriad Pro" w:hAnsi="Myriad Pro"/>
          <w:color w:val="000000"/>
          <w:szCs w:val="24"/>
          <w:lang w:val="hr-HR"/>
        </w:rPr>
        <w:t>i</w:t>
      </w:r>
      <w:r w:rsidR="00456988" w:rsidRPr="00950EC7">
        <w:rPr>
          <w:rFonts w:ascii="Myriad Pro" w:hAnsi="Myriad Pro"/>
          <w:color w:val="000000"/>
          <w:szCs w:val="24"/>
          <w:lang w:val="hr-HR"/>
        </w:rPr>
        <w:t xml:space="preserve"> broj</w:t>
      </w:r>
      <w:r w:rsidR="00AA55F7" w:rsidRPr="00950EC7">
        <w:rPr>
          <w:rFonts w:ascii="Myriad Pro" w:hAnsi="Myriad Pro"/>
          <w:color w:val="000000"/>
          <w:szCs w:val="24"/>
          <w:lang w:val="hr-HR"/>
        </w:rPr>
        <w:t xml:space="preserve"> i</w:t>
      </w:r>
      <w:r w:rsidR="00456988" w:rsidRPr="00950EC7">
        <w:rPr>
          <w:rFonts w:ascii="Myriad Pro" w:hAnsi="Myriad Pro"/>
          <w:color w:val="000000"/>
          <w:szCs w:val="24"/>
          <w:lang w:val="hr-HR"/>
        </w:rPr>
        <w:t xml:space="preserve"> naziv projekta</w:t>
      </w:r>
      <w:r w:rsidR="00A5657A" w:rsidRPr="00950EC7">
        <w:rPr>
          <w:rFonts w:ascii="Myriad Pro" w:hAnsi="Myriad Pro"/>
          <w:color w:val="000000"/>
          <w:szCs w:val="24"/>
          <w:lang w:val="hr-HR"/>
        </w:rPr>
        <w:t xml:space="preserve"> koji implementirate.</w:t>
      </w:r>
    </w:p>
    <w:p w14:paraId="497DC22E" w14:textId="77777777" w:rsidR="003B69ED" w:rsidRPr="009903A6" w:rsidRDefault="00456988" w:rsidP="00A60303">
      <w:pPr>
        <w:jc w:val="both"/>
        <w:rPr>
          <w:rFonts w:ascii="Myriad Pro" w:hAnsi="Myriad Pro"/>
          <w:color w:val="000000"/>
          <w:sz w:val="24"/>
          <w:szCs w:val="24"/>
          <w:lang w:val="hr-HR"/>
        </w:rPr>
      </w:pPr>
      <w:r w:rsidRPr="00D86A2E">
        <w:rPr>
          <w:rFonts w:ascii="Myriad Pro" w:hAnsi="Myriad Pro"/>
          <w:color w:val="000000"/>
          <w:szCs w:val="24"/>
          <w:lang w:val="hr-HR"/>
        </w:rPr>
        <w:t xml:space="preserve"> </w:t>
      </w:r>
    </w:p>
    <w:p w14:paraId="788F303B" w14:textId="1DB43DDB" w:rsidR="003352E3" w:rsidRPr="00D86A2E" w:rsidRDefault="00FA633E" w:rsidP="00A60303">
      <w:pPr>
        <w:pStyle w:val="Heading2"/>
        <w:jc w:val="both"/>
        <w:rPr>
          <w:rFonts w:ascii="Myriad Pro" w:hAnsi="Myriad Pro"/>
          <w:b/>
          <w:color w:val="auto"/>
          <w:sz w:val="22"/>
        </w:rPr>
      </w:pPr>
      <w:bookmarkStart w:id="2" w:name="_Toc530394056"/>
      <w:r w:rsidRPr="00D86A2E">
        <w:rPr>
          <w:rFonts w:ascii="Myriad Pro" w:hAnsi="Myriad Pro"/>
          <w:b/>
          <w:color w:val="auto"/>
          <w:sz w:val="22"/>
          <w:lang w:val="hr-HR"/>
        </w:rPr>
        <w:t>2</w:t>
      </w:r>
      <w:r w:rsidR="00982347" w:rsidRPr="00D86A2E">
        <w:rPr>
          <w:rFonts w:ascii="Myriad Pro" w:hAnsi="Myriad Pro"/>
          <w:b/>
          <w:color w:val="auto"/>
          <w:sz w:val="22"/>
          <w:lang w:val="hr-HR"/>
        </w:rPr>
        <w:t xml:space="preserve">.1 </w:t>
      </w:r>
      <w:r w:rsidR="009903A6" w:rsidRPr="00D86A2E">
        <w:rPr>
          <w:rFonts w:ascii="Myriad Pro" w:hAnsi="Myriad Pro"/>
          <w:b/>
          <w:color w:val="auto"/>
          <w:sz w:val="22"/>
          <w:lang w:val="hr-HR"/>
        </w:rPr>
        <w:t>Projektn</w:t>
      </w:r>
      <w:r w:rsidR="00DF740A">
        <w:rPr>
          <w:rFonts w:ascii="Myriad Pro" w:hAnsi="Myriad Pro"/>
          <w:b/>
          <w:color w:val="auto"/>
          <w:sz w:val="22"/>
          <w:lang w:val="hr-HR"/>
        </w:rPr>
        <w:t>a</w:t>
      </w:r>
      <w:r w:rsidR="009903A6" w:rsidRPr="00D86A2E">
        <w:rPr>
          <w:rFonts w:ascii="Myriad Pro" w:hAnsi="Myriad Pro"/>
          <w:b/>
          <w:color w:val="auto"/>
          <w:sz w:val="22"/>
          <w:lang w:val="hr-HR"/>
        </w:rPr>
        <w:t xml:space="preserve"> </w:t>
      </w:r>
      <w:r w:rsidR="00982347" w:rsidRPr="00D86A2E">
        <w:rPr>
          <w:rFonts w:ascii="Myriad Pro" w:hAnsi="Myriad Pro"/>
          <w:b/>
          <w:color w:val="auto"/>
          <w:sz w:val="22"/>
          <w:lang w:val="hr-HR"/>
        </w:rPr>
        <w:t>dokumentacija i arhiva</w:t>
      </w:r>
      <w:bookmarkEnd w:id="2"/>
      <w:r w:rsidR="00982347" w:rsidRPr="00D86A2E">
        <w:rPr>
          <w:rFonts w:ascii="Myriad Pro" w:hAnsi="Myriad Pro"/>
          <w:b/>
          <w:color w:val="auto"/>
          <w:sz w:val="22"/>
          <w:lang w:val="hr-HR"/>
        </w:rPr>
        <w:t xml:space="preserve"> </w:t>
      </w:r>
    </w:p>
    <w:p w14:paraId="283A3940" w14:textId="495CECC4" w:rsidR="003352E3" w:rsidRPr="00B52B10" w:rsidRDefault="003352E3" w:rsidP="00A60303">
      <w:pPr>
        <w:jc w:val="both"/>
        <w:rPr>
          <w:rFonts w:ascii="Myriad Pro" w:hAnsi="Myriad Pro"/>
          <w:color w:val="000000"/>
          <w:szCs w:val="24"/>
          <w:lang w:val="hr-HR"/>
        </w:rPr>
      </w:pPr>
      <w:r w:rsidRPr="00B52B10">
        <w:rPr>
          <w:rFonts w:ascii="Myriad Pro" w:hAnsi="Myriad Pro"/>
          <w:color w:val="000000"/>
          <w:szCs w:val="24"/>
          <w:lang w:val="hr-HR"/>
        </w:rPr>
        <w:t xml:space="preserve">Prvi </w:t>
      </w:r>
      <w:r w:rsidR="00671206" w:rsidRPr="00B52B10">
        <w:rPr>
          <w:rFonts w:ascii="Myriad Pro" w:hAnsi="Myriad Pro"/>
          <w:color w:val="000000"/>
          <w:szCs w:val="24"/>
          <w:lang w:val="hr-HR"/>
        </w:rPr>
        <w:t>folder</w:t>
      </w:r>
      <w:r w:rsidRPr="00B52B10">
        <w:rPr>
          <w:rFonts w:ascii="Myriad Pro" w:hAnsi="Myriad Pro"/>
          <w:color w:val="000000"/>
          <w:szCs w:val="24"/>
          <w:lang w:val="hr-HR"/>
        </w:rPr>
        <w:t xml:space="preserve"> (</w:t>
      </w:r>
      <w:r w:rsidRPr="00B52B10">
        <w:rPr>
          <w:rFonts w:ascii="Myriad Pro" w:hAnsi="Myriad Pro"/>
          <w:b/>
          <w:bCs/>
          <w:color w:val="000000"/>
          <w:szCs w:val="24"/>
          <w:lang w:val="hr-HR"/>
        </w:rPr>
        <w:t xml:space="preserve">Administrativni </w:t>
      </w:r>
      <w:r w:rsidR="00671206" w:rsidRPr="00B52B10">
        <w:rPr>
          <w:rFonts w:ascii="Myriad Pro" w:hAnsi="Myriad Pro"/>
          <w:b/>
          <w:bCs/>
          <w:color w:val="000000"/>
          <w:szCs w:val="24"/>
          <w:lang w:val="hr-HR"/>
        </w:rPr>
        <w:t>folder</w:t>
      </w:r>
      <w:r w:rsidRPr="00B52B10">
        <w:rPr>
          <w:rFonts w:ascii="Myriad Pro" w:hAnsi="Myriad Pro"/>
          <w:b/>
          <w:bCs/>
          <w:color w:val="000000"/>
          <w:szCs w:val="24"/>
          <w:lang w:val="hr-HR"/>
        </w:rPr>
        <w:t>)</w:t>
      </w:r>
      <w:r w:rsidRPr="00B52B10">
        <w:rPr>
          <w:rFonts w:ascii="Myriad Pro" w:hAnsi="Myriad Pro"/>
          <w:color w:val="000000"/>
          <w:szCs w:val="24"/>
          <w:lang w:val="hr-HR"/>
        </w:rPr>
        <w:t xml:space="preserve"> </w:t>
      </w:r>
      <w:r w:rsidR="00C764AA" w:rsidRPr="00B52B10">
        <w:rPr>
          <w:rFonts w:ascii="Myriad Pro" w:hAnsi="Myriad Pro"/>
          <w:color w:val="000000"/>
          <w:szCs w:val="24"/>
          <w:lang w:val="hr-HR"/>
        </w:rPr>
        <w:t>treba</w:t>
      </w:r>
      <w:r w:rsidRPr="00B52B10">
        <w:rPr>
          <w:rFonts w:ascii="Myriad Pro" w:hAnsi="Myriad Pro"/>
          <w:color w:val="000000"/>
          <w:szCs w:val="24"/>
          <w:lang w:val="hr-HR"/>
        </w:rPr>
        <w:t xml:space="preserve"> </w:t>
      </w:r>
      <w:r w:rsidR="00C764AA" w:rsidRPr="00B52B10">
        <w:rPr>
          <w:rFonts w:ascii="Myriad Pro" w:hAnsi="Myriad Pro"/>
          <w:color w:val="000000"/>
          <w:szCs w:val="24"/>
          <w:lang w:val="hr-HR"/>
        </w:rPr>
        <w:t>nam</w:t>
      </w:r>
      <w:r w:rsidR="005D7569" w:rsidRPr="00B52B10">
        <w:rPr>
          <w:rFonts w:ascii="Myriad Pro" w:hAnsi="Myriad Pro"/>
          <w:color w:val="000000"/>
          <w:szCs w:val="24"/>
          <w:lang w:val="hr-HR"/>
        </w:rPr>
        <w:t>i</w:t>
      </w:r>
      <w:r w:rsidR="00C764AA" w:rsidRPr="00B52B10">
        <w:rPr>
          <w:rFonts w:ascii="Myriad Pro" w:hAnsi="Myriad Pro"/>
          <w:color w:val="000000"/>
          <w:szCs w:val="24"/>
          <w:lang w:val="hr-HR"/>
        </w:rPr>
        <w:t>jeniti</w:t>
      </w:r>
      <w:r w:rsidRPr="00B52B10">
        <w:rPr>
          <w:rFonts w:ascii="Myriad Pro" w:hAnsi="Myriad Pro"/>
          <w:color w:val="000000"/>
          <w:szCs w:val="24"/>
          <w:lang w:val="hr-HR"/>
        </w:rPr>
        <w:t xml:space="preserve"> za potrebe administrativnog praćenja samog projekta. U nje</w:t>
      </w:r>
      <w:r w:rsidR="00C764AA" w:rsidRPr="00B52B10">
        <w:rPr>
          <w:rFonts w:ascii="Myriad Pro" w:hAnsi="Myriad Pro"/>
          <w:color w:val="000000"/>
          <w:szCs w:val="24"/>
          <w:lang w:val="hr-HR"/>
        </w:rPr>
        <w:t>mu se</w:t>
      </w:r>
      <w:r w:rsidRPr="00B52B10">
        <w:rPr>
          <w:rFonts w:ascii="Myriad Pro" w:hAnsi="Myriad Pro"/>
          <w:color w:val="000000"/>
          <w:szCs w:val="24"/>
          <w:lang w:val="hr-HR"/>
        </w:rPr>
        <w:t xml:space="preserve"> </w:t>
      </w:r>
      <w:r w:rsidR="00AA55F7" w:rsidRPr="00B52B10">
        <w:rPr>
          <w:rFonts w:ascii="Myriad Pro" w:hAnsi="Myriad Pro"/>
          <w:color w:val="000000"/>
          <w:szCs w:val="24"/>
          <w:lang w:val="hr-HR"/>
        </w:rPr>
        <w:t>arhivira</w:t>
      </w:r>
      <w:r w:rsidRPr="00B52B10">
        <w:rPr>
          <w:rFonts w:ascii="Myriad Pro" w:hAnsi="Myriad Pro"/>
          <w:color w:val="000000"/>
          <w:szCs w:val="24"/>
          <w:lang w:val="hr-HR"/>
        </w:rPr>
        <w:t xml:space="preserve"> sv</w:t>
      </w:r>
      <w:r w:rsidR="00C764AA" w:rsidRPr="00B52B10">
        <w:rPr>
          <w:rFonts w:ascii="Myriad Pro" w:hAnsi="Myriad Pro"/>
          <w:color w:val="000000"/>
          <w:szCs w:val="24"/>
          <w:lang w:val="hr-HR"/>
        </w:rPr>
        <w:t>a</w:t>
      </w:r>
      <w:r w:rsidRPr="00B52B10">
        <w:rPr>
          <w:rFonts w:ascii="Myriad Pro" w:hAnsi="Myriad Pro"/>
          <w:color w:val="000000"/>
          <w:szCs w:val="24"/>
          <w:lang w:val="hr-HR"/>
        </w:rPr>
        <w:t xml:space="preserve"> dokumentacij</w:t>
      </w:r>
      <w:r w:rsidR="00C764AA" w:rsidRPr="00B52B10">
        <w:rPr>
          <w:rFonts w:ascii="Myriad Pro" w:hAnsi="Myriad Pro"/>
          <w:color w:val="000000"/>
          <w:szCs w:val="24"/>
          <w:lang w:val="hr-HR"/>
        </w:rPr>
        <w:t>a</w:t>
      </w:r>
      <w:r w:rsidRPr="00B52B10">
        <w:rPr>
          <w:rFonts w:ascii="Myriad Pro" w:hAnsi="Myriad Pro"/>
          <w:color w:val="000000"/>
          <w:szCs w:val="24"/>
          <w:lang w:val="hr-HR"/>
        </w:rPr>
        <w:t xml:space="preserve"> koja nastane u toku  implementacije projekta. </w:t>
      </w:r>
    </w:p>
    <w:p w14:paraId="5CB322CA" w14:textId="4C947429" w:rsidR="001261E8" w:rsidRPr="00B52B10" w:rsidRDefault="001261E8" w:rsidP="00A60303">
      <w:pPr>
        <w:jc w:val="both"/>
        <w:rPr>
          <w:rFonts w:ascii="Myriad Pro" w:hAnsi="Myriad Pro"/>
          <w:color w:val="000000"/>
          <w:szCs w:val="24"/>
          <w:lang w:val="hr-HR"/>
        </w:rPr>
      </w:pPr>
      <w:r w:rsidRPr="00B52B10">
        <w:rPr>
          <w:rFonts w:ascii="Myriad Pro" w:hAnsi="Myriad Pro"/>
          <w:color w:val="000000"/>
          <w:szCs w:val="24"/>
          <w:lang w:val="bs-Latn-BA"/>
        </w:rPr>
        <w:t>Za početak</w:t>
      </w:r>
      <w:r w:rsidR="00DF740A" w:rsidRPr="00B52B10">
        <w:rPr>
          <w:rFonts w:ascii="Myriad Pro" w:hAnsi="Myriad Pro"/>
          <w:color w:val="000000"/>
          <w:szCs w:val="24"/>
          <w:lang w:val="bs-Latn-BA"/>
        </w:rPr>
        <w:t>,</w:t>
      </w:r>
      <w:r w:rsidRPr="00B52B10">
        <w:rPr>
          <w:rFonts w:ascii="Myriad Pro" w:hAnsi="Myriad Pro"/>
          <w:color w:val="000000"/>
          <w:szCs w:val="24"/>
          <w:lang w:val="bs-Latn-BA"/>
        </w:rPr>
        <w:t xml:space="preserve">  u njega treba</w:t>
      </w:r>
      <w:r w:rsidR="00DF740A" w:rsidRPr="00B52B10">
        <w:rPr>
          <w:rFonts w:ascii="Myriad Pro" w:hAnsi="Myriad Pro"/>
          <w:color w:val="000000"/>
          <w:szCs w:val="24"/>
          <w:lang w:val="bs-Latn-BA"/>
        </w:rPr>
        <w:t xml:space="preserve"> da</w:t>
      </w:r>
      <w:r w:rsidRPr="00B52B10">
        <w:rPr>
          <w:rFonts w:ascii="Myriad Pro" w:hAnsi="Myriad Pro"/>
          <w:color w:val="000000"/>
          <w:szCs w:val="24"/>
          <w:lang w:val="bs-Latn-BA"/>
        </w:rPr>
        <w:t xml:space="preserve"> </w:t>
      </w:r>
      <w:r w:rsidR="00DF740A" w:rsidRPr="00B52B10">
        <w:rPr>
          <w:rFonts w:ascii="Myriad Pro" w:hAnsi="Myriad Pro"/>
          <w:color w:val="000000"/>
          <w:szCs w:val="24"/>
          <w:lang w:val="bs-Latn-BA"/>
        </w:rPr>
        <w:t xml:space="preserve"> sačuvate</w:t>
      </w:r>
      <w:r w:rsidRPr="00B52B10">
        <w:rPr>
          <w:rFonts w:ascii="Myriad Pro" w:hAnsi="Myriad Pro"/>
          <w:color w:val="000000"/>
          <w:szCs w:val="24"/>
          <w:lang w:val="bs-Latn-BA"/>
        </w:rPr>
        <w:t xml:space="preserve"> </w:t>
      </w:r>
      <w:r w:rsidR="003352E3" w:rsidRPr="00B52B10">
        <w:rPr>
          <w:rFonts w:ascii="Myriad Pro" w:hAnsi="Myriad Pro"/>
          <w:color w:val="000000"/>
          <w:szCs w:val="24"/>
          <w:lang w:val="hr-HR"/>
        </w:rPr>
        <w:t xml:space="preserve"> projektni prijedlog, plan aktivnosti i promocije te matricu logičkog okvira i budžet.  Originalni primjerak potpisanog ugovora sa UNDP-</w:t>
      </w:r>
      <w:r w:rsidR="00DF740A" w:rsidRPr="00B52B10">
        <w:rPr>
          <w:rFonts w:ascii="Myriad Pro" w:hAnsi="Myriad Pro"/>
          <w:color w:val="000000"/>
          <w:szCs w:val="24"/>
          <w:lang w:val="hr-HR"/>
        </w:rPr>
        <w:t>je</w:t>
      </w:r>
      <w:r w:rsidR="003352E3" w:rsidRPr="00B52B10">
        <w:rPr>
          <w:rFonts w:ascii="Myriad Pro" w:hAnsi="Myriad Pro"/>
          <w:color w:val="000000"/>
          <w:szCs w:val="24"/>
          <w:lang w:val="hr-HR"/>
        </w:rPr>
        <w:t xml:space="preserve">m takođe treba da se nalazi u ovom </w:t>
      </w:r>
      <w:r w:rsidR="002075FF" w:rsidRPr="00B52B10">
        <w:rPr>
          <w:rFonts w:ascii="Myriad Pro" w:hAnsi="Myriad Pro"/>
          <w:color w:val="000000"/>
          <w:szCs w:val="24"/>
          <w:lang w:val="hr-HR"/>
        </w:rPr>
        <w:t>folderu</w:t>
      </w:r>
      <w:r w:rsidR="003352E3" w:rsidRPr="00B52B10">
        <w:rPr>
          <w:rFonts w:ascii="Myriad Pro" w:hAnsi="Myriad Pro"/>
          <w:color w:val="000000"/>
          <w:szCs w:val="24"/>
          <w:lang w:val="hr-HR"/>
        </w:rPr>
        <w:t>. Sva dokumentacija</w:t>
      </w:r>
      <w:r w:rsidR="003352E3" w:rsidRPr="00D86A2E">
        <w:rPr>
          <w:rFonts w:ascii="Myriad Pro" w:hAnsi="Myriad Pro"/>
          <w:color w:val="000000"/>
          <w:szCs w:val="24"/>
          <w:lang w:val="hr-HR"/>
        </w:rPr>
        <w:t xml:space="preserve"> koja nastane tokom implementacije projekta</w:t>
      </w:r>
      <w:r w:rsidR="00FB5087">
        <w:rPr>
          <w:rFonts w:ascii="Myriad Pro" w:hAnsi="Myriad Pro"/>
          <w:color w:val="000000"/>
          <w:szCs w:val="24"/>
          <w:lang w:val="hr-HR"/>
        </w:rPr>
        <w:t>,</w:t>
      </w:r>
      <w:r w:rsidR="003352E3" w:rsidRPr="00D86A2E">
        <w:rPr>
          <w:rFonts w:ascii="Myriad Pro" w:hAnsi="Myriad Pro"/>
          <w:color w:val="000000"/>
          <w:szCs w:val="24"/>
          <w:lang w:val="hr-HR"/>
        </w:rPr>
        <w:t xml:space="preserve"> a rezultat je projektnih aktivnosti</w:t>
      </w:r>
      <w:r w:rsidR="00FB5087">
        <w:rPr>
          <w:rFonts w:ascii="Myriad Pro" w:hAnsi="Myriad Pro"/>
          <w:color w:val="000000"/>
          <w:szCs w:val="24"/>
          <w:lang w:val="hr-HR"/>
        </w:rPr>
        <w:t>,</w:t>
      </w:r>
      <w:r w:rsidR="003352E3" w:rsidRPr="00D86A2E">
        <w:rPr>
          <w:rFonts w:ascii="Myriad Pro" w:hAnsi="Myriad Pro"/>
          <w:color w:val="000000"/>
          <w:szCs w:val="24"/>
          <w:lang w:val="hr-HR"/>
        </w:rPr>
        <w:t>  ili je nastala kao rezultat rada nekog od angažovanih konsultanata</w:t>
      </w:r>
      <w:r w:rsidR="00DF740A">
        <w:rPr>
          <w:rFonts w:ascii="Myriad Pro" w:hAnsi="Myriad Pro"/>
          <w:color w:val="000000"/>
          <w:szCs w:val="24"/>
          <w:lang w:val="hr-HR"/>
        </w:rPr>
        <w:t>/kinja</w:t>
      </w:r>
      <w:r w:rsidR="003352E3" w:rsidRPr="00D86A2E">
        <w:rPr>
          <w:rFonts w:ascii="Myriad Pro" w:hAnsi="Myriad Pro"/>
          <w:color w:val="000000"/>
          <w:szCs w:val="24"/>
          <w:lang w:val="hr-HR"/>
        </w:rPr>
        <w:t>, dokumentacija vezana za radionice</w:t>
      </w:r>
      <w:r w:rsidR="00DF740A">
        <w:rPr>
          <w:rFonts w:ascii="Myriad Pro" w:hAnsi="Myriad Pro"/>
          <w:color w:val="000000"/>
          <w:szCs w:val="24"/>
          <w:lang w:val="hr-HR"/>
        </w:rPr>
        <w:t>,</w:t>
      </w:r>
      <w:r w:rsidR="003352E3" w:rsidRPr="00D86A2E">
        <w:rPr>
          <w:rFonts w:ascii="Myriad Pro" w:hAnsi="Myriad Pro"/>
          <w:color w:val="000000"/>
          <w:szCs w:val="24"/>
          <w:lang w:val="hr-HR"/>
        </w:rPr>
        <w:t xml:space="preserve"> seminare, okrugle stolove, slike sa konferencija, seminara</w:t>
      </w:r>
      <w:r w:rsidR="00DF740A">
        <w:rPr>
          <w:rFonts w:ascii="Myriad Pro" w:hAnsi="Myriad Pro"/>
          <w:color w:val="000000"/>
          <w:szCs w:val="24"/>
          <w:lang w:val="hr-HR"/>
        </w:rPr>
        <w:t>,</w:t>
      </w:r>
      <w:r w:rsidR="003352E3" w:rsidRPr="00D86A2E">
        <w:rPr>
          <w:rFonts w:ascii="Myriad Pro" w:hAnsi="Myriad Pro"/>
          <w:color w:val="000000"/>
          <w:szCs w:val="24"/>
          <w:lang w:val="hr-HR"/>
        </w:rPr>
        <w:t xml:space="preserve"> okruglih stolova, pozivnice</w:t>
      </w:r>
      <w:r w:rsidR="00DF740A">
        <w:rPr>
          <w:rFonts w:ascii="Myriad Pro" w:hAnsi="Myriad Pro"/>
          <w:color w:val="000000"/>
          <w:szCs w:val="24"/>
          <w:lang w:val="hr-HR"/>
        </w:rPr>
        <w:t>,</w:t>
      </w:r>
      <w:r w:rsidR="003352E3" w:rsidRPr="00D86A2E">
        <w:rPr>
          <w:rFonts w:ascii="Myriad Pro" w:hAnsi="Myriad Pro"/>
          <w:color w:val="000000"/>
          <w:szCs w:val="24"/>
          <w:lang w:val="hr-HR"/>
        </w:rPr>
        <w:t xml:space="preserve"> te sva </w:t>
      </w:r>
      <w:r w:rsidR="00DF740A" w:rsidRPr="00D86A2E">
        <w:rPr>
          <w:rFonts w:ascii="Myriad Pro" w:hAnsi="Myriad Pro"/>
          <w:color w:val="000000"/>
          <w:szCs w:val="24"/>
          <w:lang w:val="hr-HR"/>
        </w:rPr>
        <w:t>korespondencija</w:t>
      </w:r>
      <w:r w:rsidR="003352E3" w:rsidRPr="00D86A2E">
        <w:rPr>
          <w:rFonts w:ascii="Myriad Pro" w:hAnsi="Myriad Pro"/>
          <w:color w:val="000000"/>
          <w:szCs w:val="24"/>
          <w:lang w:val="hr-HR"/>
        </w:rPr>
        <w:t xml:space="preserve"> kako sa donatorom tako i sa ostalim akterima u projektu treba biti </w:t>
      </w:r>
      <w:r w:rsidR="003352E3" w:rsidRPr="00B52B10">
        <w:rPr>
          <w:rFonts w:ascii="Myriad Pro" w:hAnsi="Myriad Pro"/>
          <w:color w:val="000000"/>
          <w:szCs w:val="24"/>
          <w:lang w:val="hr-HR"/>
        </w:rPr>
        <w:t>arhivirana ovdje.</w:t>
      </w:r>
    </w:p>
    <w:p w14:paraId="5F4A97B7" w14:textId="55A3BEC9" w:rsidR="003352E3" w:rsidRPr="00B52B10" w:rsidRDefault="003352E3" w:rsidP="00A60303">
      <w:pPr>
        <w:jc w:val="both"/>
        <w:rPr>
          <w:rFonts w:ascii="Myriad Pro" w:hAnsi="Myriad Pro"/>
          <w:color w:val="000000"/>
          <w:szCs w:val="24"/>
          <w:lang w:val="hr-HR"/>
        </w:rPr>
      </w:pPr>
      <w:r w:rsidRPr="00B52B10">
        <w:rPr>
          <w:rFonts w:ascii="Myriad Pro" w:hAnsi="Myriad Pro"/>
          <w:color w:val="000000"/>
          <w:szCs w:val="24"/>
          <w:lang w:val="hr-HR"/>
        </w:rPr>
        <w:t xml:space="preserve">Dokumentacija u ovom </w:t>
      </w:r>
      <w:r w:rsidR="004438BF" w:rsidRPr="00B52B10">
        <w:rPr>
          <w:rFonts w:ascii="Myriad Pro" w:hAnsi="Myriad Pro"/>
          <w:color w:val="000000"/>
          <w:szCs w:val="24"/>
          <w:lang w:val="hr-HR"/>
        </w:rPr>
        <w:t>folderu</w:t>
      </w:r>
      <w:r w:rsidRPr="00B52B10">
        <w:rPr>
          <w:rFonts w:ascii="Myriad Pro" w:hAnsi="Myriad Pro"/>
          <w:color w:val="000000"/>
          <w:szCs w:val="24"/>
          <w:lang w:val="hr-HR"/>
        </w:rPr>
        <w:t xml:space="preserve"> treba da bude razvrstana prema </w:t>
      </w:r>
      <w:r w:rsidR="001261E8" w:rsidRPr="00B52B10">
        <w:rPr>
          <w:rFonts w:ascii="Myriad Pro" w:hAnsi="Myriad Pro"/>
          <w:color w:val="000000"/>
          <w:szCs w:val="24"/>
          <w:lang w:val="hr-HR"/>
        </w:rPr>
        <w:t xml:space="preserve">projektnim </w:t>
      </w:r>
      <w:r w:rsidRPr="00B52B10">
        <w:rPr>
          <w:rFonts w:ascii="Myriad Pro" w:hAnsi="Myriad Pro"/>
          <w:color w:val="000000"/>
          <w:szCs w:val="24"/>
          <w:lang w:val="hr-HR"/>
        </w:rPr>
        <w:t>aktivnostima</w:t>
      </w:r>
      <w:r w:rsidR="00EC5427" w:rsidRPr="00B52B10">
        <w:rPr>
          <w:rFonts w:ascii="Myriad Pro" w:hAnsi="Myriad Pro"/>
          <w:color w:val="000000"/>
          <w:szCs w:val="24"/>
          <w:lang w:val="hr-HR"/>
        </w:rPr>
        <w:t>,</w:t>
      </w:r>
      <w:r w:rsidRPr="00B52B10">
        <w:rPr>
          <w:rFonts w:ascii="Myriad Pro" w:hAnsi="Myriad Pro"/>
          <w:color w:val="000000"/>
          <w:szCs w:val="24"/>
          <w:lang w:val="hr-HR"/>
        </w:rPr>
        <w:t xml:space="preserve"> a unutar svake aktivnosti složena hronološkim redom.</w:t>
      </w:r>
    </w:p>
    <w:p w14:paraId="4BAB3CBE" w14:textId="77777777" w:rsidR="00982347" w:rsidRPr="00B52B10" w:rsidRDefault="00982347" w:rsidP="00A60303">
      <w:pPr>
        <w:jc w:val="both"/>
        <w:rPr>
          <w:rFonts w:ascii="Myriad Pro" w:hAnsi="Myriad Pro"/>
          <w:b/>
          <w:color w:val="000000"/>
          <w:sz w:val="24"/>
          <w:szCs w:val="24"/>
          <w:lang w:val="hr-HR"/>
        </w:rPr>
      </w:pPr>
    </w:p>
    <w:p w14:paraId="03462922" w14:textId="77777777" w:rsidR="00982347" w:rsidRPr="00B52B10" w:rsidRDefault="00FA633E" w:rsidP="00A60303">
      <w:pPr>
        <w:pStyle w:val="Heading2"/>
        <w:jc w:val="both"/>
        <w:rPr>
          <w:rFonts w:ascii="Myriad Pro" w:hAnsi="Myriad Pro"/>
          <w:b/>
          <w:color w:val="auto"/>
          <w:sz w:val="22"/>
          <w:lang w:val="hr-HR"/>
        </w:rPr>
      </w:pPr>
      <w:bookmarkStart w:id="3" w:name="_Toc530394057"/>
      <w:r w:rsidRPr="00B52B10">
        <w:rPr>
          <w:rFonts w:ascii="Myriad Pro" w:hAnsi="Myriad Pro"/>
          <w:b/>
          <w:color w:val="auto"/>
          <w:sz w:val="22"/>
          <w:lang w:val="hr-HR"/>
        </w:rPr>
        <w:t>2</w:t>
      </w:r>
      <w:r w:rsidR="00982347" w:rsidRPr="00B52B10">
        <w:rPr>
          <w:rFonts w:ascii="Myriad Pro" w:hAnsi="Myriad Pro"/>
          <w:b/>
          <w:color w:val="auto"/>
          <w:sz w:val="22"/>
          <w:lang w:val="hr-HR"/>
        </w:rPr>
        <w:t>.</w:t>
      </w:r>
      <w:r w:rsidR="00801485" w:rsidRPr="00B52B10">
        <w:rPr>
          <w:rFonts w:ascii="Myriad Pro" w:hAnsi="Myriad Pro"/>
          <w:b/>
          <w:color w:val="auto"/>
          <w:sz w:val="22"/>
          <w:lang w:val="hr-HR"/>
        </w:rPr>
        <w:t>2</w:t>
      </w:r>
      <w:r w:rsidR="00982347" w:rsidRPr="00B52B10">
        <w:rPr>
          <w:rFonts w:ascii="Myriad Pro" w:hAnsi="Myriad Pro"/>
          <w:b/>
          <w:color w:val="auto"/>
          <w:sz w:val="22"/>
          <w:lang w:val="hr-HR"/>
        </w:rPr>
        <w:t xml:space="preserve"> Finansijska dokumentacija i arhiva</w:t>
      </w:r>
      <w:bookmarkEnd w:id="3"/>
      <w:r w:rsidR="00982347" w:rsidRPr="00B52B10">
        <w:rPr>
          <w:rFonts w:ascii="Myriad Pro" w:hAnsi="Myriad Pro"/>
          <w:b/>
          <w:color w:val="auto"/>
          <w:sz w:val="22"/>
          <w:lang w:val="hr-HR"/>
        </w:rPr>
        <w:t xml:space="preserve"> </w:t>
      </w:r>
    </w:p>
    <w:p w14:paraId="35A4A43E" w14:textId="007DED42" w:rsidR="003352E3" w:rsidRPr="00E04A04" w:rsidRDefault="003352E3" w:rsidP="00A60303">
      <w:pPr>
        <w:jc w:val="both"/>
        <w:rPr>
          <w:rFonts w:ascii="Myriad Pro" w:hAnsi="Myriad Pro"/>
          <w:color w:val="000000"/>
          <w:szCs w:val="24"/>
          <w:lang w:val="hr-HR"/>
        </w:rPr>
      </w:pPr>
      <w:r w:rsidRPr="00B52B10">
        <w:rPr>
          <w:rFonts w:ascii="Myriad Pro" w:hAnsi="Myriad Pro"/>
          <w:color w:val="000000"/>
          <w:szCs w:val="24"/>
          <w:lang w:val="bs-Latn-BA"/>
        </w:rPr>
        <w:t>Drugi registrator (</w:t>
      </w:r>
      <w:r w:rsidRPr="00B52B10">
        <w:rPr>
          <w:rFonts w:ascii="Myriad Pro" w:hAnsi="Myriad Pro"/>
          <w:b/>
          <w:bCs/>
          <w:color w:val="000000"/>
          <w:szCs w:val="24"/>
          <w:lang w:val="bs-Latn-BA"/>
        </w:rPr>
        <w:t xml:space="preserve">Finansijski </w:t>
      </w:r>
      <w:r w:rsidR="004438BF" w:rsidRPr="00B52B10">
        <w:rPr>
          <w:rFonts w:ascii="Myriad Pro" w:hAnsi="Myriad Pro"/>
          <w:b/>
          <w:bCs/>
          <w:color w:val="000000"/>
          <w:szCs w:val="24"/>
          <w:lang w:val="bs-Latn-BA"/>
        </w:rPr>
        <w:t>folder</w:t>
      </w:r>
      <w:r w:rsidRPr="00B52B10">
        <w:rPr>
          <w:rFonts w:ascii="Myriad Pro" w:hAnsi="Myriad Pro"/>
          <w:b/>
          <w:bCs/>
          <w:color w:val="000000"/>
          <w:szCs w:val="24"/>
          <w:lang w:val="bs-Latn-BA"/>
        </w:rPr>
        <w:t>)</w:t>
      </w:r>
      <w:r w:rsidRPr="00B52B10">
        <w:rPr>
          <w:rFonts w:ascii="Myriad Pro" w:hAnsi="Myriad Pro"/>
          <w:color w:val="000000"/>
          <w:szCs w:val="24"/>
          <w:lang w:val="bs-Latn-BA"/>
        </w:rPr>
        <w:t xml:space="preserve"> treba d</w:t>
      </w:r>
      <w:r w:rsidR="001A1369" w:rsidRPr="00B52B10">
        <w:rPr>
          <w:rFonts w:ascii="Myriad Pro" w:hAnsi="Myriad Pro"/>
          <w:color w:val="000000"/>
          <w:szCs w:val="24"/>
          <w:lang w:val="bs-Latn-BA"/>
        </w:rPr>
        <w:t>a sadrži finansijsk</w:t>
      </w:r>
      <w:r w:rsidR="00846916" w:rsidRPr="00B52B10">
        <w:rPr>
          <w:rFonts w:ascii="Myriad Pro" w:hAnsi="Myriad Pro"/>
          <w:color w:val="000000"/>
          <w:szCs w:val="24"/>
          <w:lang w:val="bs-Latn-BA"/>
        </w:rPr>
        <w:t>a</w:t>
      </w:r>
      <w:r w:rsidR="001A1369" w:rsidRPr="00B52B10">
        <w:rPr>
          <w:rFonts w:ascii="Myriad Pro" w:hAnsi="Myriad Pro"/>
          <w:color w:val="000000"/>
          <w:szCs w:val="24"/>
          <w:lang w:val="bs-Latn-BA"/>
        </w:rPr>
        <w:t xml:space="preserve"> </w:t>
      </w:r>
      <w:r w:rsidR="00AA55F7" w:rsidRPr="00B52B10">
        <w:rPr>
          <w:rFonts w:ascii="Myriad Pro" w:hAnsi="Myriad Pro"/>
          <w:color w:val="000000"/>
          <w:szCs w:val="24"/>
          <w:lang w:val="bs-Latn-BA"/>
        </w:rPr>
        <w:t>dokument</w:t>
      </w:r>
      <w:r w:rsidR="00846916" w:rsidRPr="00B52B10">
        <w:rPr>
          <w:rFonts w:ascii="Myriad Pro" w:hAnsi="Myriad Pro"/>
          <w:color w:val="000000"/>
          <w:szCs w:val="24"/>
          <w:lang w:val="bs-Latn-BA"/>
        </w:rPr>
        <w:t>a</w:t>
      </w:r>
      <w:r w:rsidR="001A1369" w:rsidRPr="00B52B10">
        <w:rPr>
          <w:rFonts w:ascii="Myriad Pro" w:hAnsi="Myriad Pro"/>
          <w:color w:val="000000"/>
          <w:szCs w:val="24"/>
          <w:lang w:val="bs-Latn-BA"/>
        </w:rPr>
        <w:t xml:space="preserve"> o </w:t>
      </w:r>
      <w:r w:rsidR="00AA55F7" w:rsidRPr="00B52B10">
        <w:rPr>
          <w:rFonts w:ascii="Myriad Pro" w:hAnsi="Myriad Pro"/>
          <w:color w:val="000000"/>
          <w:szCs w:val="24"/>
          <w:lang w:val="bs-Latn-BA"/>
        </w:rPr>
        <w:t>realizaciji</w:t>
      </w:r>
      <w:r w:rsidRPr="00B52B10">
        <w:rPr>
          <w:rFonts w:ascii="Myriad Pro" w:hAnsi="Myriad Pro"/>
          <w:color w:val="000000"/>
          <w:szCs w:val="24"/>
          <w:lang w:val="bs-Latn-BA"/>
        </w:rPr>
        <w:t xml:space="preserve"> projekta. Drugim riječima, </w:t>
      </w:r>
      <w:r w:rsidR="00C101E3" w:rsidRPr="00B52B10">
        <w:rPr>
          <w:rFonts w:ascii="Myriad Pro" w:hAnsi="Myriad Pro"/>
          <w:color w:val="000000"/>
          <w:szCs w:val="24"/>
          <w:lang w:val="bs-Latn-BA"/>
        </w:rPr>
        <w:t xml:space="preserve">ovdje ćete arhivirati </w:t>
      </w:r>
      <w:r w:rsidRPr="00B52B10">
        <w:rPr>
          <w:rFonts w:ascii="Myriad Pro" w:hAnsi="Myriad Pro"/>
          <w:color w:val="000000"/>
          <w:szCs w:val="24"/>
          <w:lang w:val="bs-Latn-BA"/>
        </w:rPr>
        <w:t>sv</w:t>
      </w:r>
      <w:r w:rsidR="00AA55F7" w:rsidRPr="00B52B10">
        <w:rPr>
          <w:rFonts w:ascii="Myriad Pro" w:hAnsi="Myriad Pro"/>
          <w:color w:val="000000"/>
          <w:szCs w:val="24"/>
          <w:lang w:val="bs-Latn-BA"/>
        </w:rPr>
        <w:t>u</w:t>
      </w:r>
      <w:r w:rsidRPr="00B52B10">
        <w:rPr>
          <w:rFonts w:ascii="Myriad Pro" w:hAnsi="Myriad Pro"/>
          <w:color w:val="000000"/>
          <w:szCs w:val="24"/>
          <w:lang w:val="bs-Latn-BA"/>
        </w:rPr>
        <w:t xml:space="preserve"> </w:t>
      </w:r>
      <w:r w:rsidR="00AA55F7" w:rsidRPr="00B52B10">
        <w:rPr>
          <w:rFonts w:ascii="Myriad Pro" w:hAnsi="Myriad Pro"/>
          <w:color w:val="000000"/>
          <w:szCs w:val="24"/>
          <w:lang w:val="bs-Latn-BA"/>
        </w:rPr>
        <w:t>finansijsku</w:t>
      </w:r>
      <w:r w:rsidR="00AA55F7">
        <w:rPr>
          <w:rFonts w:ascii="Myriad Pro" w:hAnsi="Myriad Pro"/>
          <w:color w:val="000000"/>
          <w:szCs w:val="24"/>
          <w:lang w:val="bs-Latn-BA"/>
        </w:rPr>
        <w:t xml:space="preserve"> dokumentaciju</w:t>
      </w:r>
      <w:r w:rsidRPr="00D86A2E">
        <w:rPr>
          <w:rFonts w:ascii="Myriad Pro" w:hAnsi="Myriad Pro"/>
          <w:color w:val="000000"/>
          <w:szCs w:val="24"/>
          <w:lang w:val="bs-Latn-BA"/>
        </w:rPr>
        <w:t xml:space="preserve"> koj</w:t>
      </w:r>
      <w:r w:rsidR="00AA55F7">
        <w:rPr>
          <w:rFonts w:ascii="Myriad Pro" w:hAnsi="Myriad Pro"/>
          <w:color w:val="000000"/>
          <w:szCs w:val="24"/>
          <w:lang w:val="bs-Latn-BA"/>
        </w:rPr>
        <w:t>a</w:t>
      </w:r>
      <w:r w:rsidRPr="00D86A2E">
        <w:rPr>
          <w:rFonts w:ascii="Myriad Pro" w:hAnsi="Myriad Pro"/>
          <w:color w:val="000000"/>
          <w:szCs w:val="24"/>
          <w:lang w:val="bs-Latn-BA"/>
        </w:rPr>
        <w:t xml:space="preserve"> </w:t>
      </w:r>
      <w:r w:rsidR="00AA55F7">
        <w:rPr>
          <w:rFonts w:ascii="Myriad Pro" w:hAnsi="Myriad Pro"/>
          <w:color w:val="000000"/>
          <w:szCs w:val="24"/>
          <w:lang w:val="bs-Latn-BA"/>
        </w:rPr>
        <w:t>je</w:t>
      </w:r>
      <w:r w:rsidRPr="00D86A2E">
        <w:rPr>
          <w:rFonts w:ascii="Myriad Pro" w:hAnsi="Myriad Pro"/>
          <w:color w:val="000000"/>
          <w:szCs w:val="24"/>
          <w:lang w:val="bs-Latn-BA"/>
        </w:rPr>
        <w:t xml:space="preserve"> nastal</w:t>
      </w:r>
      <w:r w:rsidR="00AA55F7">
        <w:rPr>
          <w:rFonts w:ascii="Myriad Pro" w:hAnsi="Myriad Pro"/>
          <w:color w:val="000000"/>
          <w:szCs w:val="24"/>
          <w:lang w:val="bs-Latn-BA"/>
        </w:rPr>
        <w:t>a</w:t>
      </w:r>
      <w:r w:rsidRPr="00D86A2E">
        <w:rPr>
          <w:rFonts w:ascii="Myriad Pro" w:hAnsi="Myriad Pro"/>
          <w:color w:val="000000"/>
          <w:szCs w:val="24"/>
          <w:lang w:val="bs-Latn-BA"/>
        </w:rPr>
        <w:t xml:space="preserve"> na pr</w:t>
      </w:r>
      <w:r w:rsidR="001A1369" w:rsidRPr="00D86A2E">
        <w:rPr>
          <w:rFonts w:ascii="Myriad Pro" w:hAnsi="Myriad Pro"/>
          <w:color w:val="000000"/>
          <w:szCs w:val="24"/>
          <w:lang w:val="bs-Latn-BA"/>
        </w:rPr>
        <w:t>ojektu, a neophodn</w:t>
      </w:r>
      <w:r w:rsidR="00AA55F7">
        <w:rPr>
          <w:rFonts w:ascii="Myriad Pro" w:hAnsi="Myriad Pro"/>
          <w:color w:val="000000"/>
          <w:szCs w:val="24"/>
          <w:lang w:val="bs-Latn-BA"/>
        </w:rPr>
        <w:t>a</w:t>
      </w:r>
      <w:r w:rsidR="001A1369" w:rsidRPr="00D86A2E">
        <w:rPr>
          <w:rFonts w:ascii="Myriad Pro" w:hAnsi="Myriad Pro"/>
          <w:color w:val="000000"/>
          <w:szCs w:val="24"/>
          <w:lang w:val="bs-Latn-BA"/>
        </w:rPr>
        <w:t xml:space="preserve"> </w:t>
      </w:r>
      <w:r w:rsidR="00AA55F7">
        <w:rPr>
          <w:rFonts w:ascii="Myriad Pro" w:hAnsi="Myriad Pro"/>
          <w:color w:val="000000"/>
          <w:szCs w:val="24"/>
          <w:lang w:val="bs-Latn-BA"/>
        </w:rPr>
        <w:t>je</w:t>
      </w:r>
      <w:r w:rsidR="001A1369" w:rsidRPr="00D86A2E">
        <w:rPr>
          <w:rFonts w:ascii="Myriad Pro" w:hAnsi="Myriad Pro"/>
          <w:color w:val="000000"/>
          <w:szCs w:val="24"/>
          <w:lang w:val="bs-Latn-BA"/>
        </w:rPr>
        <w:t xml:space="preserve"> za samu </w:t>
      </w:r>
      <w:r w:rsidR="00AA55F7">
        <w:rPr>
          <w:rFonts w:ascii="Myriad Pro" w:hAnsi="Myriad Pro"/>
          <w:color w:val="000000"/>
          <w:szCs w:val="24"/>
          <w:lang w:val="bs-Latn-BA"/>
        </w:rPr>
        <w:t>realizaciju</w:t>
      </w:r>
      <w:r w:rsidRPr="00D86A2E">
        <w:rPr>
          <w:rFonts w:ascii="Myriad Pro" w:hAnsi="Myriad Pro"/>
          <w:color w:val="000000"/>
          <w:szCs w:val="24"/>
          <w:lang w:val="bs-Latn-BA"/>
        </w:rPr>
        <w:t xml:space="preserve">  projekta</w:t>
      </w:r>
      <w:r w:rsidR="00C101E3">
        <w:rPr>
          <w:rFonts w:ascii="Myriad Pro" w:hAnsi="Myriad Pro"/>
          <w:color w:val="000000"/>
          <w:szCs w:val="24"/>
          <w:lang w:val="bs-Latn-BA"/>
        </w:rPr>
        <w:t xml:space="preserve"> i troškovi su odobreni </w:t>
      </w:r>
      <w:r w:rsidRPr="00D86A2E">
        <w:rPr>
          <w:rFonts w:ascii="Myriad Pro" w:hAnsi="Myriad Pro"/>
          <w:color w:val="000000"/>
          <w:szCs w:val="24"/>
          <w:lang w:val="bs-Latn-BA"/>
        </w:rPr>
        <w:t>budžet</w:t>
      </w:r>
      <w:r w:rsidR="00C101E3">
        <w:rPr>
          <w:rFonts w:ascii="Myriad Pro" w:hAnsi="Myriad Pro"/>
          <w:color w:val="000000"/>
          <w:szCs w:val="24"/>
          <w:lang w:val="bs-Latn-BA"/>
        </w:rPr>
        <w:t>om</w:t>
      </w:r>
      <w:r w:rsidRPr="00D86A2E">
        <w:rPr>
          <w:rFonts w:ascii="Myriad Pro" w:hAnsi="Myriad Pro"/>
          <w:color w:val="000000"/>
          <w:szCs w:val="24"/>
          <w:lang w:val="bs-Latn-BA"/>
        </w:rPr>
        <w:t xml:space="preserve">. Radi lakšeg pregleda dokumentacije, račune arhivirajte </w:t>
      </w:r>
      <w:r w:rsidR="00C101E3">
        <w:rPr>
          <w:rFonts w:ascii="Myriad Pro" w:hAnsi="Myriad Pro"/>
          <w:color w:val="000000"/>
          <w:szCs w:val="24"/>
          <w:lang w:val="bs-Latn-BA"/>
        </w:rPr>
        <w:t xml:space="preserve">hronološki </w:t>
      </w:r>
      <w:r w:rsidRPr="00D86A2E">
        <w:rPr>
          <w:rFonts w:ascii="Myriad Pro" w:hAnsi="Myriad Pro"/>
          <w:color w:val="000000"/>
          <w:szCs w:val="24"/>
          <w:lang w:val="bs-Latn-BA"/>
        </w:rPr>
        <w:t xml:space="preserve">u skladu sa budžetskim kategorijama i stavkama po kojima je budžet odobren.  Molimo </w:t>
      </w:r>
      <w:r w:rsidR="0084670D">
        <w:rPr>
          <w:rFonts w:ascii="Myriad Pro" w:hAnsi="Myriad Pro"/>
          <w:color w:val="000000"/>
          <w:szCs w:val="24"/>
          <w:lang w:val="bs-Latn-BA"/>
        </w:rPr>
        <w:t>V</w:t>
      </w:r>
      <w:r w:rsidRPr="00D86A2E">
        <w:rPr>
          <w:rFonts w:ascii="Myriad Pro" w:hAnsi="Myriad Pro"/>
          <w:color w:val="000000"/>
          <w:szCs w:val="24"/>
          <w:lang w:val="bs-Latn-BA"/>
        </w:rPr>
        <w:t xml:space="preserve">as da uz sve račune bude uredno </w:t>
      </w:r>
      <w:r w:rsidR="00DF740A">
        <w:rPr>
          <w:rFonts w:ascii="Myriad Pro" w:hAnsi="Myriad Pro"/>
          <w:color w:val="000000"/>
          <w:szCs w:val="24"/>
          <w:lang w:val="bs-Latn-BA"/>
        </w:rPr>
        <w:t>arhivirana</w:t>
      </w:r>
      <w:r w:rsidR="00DF740A" w:rsidRPr="00D86A2E">
        <w:rPr>
          <w:rFonts w:ascii="Myriad Pro" w:hAnsi="Myriad Pro"/>
          <w:color w:val="000000"/>
          <w:szCs w:val="24"/>
          <w:lang w:val="bs-Latn-BA"/>
        </w:rPr>
        <w:t xml:space="preserve"> </w:t>
      </w:r>
      <w:r w:rsidRPr="00D86A2E">
        <w:rPr>
          <w:rFonts w:ascii="Myriad Pro" w:hAnsi="Myriad Pro"/>
          <w:color w:val="000000"/>
          <w:szCs w:val="24"/>
          <w:lang w:val="bs-Latn-BA"/>
        </w:rPr>
        <w:t xml:space="preserve">i sva propratna dokumentacija. </w:t>
      </w:r>
      <w:r w:rsidRPr="00D86A2E">
        <w:rPr>
          <w:rFonts w:ascii="Myriad Pro" w:hAnsi="Myriad Pro"/>
          <w:color w:val="000000"/>
          <w:szCs w:val="24"/>
          <w:lang w:val="hr-HR"/>
        </w:rPr>
        <w:t>Ukoliko je plaćanje vezano za nabavku</w:t>
      </w:r>
      <w:r w:rsidR="00351FF2">
        <w:rPr>
          <w:rFonts w:ascii="Myriad Pro" w:hAnsi="Myriad Pro"/>
          <w:color w:val="000000"/>
          <w:szCs w:val="24"/>
          <w:lang w:val="hr-HR"/>
        </w:rPr>
        <w:t>,</w:t>
      </w:r>
      <w:r w:rsidRPr="00D86A2E">
        <w:rPr>
          <w:rFonts w:ascii="Myriad Pro" w:hAnsi="Myriad Pro"/>
          <w:color w:val="000000"/>
          <w:szCs w:val="24"/>
          <w:lang w:val="hr-HR"/>
        </w:rPr>
        <w:t xml:space="preserve"> neophodno je arhivirati svu dokumentaciju koja se na to odnosi (</w:t>
      </w:r>
      <w:r w:rsidRPr="00E04A04">
        <w:rPr>
          <w:rFonts w:ascii="Myriad Pro" w:hAnsi="Myriad Pro"/>
          <w:color w:val="000000"/>
          <w:szCs w:val="24"/>
          <w:lang w:val="hr-HR"/>
        </w:rPr>
        <w:t>zahtjev za ponude sa potvrdama o slanju, predračune, zapisnik o odabiru najpovoljnije ponude,</w:t>
      </w:r>
      <w:r w:rsidR="00A20220">
        <w:rPr>
          <w:rFonts w:ascii="Myriad Pro" w:hAnsi="Myriad Pro"/>
          <w:color w:val="000000"/>
          <w:szCs w:val="24"/>
          <w:lang w:val="hr-HR"/>
        </w:rPr>
        <w:t xml:space="preserve"> fiskalni</w:t>
      </w:r>
      <w:r w:rsidRPr="00E04A04">
        <w:rPr>
          <w:rFonts w:ascii="Myriad Pro" w:hAnsi="Myriad Pro"/>
          <w:color w:val="000000"/>
          <w:szCs w:val="24"/>
          <w:lang w:val="hr-HR"/>
        </w:rPr>
        <w:t xml:space="preserve"> račun isporučioca, virman kojim je nabavka plaćena i potvrda prijema ili otpremnica). </w:t>
      </w:r>
    </w:p>
    <w:p w14:paraId="083D9C6C" w14:textId="7A03A177" w:rsidR="00213EDE" w:rsidRPr="00305FAD" w:rsidRDefault="003352E3" w:rsidP="00A60303">
      <w:pPr>
        <w:jc w:val="both"/>
        <w:rPr>
          <w:rFonts w:ascii="Myriad Pro" w:hAnsi="Myriad Pro"/>
          <w:color w:val="000000"/>
          <w:szCs w:val="24"/>
          <w:highlight w:val="yellow"/>
          <w:lang w:val="hr-HR"/>
        </w:rPr>
      </w:pPr>
      <w:r w:rsidRPr="00E04A04">
        <w:rPr>
          <w:rFonts w:ascii="Myriad Pro" w:hAnsi="Myriad Pro"/>
          <w:color w:val="000000"/>
          <w:szCs w:val="24"/>
          <w:lang w:val="hr-HR"/>
        </w:rPr>
        <w:t>Organizacije su dužne da sve or</w:t>
      </w:r>
      <w:r w:rsidR="00DF740A" w:rsidRPr="00E04A04">
        <w:rPr>
          <w:rFonts w:ascii="Myriad Pro" w:hAnsi="Myriad Pro"/>
          <w:color w:val="000000"/>
          <w:szCs w:val="24"/>
          <w:lang w:val="hr-HR"/>
        </w:rPr>
        <w:t>i</w:t>
      </w:r>
      <w:r w:rsidRPr="00E04A04">
        <w:rPr>
          <w:rFonts w:ascii="Myriad Pro" w:hAnsi="Myriad Pro"/>
          <w:color w:val="000000"/>
          <w:szCs w:val="24"/>
          <w:lang w:val="hr-HR"/>
        </w:rPr>
        <w:t>ginalne</w:t>
      </w:r>
      <w:r w:rsidRPr="00D86A2E">
        <w:rPr>
          <w:rFonts w:ascii="Myriad Pro" w:hAnsi="Myriad Pro"/>
          <w:color w:val="000000"/>
          <w:szCs w:val="24"/>
          <w:lang w:val="hr-HR"/>
        </w:rPr>
        <w:t xml:space="preserve"> račune, pisma, izvještaje, dopise, novinske članke, fotografije, spiskove učesnika</w:t>
      </w:r>
      <w:r w:rsidR="00DF740A">
        <w:rPr>
          <w:rFonts w:ascii="Myriad Pro" w:hAnsi="Myriad Pro"/>
          <w:color w:val="000000"/>
          <w:szCs w:val="24"/>
          <w:lang w:val="hr-HR"/>
        </w:rPr>
        <w:t>/ca</w:t>
      </w:r>
      <w:r w:rsidRPr="00D86A2E">
        <w:rPr>
          <w:rFonts w:ascii="Myriad Pro" w:hAnsi="Myriad Pro"/>
          <w:color w:val="000000"/>
          <w:szCs w:val="24"/>
          <w:lang w:val="hr-HR"/>
        </w:rPr>
        <w:t xml:space="preserve">  i drugu relevantnu </w:t>
      </w:r>
      <w:r w:rsidR="00A20220" w:rsidRPr="00B52B10">
        <w:rPr>
          <w:rFonts w:ascii="Myriad Pro" w:hAnsi="Myriad Pro"/>
          <w:color w:val="000000"/>
          <w:szCs w:val="24"/>
          <w:lang w:val="hr-HR"/>
        </w:rPr>
        <w:t xml:space="preserve">elektronsku </w:t>
      </w:r>
      <w:r w:rsidRPr="00B52B10">
        <w:rPr>
          <w:rFonts w:ascii="Myriad Pro" w:hAnsi="Myriad Pro"/>
          <w:color w:val="000000"/>
          <w:szCs w:val="24"/>
          <w:lang w:val="hr-HR"/>
        </w:rPr>
        <w:t xml:space="preserve">dokumentaciju za ovaj projekat čuvaju u </w:t>
      </w:r>
      <w:r w:rsidR="006F00FF" w:rsidRPr="00B52B10">
        <w:rPr>
          <w:rFonts w:ascii="Myriad Pro" w:hAnsi="Myriad Pro"/>
          <w:color w:val="000000"/>
          <w:szCs w:val="24"/>
          <w:lang w:val="hr-HR"/>
        </w:rPr>
        <w:t>elektronskim</w:t>
      </w:r>
      <w:r w:rsidR="009A1462" w:rsidRPr="00B52B10">
        <w:rPr>
          <w:rFonts w:ascii="Myriad Pro" w:hAnsi="Myriad Pro"/>
          <w:color w:val="000000"/>
          <w:szCs w:val="24"/>
          <w:lang w:val="hr-HR"/>
        </w:rPr>
        <w:t xml:space="preserve"> </w:t>
      </w:r>
      <w:r w:rsidR="006F00FF" w:rsidRPr="00B52B10">
        <w:rPr>
          <w:rFonts w:ascii="Myriad Pro" w:hAnsi="Myriad Pro"/>
          <w:color w:val="000000"/>
          <w:szCs w:val="24"/>
          <w:lang w:val="hr-HR"/>
        </w:rPr>
        <w:t>folderima</w:t>
      </w:r>
      <w:r w:rsidR="00305FAD" w:rsidRPr="00B52B10">
        <w:rPr>
          <w:rFonts w:ascii="Myriad Pro" w:hAnsi="Myriad Pro"/>
          <w:color w:val="000000"/>
          <w:szCs w:val="24"/>
          <w:lang w:val="hr-HR"/>
        </w:rPr>
        <w:t xml:space="preserve"> i kontinuirano </w:t>
      </w:r>
      <w:r w:rsidR="00BB70F1" w:rsidRPr="00B52B10">
        <w:rPr>
          <w:rFonts w:ascii="Myriad Pro" w:hAnsi="Myriad Pro"/>
          <w:color w:val="000000"/>
          <w:szCs w:val="24"/>
          <w:lang w:val="hr-HR"/>
        </w:rPr>
        <w:t xml:space="preserve">arhiviraju na elektronskoj platformi </w:t>
      </w:r>
      <w:r w:rsidR="004236DB" w:rsidRPr="00B52B10">
        <w:rPr>
          <w:rFonts w:ascii="Myriad Pro" w:hAnsi="Myriad Pro"/>
          <w:color w:val="000000"/>
          <w:szCs w:val="24"/>
          <w:lang w:val="hr-HR"/>
        </w:rPr>
        <w:t>kojoj će imati pristup odmah nakon potpisivanja Ugovora.</w:t>
      </w:r>
      <w:r w:rsidR="004F2DA1" w:rsidRPr="00B52B10">
        <w:rPr>
          <w:rFonts w:ascii="Myriad Pro" w:hAnsi="Myriad Pro"/>
          <w:color w:val="000000"/>
          <w:szCs w:val="24"/>
          <w:lang w:val="hr-HR"/>
        </w:rPr>
        <w:t xml:space="preserve"> Monitoring tim će imati uvid u arhiviranu </w:t>
      </w:r>
      <w:r w:rsidR="0053237B" w:rsidRPr="00B52B10">
        <w:rPr>
          <w:rFonts w:ascii="Myriad Pro" w:hAnsi="Myriad Pro"/>
          <w:color w:val="000000"/>
          <w:szCs w:val="24"/>
          <w:lang w:val="hr-HR"/>
        </w:rPr>
        <w:t xml:space="preserve">dokuemantaciju i na taj način pratiti tok realizacije projektnih aktivnosti, izvještavanja </w:t>
      </w:r>
      <w:r w:rsidR="00DD7567" w:rsidRPr="00B52B10">
        <w:rPr>
          <w:rFonts w:ascii="Myriad Pro" w:hAnsi="Myriad Pro"/>
          <w:color w:val="000000"/>
          <w:szCs w:val="24"/>
          <w:lang w:val="hr-HR"/>
        </w:rPr>
        <w:t>i monitoringa.</w:t>
      </w:r>
      <w:r w:rsidR="004F2DA1" w:rsidRPr="00B52B10">
        <w:rPr>
          <w:rFonts w:ascii="Myriad Pro" w:hAnsi="Myriad Pro"/>
          <w:color w:val="000000"/>
          <w:szCs w:val="24"/>
          <w:lang w:val="hr-HR"/>
        </w:rPr>
        <w:t xml:space="preserve"> </w:t>
      </w:r>
      <w:r w:rsidR="006F00FF" w:rsidRPr="00B52B10">
        <w:rPr>
          <w:rFonts w:ascii="Myriad Pro" w:hAnsi="Myriad Pro"/>
          <w:color w:val="000000"/>
          <w:szCs w:val="24"/>
          <w:lang w:val="hr-HR"/>
        </w:rPr>
        <w:t xml:space="preserve"> </w:t>
      </w:r>
      <w:r w:rsidR="001A1369" w:rsidRPr="00B52B10">
        <w:rPr>
          <w:rFonts w:ascii="Myriad Pro" w:hAnsi="Myriad Pro"/>
          <w:color w:val="000000"/>
          <w:szCs w:val="24"/>
          <w:lang w:val="hr-HR"/>
        </w:rPr>
        <w:t>O</w:t>
      </w:r>
      <w:r w:rsidR="00DF740A" w:rsidRPr="00B52B10">
        <w:rPr>
          <w:rFonts w:ascii="Myriad Pro" w:hAnsi="Myriad Pro"/>
          <w:color w:val="000000"/>
          <w:szCs w:val="24"/>
          <w:lang w:val="hr-HR"/>
        </w:rPr>
        <w:t>rganizacija je u o</w:t>
      </w:r>
      <w:r w:rsidR="001A1369" w:rsidRPr="00B52B10">
        <w:rPr>
          <w:rFonts w:ascii="Myriad Pro" w:hAnsi="Myriad Pro"/>
          <w:color w:val="000000"/>
          <w:szCs w:val="24"/>
          <w:lang w:val="hr-HR"/>
        </w:rPr>
        <w:t>bavez</w:t>
      </w:r>
      <w:r w:rsidR="00DF740A" w:rsidRPr="00B52B10">
        <w:rPr>
          <w:rFonts w:ascii="Myriad Pro" w:hAnsi="Myriad Pro"/>
          <w:color w:val="000000"/>
          <w:szCs w:val="24"/>
          <w:lang w:val="hr-HR"/>
        </w:rPr>
        <w:t>i da</w:t>
      </w:r>
      <w:r w:rsidR="001A1369" w:rsidRPr="00B52B10">
        <w:rPr>
          <w:rFonts w:ascii="Myriad Pro" w:hAnsi="Myriad Pro"/>
          <w:color w:val="000000"/>
          <w:szCs w:val="24"/>
          <w:lang w:val="hr-HR"/>
        </w:rPr>
        <w:t xml:space="preserve"> čuva </w:t>
      </w:r>
      <w:r w:rsidR="00DF740A" w:rsidRPr="00B52B10">
        <w:rPr>
          <w:rFonts w:ascii="Myriad Pro" w:hAnsi="Myriad Pro"/>
          <w:color w:val="000000"/>
          <w:szCs w:val="24"/>
          <w:lang w:val="hr-HR"/>
        </w:rPr>
        <w:t xml:space="preserve">dokumentaciju </w:t>
      </w:r>
      <w:r w:rsidR="001A1369" w:rsidRPr="00B52B10">
        <w:rPr>
          <w:rFonts w:ascii="Myriad Pro" w:hAnsi="Myriad Pro"/>
          <w:color w:val="000000"/>
          <w:szCs w:val="24"/>
          <w:lang w:val="hr-HR"/>
        </w:rPr>
        <w:t>najmanje 5 godina od dana njenog nastanka.</w:t>
      </w:r>
      <w:r w:rsidR="00213EDE" w:rsidRPr="00D86A2E">
        <w:rPr>
          <w:rFonts w:ascii="Myriad Pro" w:hAnsi="Myriad Pro"/>
          <w:b/>
          <w:color w:val="000000"/>
          <w:szCs w:val="24"/>
          <w:lang w:val="hr-HR"/>
        </w:rPr>
        <w:br w:type="page"/>
      </w:r>
    </w:p>
    <w:p w14:paraId="3EA680B3" w14:textId="77777777" w:rsidR="00982347" w:rsidRPr="00B47A24" w:rsidRDefault="00801485" w:rsidP="00A60303">
      <w:pPr>
        <w:pStyle w:val="Heading1"/>
        <w:jc w:val="both"/>
        <w:rPr>
          <w:rFonts w:ascii="Myriad Pro" w:hAnsi="Myriad Pro"/>
          <w:b/>
          <w:color w:val="auto"/>
          <w:sz w:val="28"/>
          <w:lang w:val="hr-HR"/>
        </w:rPr>
      </w:pPr>
      <w:bookmarkStart w:id="4" w:name="_Toc530394058"/>
      <w:r w:rsidRPr="00B47A24">
        <w:rPr>
          <w:rFonts w:ascii="Myriad Pro" w:hAnsi="Myriad Pro"/>
          <w:b/>
          <w:color w:val="auto"/>
          <w:sz w:val="28"/>
          <w:lang w:val="hr-HR"/>
        </w:rPr>
        <w:lastRenderedPageBreak/>
        <w:t>3</w:t>
      </w:r>
      <w:r w:rsidR="00982347" w:rsidRPr="00B47A24">
        <w:rPr>
          <w:rFonts w:ascii="Myriad Pro" w:hAnsi="Myriad Pro"/>
          <w:b/>
          <w:color w:val="auto"/>
          <w:sz w:val="28"/>
          <w:lang w:val="hr-HR"/>
        </w:rPr>
        <w:t>. Fina</w:t>
      </w:r>
      <w:r w:rsidR="00DF740A">
        <w:rPr>
          <w:rFonts w:ascii="Myriad Pro" w:hAnsi="Myriad Pro"/>
          <w:b/>
          <w:color w:val="auto"/>
          <w:sz w:val="28"/>
          <w:lang w:val="hr-HR"/>
        </w:rPr>
        <w:t>n</w:t>
      </w:r>
      <w:r w:rsidR="00982347" w:rsidRPr="00B47A24">
        <w:rPr>
          <w:rFonts w:ascii="Myriad Pro" w:hAnsi="Myriad Pro"/>
          <w:b/>
          <w:color w:val="auto"/>
          <w:sz w:val="28"/>
          <w:lang w:val="hr-HR"/>
        </w:rPr>
        <w:t>sijsko vođenje projekata</w:t>
      </w:r>
      <w:r w:rsidR="00FA633E">
        <w:rPr>
          <w:rFonts w:ascii="Myriad Pro" w:hAnsi="Myriad Pro"/>
          <w:b/>
          <w:color w:val="auto"/>
          <w:sz w:val="28"/>
          <w:lang w:val="hr-HR"/>
        </w:rPr>
        <w:t xml:space="preserve"> i instrukcije za plaćanja</w:t>
      </w:r>
      <w:bookmarkEnd w:id="4"/>
    </w:p>
    <w:p w14:paraId="14A425FA" w14:textId="77777777" w:rsidR="003352E3" w:rsidRPr="00D86A2E" w:rsidRDefault="003352E3" w:rsidP="00A60303">
      <w:pPr>
        <w:jc w:val="both"/>
        <w:rPr>
          <w:rFonts w:ascii="Myriad Pro" w:hAnsi="Myriad Pro"/>
          <w:color w:val="000000"/>
          <w:lang w:val="hr-HR"/>
        </w:rPr>
      </w:pPr>
    </w:p>
    <w:p w14:paraId="6364863B" w14:textId="77777777" w:rsidR="00277D41" w:rsidRDefault="00277D41" w:rsidP="00277D41">
      <w:pPr>
        <w:pStyle w:val="Heading2"/>
        <w:jc w:val="both"/>
        <w:rPr>
          <w:rFonts w:ascii="Myriad Pro" w:hAnsi="Myriad Pro"/>
          <w:b/>
          <w:color w:val="auto"/>
          <w:sz w:val="22"/>
          <w:szCs w:val="22"/>
          <w:lang w:val="hr-HR"/>
        </w:rPr>
      </w:pPr>
      <w:bookmarkStart w:id="5" w:name="_Toc530394059"/>
      <w:r>
        <w:rPr>
          <w:rFonts w:ascii="Myriad Pro" w:hAnsi="Myriad Pro"/>
          <w:b/>
          <w:color w:val="auto"/>
          <w:sz w:val="22"/>
          <w:szCs w:val="22"/>
          <w:lang w:val="hr-HR"/>
        </w:rPr>
        <w:t xml:space="preserve">Po potpisivanju Ugovora NVO su u obavezi da prvo angažuju osobe projektnog tima, ukoliko je to predviđeno projektom (sprovodeći procedure navedene u poglavlju 3.3), kako bi projektni tim mogao dalje da sprovodi realizaciju svih ostalih aktivnosti. </w:t>
      </w:r>
    </w:p>
    <w:p w14:paraId="3D577916" w14:textId="77777777" w:rsidR="00277D41" w:rsidRPr="00277D41" w:rsidRDefault="00277D41" w:rsidP="00277D41">
      <w:pPr>
        <w:rPr>
          <w:lang w:val="hr-HR"/>
        </w:rPr>
      </w:pPr>
    </w:p>
    <w:p w14:paraId="78519E37" w14:textId="0359F405" w:rsidR="00982347" w:rsidRPr="00D86A2E" w:rsidRDefault="00801485" w:rsidP="00A60303">
      <w:pPr>
        <w:pStyle w:val="Heading2"/>
        <w:jc w:val="both"/>
        <w:rPr>
          <w:rFonts w:ascii="Myriad Pro" w:hAnsi="Myriad Pro"/>
          <w:b/>
          <w:color w:val="auto"/>
          <w:sz w:val="22"/>
          <w:szCs w:val="22"/>
          <w:lang w:val="hr-HR"/>
        </w:rPr>
      </w:pPr>
      <w:r w:rsidRPr="00D86A2E">
        <w:rPr>
          <w:rFonts w:ascii="Myriad Pro" w:hAnsi="Myriad Pro"/>
          <w:b/>
          <w:color w:val="auto"/>
          <w:sz w:val="22"/>
          <w:szCs w:val="22"/>
          <w:lang w:val="hr-HR"/>
        </w:rPr>
        <w:t>3</w:t>
      </w:r>
      <w:r w:rsidR="00982347" w:rsidRPr="00D86A2E">
        <w:rPr>
          <w:rFonts w:ascii="Myriad Pro" w:hAnsi="Myriad Pro"/>
          <w:b/>
          <w:color w:val="auto"/>
          <w:sz w:val="22"/>
          <w:szCs w:val="22"/>
          <w:lang w:val="hr-HR"/>
        </w:rPr>
        <w:t>.1</w:t>
      </w:r>
      <w:r w:rsidR="001A1369" w:rsidRPr="00D86A2E">
        <w:rPr>
          <w:rFonts w:ascii="Myriad Pro" w:hAnsi="Myriad Pro"/>
          <w:b/>
          <w:color w:val="auto"/>
          <w:sz w:val="22"/>
          <w:szCs w:val="22"/>
          <w:lang w:val="hr-HR"/>
        </w:rPr>
        <w:t xml:space="preserve"> Načini plaćanja i isplata</w:t>
      </w:r>
      <w:bookmarkEnd w:id="5"/>
      <w:r w:rsidR="001A1369" w:rsidRPr="00D86A2E">
        <w:rPr>
          <w:rFonts w:ascii="Myriad Pro" w:hAnsi="Myriad Pro"/>
          <w:b/>
          <w:color w:val="auto"/>
          <w:sz w:val="22"/>
          <w:szCs w:val="22"/>
          <w:lang w:val="hr-HR"/>
        </w:rPr>
        <w:t xml:space="preserve"> </w:t>
      </w:r>
    </w:p>
    <w:p w14:paraId="6E2F9F3C" w14:textId="5B86FCB5" w:rsidR="003352E3" w:rsidRDefault="00570A1C" w:rsidP="00A60303">
      <w:pPr>
        <w:jc w:val="both"/>
        <w:rPr>
          <w:rFonts w:ascii="Myriad Pro" w:hAnsi="Myriad Pro"/>
          <w:color w:val="000000"/>
          <w:lang w:val="hr-HR"/>
        </w:rPr>
      </w:pPr>
      <w:r>
        <w:rPr>
          <w:rFonts w:ascii="Myriad Pro" w:hAnsi="Myriad Pro"/>
          <w:color w:val="000000"/>
          <w:lang w:val="hr-HR"/>
        </w:rPr>
        <w:t>Sva plaćanja treba</w:t>
      </w:r>
      <w:r w:rsidR="003352E3" w:rsidRPr="00D86A2E">
        <w:rPr>
          <w:rFonts w:ascii="Myriad Pro" w:hAnsi="Myriad Pro"/>
          <w:color w:val="000000"/>
          <w:lang w:val="hr-HR"/>
        </w:rPr>
        <w:t xml:space="preserve"> da se odvijaju preko banke. Molim</w:t>
      </w:r>
      <w:r w:rsidR="00A87DC8">
        <w:rPr>
          <w:rFonts w:ascii="Myriad Pro" w:hAnsi="Myriad Pro"/>
          <w:color w:val="000000"/>
          <w:lang w:val="hr-HR"/>
        </w:rPr>
        <w:t>o</w:t>
      </w:r>
      <w:r w:rsidR="003352E3" w:rsidRPr="00D86A2E">
        <w:rPr>
          <w:rFonts w:ascii="Myriad Pro" w:hAnsi="Myriad Pro"/>
          <w:color w:val="000000"/>
          <w:lang w:val="hr-HR"/>
        </w:rPr>
        <w:t xml:space="preserve"> </w:t>
      </w:r>
      <w:r w:rsidR="0084670D">
        <w:rPr>
          <w:rFonts w:ascii="Myriad Pro" w:hAnsi="Myriad Pro"/>
          <w:color w:val="000000"/>
          <w:lang w:val="hr-HR"/>
        </w:rPr>
        <w:t>V</w:t>
      </w:r>
      <w:r w:rsidR="003352E3" w:rsidRPr="00D86A2E">
        <w:rPr>
          <w:rFonts w:ascii="Myriad Pro" w:hAnsi="Myriad Pro"/>
          <w:color w:val="000000"/>
          <w:lang w:val="hr-HR"/>
        </w:rPr>
        <w:t>as da vodite računa da isplata putnih troškova treba d</w:t>
      </w:r>
      <w:r w:rsidR="001A1369" w:rsidRPr="00D86A2E">
        <w:rPr>
          <w:rFonts w:ascii="Myriad Pro" w:hAnsi="Myriad Pro"/>
          <w:color w:val="000000"/>
          <w:lang w:val="hr-HR"/>
        </w:rPr>
        <w:t>a bude preko bankovnog računa</w:t>
      </w:r>
      <w:r w:rsidR="00C764AA">
        <w:rPr>
          <w:rFonts w:ascii="Myriad Pro" w:hAnsi="Myriad Pro"/>
          <w:color w:val="000000"/>
          <w:lang w:val="hr-HR"/>
        </w:rPr>
        <w:t>.</w:t>
      </w:r>
      <w:r w:rsidR="001A1369" w:rsidRPr="00D86A2E">
        <w:rPr>
          <w:rFonts w:ascii="Myriad Pro" w:hAnsi="Myriad Pro"/>
          <w:color w:val="000000"/>
          <w:lang w:val="hr-HR"/>
        </w:rPr>
        <w:t xml:space="preserve"> </w:t>
      </w:r>
      <w:r w:rsidR="00C764AA">
        <w:rPr>
          <w:rFonts w:ascii="Myriad Pro" w:hAnsi="Myriad Pro"/>
          <w:b/>
          <w:bCs/>
          <w:color w:val="000000"/>
          <w:lang w:val="hr-HR"/>
        </w:rPr>
        <w:t>N</w:t>
      </w:r>
      <w:r w:rsidR="003352E3" w:rsidRPr="00D86A2E">
        <w:rPr>
          <w:rFonts w:ascii="Myriad Pro" w:hAnsi="Myriad Pro"/>
          <w:b/>
          <w:bCs/>
          <w:color w:val="000000"/>
          <w:lang w:val="hr-HR"/>
        </w:rPr>
        <w:t xml:space="preserve">ikakva plaćanja </w:t>
      </w:r>
      <w:r>
        <w:rPr>
          <w:rFonts w:ascii="Myriad Pro" w:hAnsi="Myriad Pro"/>
          <w:b/>
          <w:bCs/>
          <w:color w:val="000000"/>
          <w:lang w:val="hr-HR"/>
        </w:rPr>
        <w:t>ne smiju biti realizovana</w:t>
      </w:r>
      <w:r w:rsidR="00A87DC8">
        <w:rPr>
          <w:rFonts w:ascii="Myriad Pro" w:hAnsi="Myriad Pro"/>
          <w:b/>
          <w:bCs/>
          <w:color w:val="000000"/>
          <w:lang w:val="hr-HR"/>
        </w:rPr>
        <w:t xml:space="preserve"> gotovinom. </w:t>
      </w:r>
      <w:r w:rsidR="001A1369" w:rsidRPr="00D86A2E">
        <w:rPr>
          <w:rFonts w:ascii="Myriad Pro" w:hAnsi="Myriad Pro"/>
          <w:color w:val="000000"/>
          <w:lang w:val="hr-HR"/>
        </w:rPr>
        <w:t xml:space="preserve">Sva plaćanja se vrše </w:t>
      </w:r>
      <w:r w:rsidR="003352E3" w:rsidRPr="00D86A2E">
        <w:rPr>
          <w:rFonts w:ascii="Myriad Pro" w:hAnsi="Myriad Pro"/>
          <w:color w:val="000000"/>
          <w:lang w:val="hr-HR"/>
        </w:rPr>
        <w:t xml:space="preserve">u </w:t>
      </w:r>
      <w:r w:rsidR="00A87DC8">
        <w:rPr>
          <w:rFonts w:ascii="Myriad Pro" w:hAnsi="Myriad Pro"/>
          <w:color w:val="000000"/>
          <w:lang w:val="hr-HR"/>
        </w:rPr>
        <w:t>EUR,</w:t>
      </w:r>
      <w:r w:rsidR="003352E3" w:rsidRPr="00D86A2E">
        <w:rPr>
          <w:rFonts w:ascii="Myriad Pro" w:hAnsi="Myriad Pro"/>
          <w:color w:val="000000"/>
          <w:lang w:val="hr-HR"/>
        </w:rPr>
        <w:t xml:space="preserve"> prema izdatim</w:t>
      </w:r>
      <w:r w:rsidR="002473D7">
        <w:rPr>
          <w:rFonts w:ascii="Myriad Pro" w:hAnsi="Myriad Pro"/>
          <w:color w:val="000000"/>
          <w:lang w:val="hr-HR"/>
        </w:rPr>
        <w:t xml:space="preserve"> fiskalnim</w:t>
      </w:r>
      <w:r w:rsidR="003352E3" w:rsidRPr="00D86A2E">
        <w:rPr>
          <w:rFonts w:ascii="Myriad Pro" w:hAnsi="Myriad Pro"/>
          <w:color w:val="000000"/>
          <w:lang w:val="hr-HR"/>
        </w:rPr>
        <w:t xml:space="preserve"> računima ili na osnovu ugovora</w:t>
      </w:r>
      <w:r>
        <w:rPr>
          <w:rFonts w:ascii="Myriad Pro" w:hAnsi="Myriad Pro"/>
          <w:color w:val="000000"/>
          <w:lang w:val="hr-HR"/>
        </w:rPr>
        <w:t>.</w:t>
      </w:r>
      <w:r w:rsidR="00A87DC8">
        <w:rPr>
          <w:rFonts w:ascii="Myriad Pro" w:hAnsi="Myriad Pro"/>
          <w:color w:val="000000"/>
          <w:lang w:val="hr-HR"/>
        </w:rPr>
        <w:t xml:space="preserve"> </w:t>
      </w:r>
      <w:r w:rsidR="003352E3" w:rsidRPr="00D86A2E">
        <w:rPr>
          <w:rFonts w:ascii="Myriad Pro" w:hAnsi="Myriad Pro"/>
          <w:color w:val="000000"/>
          <w:lang w:val="hr-HR"/>
        </w:rPr>
        <w:t xml:space="preserve">Kod plaćanja ugovora za osoblje angažovano na projektu obavezni ste da plaćate i sve </w:t>
      </w:r>
      <w:r w:rsidR="008D48AC">
        <w:rPr>
          <w:rFonts w:ascii="Myriad Pro" w:hAnsi="Myriad Pro"/>
          <w:color w:val="000000"/>
          <w:lang w:val="hr-HR"/>
        </w:rPr>
        <w:t>obavezne doprinose</w:t>
      </w:r>
      <w:r w:rsidR="003352E3" w:rsidRPr="00D86A2E">
        <w:rPr>
          <w:rFonts w:ascii="Myriad Pro" w:hAnsi="Myriad Pro"/>
          <w:color w:val="000000"/>
          <w:lang w:val="hr-HR"/>
        </w:rPr>
        <w:t xml:space="preserve"> i poreze. Porezi i </w:t>
      </w:r>
      <w:r w:rsidR="008D48AC">
        <w:rPr>
          <w:rFonts w:ascii="Myriad Pro" w:hAnsi="Myriad Pro"/>
          <w:color w:val="000000"/>
          <w:lang w:val="hr-HR"/>
        </w:rPr>
        <w:t>doprinosi</w:t>
      </w:r>
      <w:r w:rsidR="00340418">
        <w:rPr>
          <w:rFonts w:ascii="Myriad Pro" w:hAnsi="Myriad Pro"/>
          <w:color w:val="000000"/>
          <w:lang w:val="hr-HR"/>
        </w:rPr>
        <w:t xml:space="preserve"> </w:t>
      </w:r>
      <w:r w:rsidR="003352E3" w:rsidRPr="00D86A2E">
        <w:rPr>
          <w:rFonts w:ascii="Myriad Pro" w:hAnsi="Myriad Pro"/>
          <w:color w:val="000000"/>
          <w:lang w:val="hr-HR"/>
        </w:rPr>
        <w:t xml:space="preserve">se plaćaju posebno za svako angažovano </w:t>
      </w:r>
      <w:r w:rsidR="003352E3" w:rsidRPr="00E04A04">
        <w:rPr>
          <w:rFonts w:ascii="Myriad Pro" w:hAnsi="Myriad Pro"/>
          <w:color w:val="000000"/>
          <w:lang w:val="hr-HR"/>
        </w:rPr>
        <w:t>lice a virmani moraju</w:t>
      </w:r>
      <w:r w:rsidR="003352E3" w:rsidRPr="00D86A2E">
        <w:rPr>
          <w:rFonts w:ascii="Myriad Pro" w:hAnsi="Myriad Pro"/>
          <w:color w:val="000000"/>
          <w:lang w:val="hr-HR"/>
        </w:rPr>
        <w:t xml:space="preserve"> biti arhivirani uz dokaz o uplati neto plata tim licima.</w:t>
      </w:r>
    </w:p>
    <w:p w14:paraId="4A653B38" w14:textId="289DBAD2" w:rsidR="00570A1C" w:rsidRDefault="00570A1C" w:rsidP="00A60303">
      <w:pPr>
        <w:jc w:val="both"/>
        <w:rPr>
          <w:rFonts w:ascii="Myriad Pro" w:hAnsi="Myriad Pro"/>
          <w:color w:val="000000"/>
          <w:lang w:val="hr-HR"/>
        </w:rPr>
      </w:pPr>
    </w:p>
    <w:p w14:paraId="43F8DDE1" w14:textId="404FD69A" w:rsidR="00FD449D" w:rsidRPr="00F42135" w:rsidRDefault="00FD449D" w:rsidP="00FD449D">
      <w:pPr>
        <w:jc w:val="both"/>
        <w:rPr>
          <w:rFonts w:ascii="Myriad Pro" w:hAnsi="Myriad Pro"/>
          <w:color w:val="000000"/>
          <w:lang w:val="sr-Latn-RS"/>
        </w:rPr>
      </w:pPr>
      <w:r w:rsidRPr="00F42135">
        <w:rPr>
          <w:rFonts w:ascii="Myriad Pro" w:hAnsi="Myriad Pro"/>
          <w:b/>
          <w:bCs/>
          <w:color w:val="000000"/>
          <w:lang w:val="sr-Latn-RS"/>
        </w:rPr>
        <w:t xml:space="preserve">Oslobađanje od plaćanja PDV-a za fakture </w:t>
      </w:r>
      <w:r w:rsidR="0074132D" w:rsidRPr="00F42135">
        <w:rPr>
          <w:rFonts w:ascii="Myriad Pro" w:hAnsi="Myriad Pro"/>
          <w:b/>
          <w:bCs/>
          <w:color w:val="000000"/>
          <w:lang w:val="sr-Latn-RS"/>
        </w:rPr>
        <w:t>čija je vrijednost veća od</w:t>
      </w:r>
      <w:r w:rsidRPr="00F42135">
        <w:rPr>
          <w:rFonts w:ascii="Myriad Pro" w:hAnsi="Myriad Pro"/>
          <w:b/>
          <w:bCs/>
          <w:color w:val="000000"/>
          <w:lang w:val="sr-Latn-RS"/>
        </w:rPr>
        <w:t xml:space="preserve"> 50,00 EUR</w:t>
      </w:r>
    </w:p>
    <w:p w14:paraId="685A9570" w14:textId="77777777" w:rsidR="0074132D" w:rsidRPr="00F42135" w:rsidRDefault="0074132D" w:rsidP="00FD449D">
      <w:pPr>
        <w:jc w:val="both"/>
        <w:rPr>
          <w:rFonts w:ascii="Myriad Pro" w:hAnsi="Myriad Pro"/>
          <w:color w:val="000000"/>
          <w:lang w:val="sr-Latn-RS"/>
        </w:rPr>
      </w:pPr>
    </w:p>
    <w:p w14:paraId="3D64DAA7" w14:textId="51E8BAFE" w:rsidR="00FD449D" w:rsidRPr="00F42135" w:rsidRDefault="00FD449D" w:rsidP="00FD449D">
      <w:pPr>
        <w:jc w:val="both"/>
        <w:rPr>
          <w:rFonts w:ascii="Myriad Pro" w:hAnsi="Myriad Pro"/>
          <w:color w:val="000000"/>
          <w:lang w:val="sr-Latn-RS"/>
        </w:rPr>
      </w:pPr>
      <w:r w:rsidRPr="00F42135">
        <w:rPr>
          <w:rFonts w:ascii="Myriad Pro" w:hAnsi="Myriad Pro"/>
          <w:color w:val="000000"/>
          <w:lang w:val="sr-Latn-RS"/>
        </w:rPr>
        <w:t>U skladu sa važećim propisima u Crnoj Gori, nevladine organizacije koje su korisnici Ugovora o grantu sa UNDP i EU imaju obavezu oslobađanje od plaćanja PDV-a za nabavke čija pojedinačna vrijednost prelazi 50,00 EUR.</w:t>
      </w:r>
    </w:p>
    <w:p w14:paraId="561C37B0" w14:textId="77777777" w:rsidR="0074132D" w:rsidRPr="00F42135" w:rsidRDefault="0074132D" w:rsidP="00FD449D">
      <w:pPr>
        <w:jc w:val="both"/>
        <w:rPr>
          <w:rFonts w:ascii="Myriad Pro" w:hAnsi="Myriad Pro"/>
          <w:color w:val="000000"/>
          <w:lang w:val="sr-Latn-RS"/>
        </w:rPr>
      </w:pPr>
    </w:p>
    <w:p w14:paraId="6125114E" w14:textId="7623CA7E" w:rsidR="00FD449D" w:rsidRPr="00F42135" w:rsidRDefault="00FD449D" w:rsidP="00FD449D">
      <w:pPr>
        <w:jc w:val="both"/>
        <w:rPr>
          <w:rFonts w:ascii="Myriad Pro" w:hAnsi="Myriad Pro"/>
          <w:color w:val="000000"/>
          <w:lang w:val="sr-Latn-RS"/>
        </w:rPr>
      </w:pPr>
      <w:r w:rsidRPr="00F42135">
        <w:rPr>
          <w:rFonts w:ascii="Myriad Pro" w:hAnsi="Myriad Pro"/>
          <w:color w:val="000000"/>
          <w:lang w:val="sr-Latn-RS"/>
        </w:rPr>
        <w:t xml:space="preserve">Prilikom podnošenja </w:t>
      </w:r>
      <w:r w:rsidRPr="00F42135">
        <w:rPr>
          <w:rFonts w:ascii="Myriad Pro" w:hAnsi="Myriad Pro"/>
          <w:b/>
          <w:bCs/>
          <w:color w:val="000000"/>
          <w:lang w:val="sr-Latn-RS"/>
        </w:rPr>
        <w:t>prvog zahtjeva</w:t>
      </w:r>
      <w:r w:rsidRPr="00F42135">
        <w:rPr>
          <w:rFonts w:ascii="Myriad Pro" w:hAnsi="Myriad Pro"/>
          <w:color w:val="000000"/>
          <w:lang w:val="sr-Latn-RS"/>
        </w:rPr>
        <w:t> za oslobađanje od plaćanja PDV-a Poreskoj upravi Crne Gore, nevladina organizacija je dužna da dostavi na arhivu Poreske uprave sljedeću dokumentaciju:</w:t>
      </w:r>
    </w:p>
    <w:p w14:paraId="6615D8F7" w14:textId="54EE13B8" w:rsidR="00FD449D" w:rsidRPr="00F42135" w:rsidRDefault="00FD449D" w:rsidP="00FD449D">
      <w:pPr>
        <w:numPr>
          <w:ilvl w:val="0"/>
          <w:numId w:val="17"/>
        </w:numPr>
        <w:jc w:val="both"/>
        <w:rPr>
          <w:rFonts w:ascii="Myriad Pro" w:hAnsi="Myriad Pro"/>
          <w:color w:val="000000"/>
          <w:lang w:val="sr-Latn-RS"/>
        </w:rPr>
      </w:pPr>
      <w:r w:rsidRPr="00F42135">
        <w:rPr>
          <w:rFonts w:ascii="Myriad Pro" w:hAnsi="Myriad Pro"/>
          <w:color w:val="000000"/>
          <w:lang w:val="sr-Latn-RS"/>
        </w:rPr>
        <w:t>Potvrdu o evidenciji ugovora; (</w:t>
      </w:r>
      <w:r w:rsidR="00D257DD" w:rsidRPr="00F42135">
        <w:rPr>
          <w:rFonts w:ascii="Myriad Pro" w:hAnsi="Myriad Pro"/>
          <w:color w:val="000000"/>
          <w:lang w:val="sr-Latn-RS"/>
        </w:rPr>
        <w:t>elektronska platforma</w:t>
      </w:r>
      <w:r w:rsidRPr="00F42135">
        <w:rPr>
          <w:rFonts w:ascii="Myriad Pro" w:hAnsi="Myriad Pro"/>
          <w:color w:val="000000"/>
          <w:lang w:val="sr-Latn-RS"/>
        </w:rPr>
        <w:t>)</w:t>
      </w:r>
    </w:p>
    <w:p w14:paraId="6F3170B1" w14:textId="77777777" w:rsidR="00FD449D" w:rsidRPr="00F42135" w:rsidRDefault="00FD449D" w:rsidP="00FD449D">
      <w:pPr>
        <w:numPr>
          <w:ilvl w:val="0"/>
          <w:numId w:val="17"/>
        </w:numPr>
        <w:jc w:val="both"/>
        <w:rPr>
          <w:rFonts w:ascii="Myriad Pro" w:hAnsi="Myriad Pro"/>
          <w:color w:val="000000"/>
          <w:lang w:val="sr-Latn-RS"/>
        </w:rPr>
      </w:pPr>
      <w:r w:rsidRPr="00F42135">
        <w:rPr>
          <w:rFonts w:ascii="Myriad Pro" w:hAnsi="Myriad Pro"/>
          <w:color w:val="000000"/>
          <w:lang w:val="sr-Latn-RS"/>
        </w:rPr>
        <w:t>Sažeti prevod Ugovora o grantu (strane 1 i 2, kao i budžet projekta sa strane 9), ovjeren od strane sudskog tumača;</w:t>
      </w:r>
    </w:p>
    <w:p w14:paraId="56BD24E5" w14:textId="77777777" w:rsidR="00FD449D" w:rsidRPr="00F42135" w:rsidRDefault="00FD449D" w:rsidP="00FD449D">
      <w:pPr>
        <w:numPr>
          <w:ilvl w:val="0"/>
          <w:numId w:val="17"/>
        </w:numPr>
        <w:jc w:val="both"/>
        <w:rPr>
          <w:rFonts w:ascii="Myriad Pro" w:hAnsi="Myriad Pro"/>
          <w:color w:val="000000"/>
          <w:lang w:val="sr-Latn-RS"/>
        </w:rPr>
      </w:pPr>
      <w:r w:rsidRPr="00F42135">
        <w:rPr>
          <w:rFonts w:ascii="Myriad Pro" w:hAnsi="Myriad Pro"/>
          <w:color w:val="000000"/>
          <w:lang w:val="sr-Latn-RS"/>
        </w:rPr>
        <w:t>Kopiju originala Ugovora o grantu;</w:t>
      </w:r>
    </w:p>
    <w:p w14:paraId="313D42EE" w14:textId="1466299C" w:rsidR="00FD449D" w:rsidRPr="00F42135" w:rsidRDefault="00FD449D" w:rsidP="00FD449D">
      <w:pPr>
        <w:numPr>
          <w:ilvl w:val="0"/>
          <w:numId w:val="17"/>
        </w:numPr>
        <w:jc w:val="both"/>
        <w:rPr>
          <w:rFonts w:ascii="Myriad Pro" w:hAnsi="Myriad Pro"/>
          <w:color w:val="000000"/>
          <w:lang w:val="sr-Latn-RS"/>
        </w:rPr>
      </w:pPr>
      <w:r w:rsidRPr="00F42135">
        <w:rPr>
          <w:rFonts w:ascii="Myriad Pro" w:hAnsi="Myriad Pro"/>
          <w:color w:val="000000"/>
          <w:lang w:val="sr-Latn-RS"/>
        </w:rPr>
        <w:t>Zahtjev za oslobađanje od plaćanja PDV-a</w:t>
      </w:r>
      <w:r w:rsidR="00D257DD" w:rsidRPr="00F42135">
        <w:rPr>
          <w:rFonts w:ascii="Myriad Pro" w:hAnsi="Myriad Pro"/>
          <w:color w:val="000000"/>
          <w:lang w:val="sr-Latn-RS"/>
        </w:rPr>
        <w:t xml:space="preserve"> (elektonska platforma</w:t>
      </w:r>
      <w:r w:rsidRPr="00F42135">
        <w:rPr>
          <w:rFonts w:ascii="Myriad Pro" w:hAnsi="Myriad Pro"/>
          <w:color w:val="000000"/>
          <w:lang w:val="sr-Latn-RS"/>
        </w:rPr>
        <w:t>)</w:t>
      </w:r>
      <w:r w:rsidR="00D257DD" w:rsidRPr="00F42135">
        <w:rPr>
          <w:rFonts w:ascii="Myriad Pro" w:hAnsi="Myriad Pro"/>
          <w:color w:val="000000"/>
          <w:lang w:val="sr-Latn-RS"/>
        </w:rPr>
        <w:t>;</w:t>
      </w:r>
      <w:r w:rsidRPr="00F42135">
        <w:rPr>
          <w:rFonts w:ascii="Myriad Pro" w:hAnsi="Myriad Pro"/>
          <w:color w:val="000000"/>
          <w:lang w:val="sr-Latn-RS"/>
        </w:rPr>
        <w:t> </w:t>
      </w:r>
    </w:p>
    <w:p w14:paraId="163D60DB" w14:textId="77777777" w:rsidR="00FD449D" w:rsidRPr="00F42135" w:rsidRDefault="00FD449D" w:rsidP="00FD449D">
      <w:pPr>
        <w:numPr>
          <w:ilvl w:val="0"/>
          <w:numId w:val="17"/>
        </w:numPr>
        <w:jc w:val="both"/>
        <w:rPr>
          <w:rFonts w:ascii="Myriad Pro" w:hAnsi="Myriad Pro"/>
          <w:color w:val="000000"/>
          <w:lang w:val="sr-Latn-RS"/>
        </w:rPr>
      </w:pPr>
      <w:r w:rsidRPr="00F42135">
        <w:rPr>
          <w:rFonts w:ascii="Myriad Pro" w:hAnsi="Myriad Pro"/>
          <w:color w:val="000000"/>
          <w:lang w:val="sr-Latn-RS"/>
        </w:rPr>
        <w:t>Predračun, potpisan i pečatiran od strane dobavljača.</w:t>
      </w:r>
    </w:p>
    <w:p w14:paraId="4BB97478" w14:textId="77777777" w:rsidR="00FD449D" w:rsidRPr="00F42135" w:rsidRDefault="00FD449D" w:rsidP="00FD449D">
      <w:pPr>
        <w:jc w:val="both"/>
        <w:rPr>
          <w:rFonts w:ascii="Myriad Pro" w:hAnsi="Myriad Pro"/>
          <w:color w:val="000000"/>
          <w:lang w:val="sr-Latn-RS"/>
        </w:rPr>
      </w:pPr>
    </w:p>
    <w:p w14:paraId="24B6014D" w14:textId="219F0A72" w:rsidR="00FD449D" w:rsidRPr="00F42135" w:rsidRDefault="00FD449D" w:rsidP="00FD449D">
      <w:pPr>
        <w:jc w:val="both"/>
        <w:rPr>
          <w:rFonts w:ascii="Myriad Pro" w:hAnsi="Myriad Pro"/>
          <w:color w:val="000000"/>
          <w:lang w:val="sr-Latn-RS"/>
        </w:rPr>
      </w:pPr>
      <w:r w:rsidRPr="00F42135">
        <w:rPr>
          <w:rFonts w:ascii="Myriad Pro" w:hAnsi="Myriad Pro"/>
          <w:color w:val="000000"/>
          <w:lang w:val="sr-Latn-RS"/>
        </w:rPr>
        <w:t xml:space="preserve">Prilikom </w:t>
      </w:r>
      <w:r w:rsidRPr="00F42135">
        <w:rPr>
          <w:rFonts w:ascii="Myriad Pro" w:hAnsi="Myriad Pro"/>
          <w:b/>
          <w:bCs/>
          <w:color w:val="000000"/>
          <w:lang w:val="sr-Latn-RS"/>
        </w:rPr>
        <w:t>svakog narednog podnošenja zahtjeva</w:t>
      </w:r>
      <w:r w:rsidRPr="00F42135">
        <w:rPr>
          <w:rFonts w:ascii="Myriad Pro" w:hAnsi="Myriad Pro"/>
          <w:color w:val="000000"/>
          <w:lang w:val="sr-Latn-RS"/>
        </w:rPr>
        <w:t> za oslobađanje od plaćanja PDV-a, nevladina organizacija dostavlja isključivo dokumenta pod tačkama 4</w:t>
      </w:r>
      <w:r w:rsidR="00F42135" w:rsidRPr="00F42135">
        <w:rPr>
          <w:rFonts w:ascii="Myriad Pro" w:hAnsi="Myriad Pro"/>
          <w:color w:val="000000"/>
          <w:lang w:val="sr-Latn-RS"/>
        </w:rPr>
        <w:t>.</w:t>
      </w:r>
      <w:r w:rsidRPr="00F42135">
        <w:rPr>
          <w:rFonts w:ascii="Myriad Pro" w:hAnsi="Myriad Pro"/>
          <w:color w:val="000000"/>
          <w:lang w:val="sr-Latn-RS"/>
        </w:rPr>
        <w:t xml:space="preserve"> i 5</w:t>
      </w:r>
      <w:r w:rsidR="00F42135" w:rsidRPr="00F42135">
        <w:rPr>
          <w:rFonts w:ascii="Myriad Pro" w:hAnsi="Myriad Pro"/>
          <w:color w:val="000000"/>
          <w:lang w:val="sr-Latn-RS"/>
        </w:rPr>
        <w:t>.</w:t>
      </w:r>
      <w:r w:rsidRPr="00F42135">
        <w:rPr>
          <w:rFonts w:ascii="Myriad Pro" w:hAnsi="Myriad Pro"/>
          <w:color w:val="000000"/>
          <w:lang w:val="sr-Latn-RS"/>
        </w:rPr>
        <w:t xml:space="preserve"> iz gore navedene liste.</w:t>
      </w:r>
    </w:p>
    <w:p w14:paraId="755CBB6A" w14:textId="77777777" w:rsidR="00FD449D" w:rsidRPr="00F42135" w:rsidRDefault="00FD449D" w:rsidP="00FD449D">
      <w:pPr>
        <w:jc w:val="both"/>
        <w:rPr>
          <w:rFonts w:ascii="Myriad Pro" w:hAnsi="Myriad Pro"/>
          <w:color w:val="000000"/>
          <w:lang w:val="sr-Latn-RS"/>
        </w:rPr>
      </w:pPr>
    </w:p>
    <w:p w14:paraId="018EC68D" w14:textId="77777777" w:rsidR="00FD449D" w:rsidRPr="00F42135" w:rsidRDefault="00FD449D" w:rsidP="00FD449D">
      <w:pPr>
        <w:jc w:val="both"/>
        <w:rPr>
          <w:rFonts w:ascii="Myriad Pro" w:hAnsi="Myriad Pro"/>
          <w:color w:val="000000"/>
          <w:lang w:val="sr-Latn-RS"/>
        </w:rPr>
      </w:pPr>
      <w:r w:rsidRPr="00F42135">
        <w:rPr>
          <w:rFonts w:ascii="Myriad Pro" w:hAnsi="Myriad Pro"/>
          <w:color w:val="000000"/>
          <w:lang w:val="sr-Latn-RS"/>
        </w:rPr>
        <w:t>Kompletna dokumentacija se predaje na arhivi Poreske uprave Crne Gore u štampanoj formi, uz naznaku: „Sektor za operativu inspekcijskog nadzora“. Preuzimanje rješenja, odnosno potvrda o oslobađanju od plaćanja PDV-a, vrši se u okviru zakonskog roka za donošenje odluke, pri čemu je očekivano trajanje postupka do 7 radnih dana.</w:t>
      </w:r>
    </w:p>
    <w:p w14:paraId="5D63B835" w14:textId="77777777" w:rsidR="00FD449D" w:rsidRPr="00F42135" w:rsidRDefault="00FD449D" w:rsidP="00FD449D">
      <w:pPr>
        <w:jc w:val="both"/>
        <w:rPr>
          <w:rFonts w:ascii="Myriad Pro" w:hAnsi="Myriad Pro"/>
          <w:color w:val="000000"/>
          <w:lang w:val="sr-Latn-RS"/>
        </w:rPr>
      </w:pPr>
      <w:r w:rsidRPr="00F42135">
        <w:rPr>
          <w:rFonts w:ascii="Myriad Pro" w:hAnsi="Myriad Pro"/>
          <w:color w:val="000000"/>
          <w:lang w:val="sr-Latn-RS"/>
        </w:rPr>
        <w:t>Kopiju dobijene potvrde neophodno je sačuvati u elektronskom folderu radi evidencije.</w:t>
      </w:r>
    </w:p>
    <w:p w14:paraId="559EB0CE" w14:textId="77777777" w:rsidR="00FD449D" w:rsidRPr="00F42135" w:rsidRDefault="00FD449D" w:rsidP="00FD449D">
      <w:pPr>
        <w:jc w:val="both"/>
        <w:rPr>
          <w:rFonts w:ascii="Myriad Pro" w:hAnsi="Myriad Pro"/>
          <w:b/>
          <w:bCs/>
          <w:color w:val="000000"/>
          <w:lang w:val="sr-Latn-RS"/>
        </w:rPr>
      </w:pPr>
    </w:p>
    <w:p w14:paraId="43F1B530" w14:textId="75A2BA62" w:rsidR="00FD449D" w:rsidRPr="00F42135" w:rsidRDefault="00FD449D" w:rsidP="00FD449D">
      <w:pPr>
        <w:jc w:val="both"/>
        <w:rPr>
          <w:rFonts w:ascii="Myriad Pro" w:hAnsi="Myriad Pro"/>
          <w:b/>
          <w:bCs/>
          <w:color w:val="000000"/>
          <w:lang w:val="sr-Latn-RS"/>
        </w:rPr>
      </w:pPr>
      <w:r w:rsidRPr="00F42135">
        <w:rPr>
          <w:rFonts w:ascii="Myriad Pro" w:hAnsi="Myriad Pro"/>
          <w:b/>
          <w:bCs/>
          <w:color w:val="000000"/>
          <w:lang w:val="sr-Latn-RS"/>
        </w:rPr>
        <w:t xml:space="preserve">Napomena: </w:t>
      </w:r>
      <w:r w:rsidR="00636A68" w:rsidRPr="00F42135">
        <w:rPr>
          <w:rFonts w:ascii="Myriad Pro" w:hAnsi="Myriad Pro"/>
          <w:b/>
          <w:bCs/>
          <w:color w:val="000000"/>
          <w:lang w:val="sr-Latn-RS"/>
        </w:rPr>
        <w:t>P</w:t>
      </w:r>
      <w:r w:rsidRPr="00F42135">
        <w:rPr>
          <w:rFonts w:ascii="Myriad Pro" w:hAnsi="Myriad Pro"/>
          <w:b/>
          <w:bCs/>
          <w:color w:val="000000"/>
          <w:lang w:val="sr-Latn-RS"/>
        </w:rPr>
        <w:t>rizna</w:t>
      </w:r>
      <w:r w:rsidR="00636A68" w:rsidRPr="00F42135">
        <w:rPr>
          <w:rFonts w:ascii="Myriad Pro" w:hAnsi="Myriad Pro"/>
          <w:b/>
          <w:bCs/>
          <w:color w:val="000000"/>
          <w:lang w:val="sr-Latn-RS"/>
        </w:rPr>
        <w:t>vaće se</w:t>
      </w:r>
      <w:r w:rsidRPr="00F42135">
        <w:rPr>
          <w:rFonts w:ascii="Myriad Pro" w:hAnsi="Myriad Pro"/>
          <w:b/>
          <w:bCs/>
          <w:color w:val="000000"/>
          <w:lang w:val="sr-Latn-RS"/>
        </w:rPr>
        <w:t xml:space="preserve"> iznos troška koji je oslobođen od PDVa, i odgovornost za pribavljanje potvrde o oslobađanju od PDVa će biti isključivo nevladine orgaizacije </w:t>
      </w:r>
      <w:r w:rsidR="00D257DD" w:rsidRPr="00F42135">
        <w:rPr>
          <w:rFonts w:ascii="Myriad Pro" w:hAnsi="Myriad Pro"/>
          <w:b/>
          <w:bCs/>
          <w:color w:val="000000"/>
          <w:lang w:val="sr-Latn-RS"/>
        </w:rPr>
        <w:t>I</w:t>
      </w:r>
      <w:r w:rsidRPr="00F42135">
        <w:rPr>
          <w:rFonts w:ascii="Myriad Pro" w:hAnsi="Myriad Pro"/>
          <w:b/>
          <w:bCs/>
          <w:color w:val="000000"/>
          <w:lang w:val="sr-Latn-RS"/>
        </w:rPr>
        <w:t xml:space="preserve"> Poreske uprave.</w:t>
      </w:r>
    </w:p>
    <w:p w14:paraId="33FCB95C" w14:textId="77777777" w:rsidR="003352E3" w:rsidRPr="00F42135" w:rsidRDefault="003352E3" w:rsidP="00A60303">
      <w:pPr>
        <w:jc w:val="both"/>
        <w:rPr>
          <w:rFonts w:ascii="Myriad Pro" w:hAnsi="Myriad Pro"/>
          <w:color w:val="000000"/>
          <w:lang w:val="sr-Latn-RS"/>
        </w:rPr>
      </w:pPr>
      <w:r w:rsidRPr="00F42135">
        <w:rPr>
          <w:rFonts w:ascii="Myriad Pro" w:hAnsi="Myriad Pro"/>
          <w:color w:val="000000"/>
          <w:lang w:val="sr-Latn-RS"/>
        </w:rPr>
        <w:t> </w:t>
      </w:r>
    </w:p>
    <w:p w14:paraId="015FBBF1" w14:textId="77777777" w:rsidR="00982347" w:rsidRPr="00D86A2E" w:rsidRDefault="00801485" w:rsidP="00A60303">
      <w:pPr>
        <w:pStyle w:val="Heading2"/>
        <w:jc w:val="both"/>
        <w:rPr>
          <w:rFonts w:ascii="Myriad Pro" w:hAnsi="Myriad Pro"/>
          <w:b/>
          <w:color w:val="auto"/>
          <w:sz w:val="22"/>
          <w:szCs w:val="22"/>
          <w:lang w:val="hr-HR"/>
        </w:rPr>
      </w:pPr>
      <w:bookmarkStart w:id="6" w:name="_Toc530394060"/>
      <w:r w:rsidRPr="00D86A2E">
        <w:rPr>
          <w:rFonts w:ascii="Myriad Pro" w:hAnsi="Myriad Pro"/>
          <w:b/>
          <w:color w:val="auto"/>
          <w:sz w:val="22"/>
          <w:szCs w:val="22"/>
          <w:lang w:val="hr-HR"/>
        </w:rPr>
        <w:t>3</w:t>
      </w:r>
      <w:r w:rsidR="003352E3" w:rsidRPr="00D86A2E">
        <w:rPr>
          <w:rFonts w:ascii="Myriad Pro" w:hAnsi="Myriad Pro"/>
          <w:b/>
          <w:color w:val="auto"/>
          <w:sz w:val="22"/>
          <w:szCs w:val="22"/>
          <w:lang w:val="hr-HR"/>
        </w:rPr>
        <w:t>.</w:t>
      </w:r>
      <w:r w:rsidR="00982347" w:rsidRPr="00D86A2E">
        <w:rPr>
          <w:rFonts w:ascii="Myriad Pro" w:hAnsi="Myriad Pro"/>
          <w:b/>
          <w:color w:val="auto"/>
          <w:sz w:val="22"/>
          <w:szCs w:val="22"/>
          <w:lang w:val="hr-HR"/>
        </w:rPr>
        <w:t>2</w:t>
      </w:r>
      <w:r w:rsidR="001A1369" w:rsidRPr="00D86A2E">
        <w:rPr>
          <w:rFonts w:ascii="Myriad Pro" w:hAnsi="Myriad Pro"/>
          <w:b/>
          <w:color w:val="auto"/>
          <w:sz w:val="22"/>
          <w:szCs w:val="22"/>
          <w:lang w:val="hr-HR"/>
        </w:rPr>
        <w:t xml:space="preserve"> Direktna i kompetitivna nabavka</w:t>
      </w:r>
      <w:bookmarkEnd w:id="6"/>
    </w:p>
    <w:p w14:paraId="50B9C4E5" w14:textId="693E07C8" w:rsidR="003352E3" w:rsidRPr="00EC6722" w:rsidRDefault="003352E3" w:rsidP="00A60303">
      <w:pPr>
        <w:jc w:val="both"/>
        <w:rPr>
          <w:rFonts w:ascii="Myriad Pro" w:hAnsi="Myriad Pro"/>
          <w:color w:val="000000"/>
          <w:u w:val="single"/>
          <w:lang w:val="hr-HR"/>
        </w:rPr>
      </w:pPr>
      <w:r w:rsidRPr="00D86A2E">
        <w:rPr>
          <w:rFonts w:ascii="Myriad Pro" w:hAnsi="Myriad Pro"/>
          <w:color w:val="000000"/>
          <w:lang w:val="hr-HR"/>
        </w:rPr>
        <w:t>Procedura, objašnjena ispod</w:t>
      </w:r>
      <w:r w:rsidR="009D1524">
        <w:rPr>
          <w:rFonts w:ascii="Myriad Pro" w:hAnsi="Myriad Pro"/>
          <w:color w:val="000000"/>
          <w:lang w:val="hr-HR"/>
        </w:rPr>
        <w:t>,</w:t>
      </w:r>
      <w:r w:rsidRPr="00D86A2E">
        <w:rPr>
          <w:rFonts w:ascii="Myriad Pro" w:hAnsi="Myriad Pro"/>
          <w:color w:val="000000"/>
          <w:lang w:val="hr-HR"/>
        </w:rPr>
        <w:t xml:space="preserve"> se odnosi na nabavku roba ali se primjenjuje i za nabavku usluga od</w:t>
      </w:r>
      <w:r w:rsidR="001A1369" w:rsidRPr="00D86A2E">
        <w:rPr>
          <w:rFonts w:ascii="Myriad Pro" w:hAnsi="Myriad Pro"/>
          <w:color w:val="000000"/>
          <w:lang w:val="hr-HR"/>
        </w:rPr>
        <w:t xml:space="preserve">nosno sve nabavke koje </w:t>
      </w:r>
      <w:r w:rsidR="001A1369" w:rsidRPr="00340418">
        <w:rPr>
          <w:rFonts w:ascii="Myriad Pro" w:hAnsi="Myriad Pro"/>
          <w:color w:val="000000"/>
          <w:lang w:val="hr-HR"/>
        </w:rPr>
        <w:t xml:space="preserve">prelaze </w:t>
      </w:r>
      <w:r w:rsidR="00C76CCA">
        <w:rPr>
          <w:rFonts w:ascii="Myriad Pro" w:hAnsi="Myriad Pro"/>
          <w:color w:val="000000"/>
          <w:lang w:val="hr-HR"/>
        </w:rPr>
        <w:t>50</w:t>
      </w:r>
      <w:r w:rsidR="00340418" w:rsidRPr="00340418">
        <w:rPr>
          <w:rFonts w:ascii="Myriad Pro" w:hAnsi="Myriad Pro"/>
          <w:color w:val="000000"/>
          <w:lang w:val="hr-HR"/>
        </w:rPr>
        <w:t>0</w:t>
      </w:r>
      <w:r w:rsidRPr="00340418">
        <w:rPr>
          <w:rFonts w:ascii="Myriad Pro" w:hAnsi="Myriad Pro"/>
          <w:color w:val="000000"/>
          <w:lang w:val="hr-HR"/>
        </w:rPr>
        <w:t xml:space="preserve">,00 </w:t>
      </w:r>
      <w:r w:rsidR="00A87DC8" w:rsidRPr="00340418">
        <w:rPr>
          <w:rFonts w:ascii="Myriad Pro" w:hAnsi="Myriad Pro"/>
          <w:color w:val="000000"/>
          <w:lang w:val="hr-HR"/>
        </w:rPr>
        <w:t>EUR</w:t>
      </w:r>
      <w:r w:rsidRPr="00340418">
        <w:rPr>
          <w:rFonts w:ascii="Myriad Pro" w:hAnsi="Myriad Pro"/>
          <w:color w:val="000000"/>
          <w:lang w:val="hr-HR"/>
        </w:rPr>
        <w:t xml:space="preserve"> (</w:t>
      </w:r>
      <w:r w:rsidR="00E8010A">
        <w:rPr>
          <w:rFonts w:ascii="Myriad Pro" w:hAnsi="Myriad Pro"/>
          <w:color w:val="000000"/>
          <w:lang w:val="hr-HR"/>
        </w:rPr>
        <w:t>pet stotina</w:t>
      </w:r>
      <w:r w:rsidR="001A1369" w:rsidRPr="00340418">
        <w:rPr>
          <w:rFonts w:ascii="Myriad Pro" w:hAnsi="Myriad Pro"/>
          <w:color w:val="000000"/>
          <w:lang w:val="hr-HR"/>
        </w:rPr>
        <w:t xml:space="preserve"> </w:t>
      </w:r>
      <w:r w:rsidR="00A87DC8" w:rsidRPr="00340418">
        <w:rPr>
          <w:rFonts w:ascii="Myriad Pro" w:hAnsi="Myriad Pro"/>
          <w:color w:val="000000"/>
          <w:lang w:val="hr-HR"/>
        </w:rPr>
        <w:t>EUR</w:t>
      </w:r>
      <w:r w:rsidRPr="00340418">
        <w:rPr>
          <w:rFonts w:ascii="Myriad Pro" w:hAnsi="Myriad Pro"/>
          <w:color w:val="000000"/>
          <w:lang w:val="hr-HR"/>
        </w:rPr>
        <w:t xml:space="preserve">). Bitno je naglasiti da se </w:t>
      </w:r>
      <w:r w:rsidRPr="00475BB5">
        <w:rPr>
          <w:rFonts w:ascii="Myriad Pro" w:hAnsi="Myriad Pro"/>
          <w:b/>
          <w:color w:val="000000"/>
          <w:lang w:val="hr-HR"/>
        </w:rPr>
        <w:t xml:space="preserve">srodne nabavke moraju objediniti </w:t>
      </w:r>
      <w:r w:rsidRPr="00340418">
        <w:rPr>
          <w:rFonts w:ascii="Myriad Pro" w:hAnsi="Myriad Pro"/>
          <w:color w:val="000000"/>
          <w:lang w:val="hr-HR"/>
        </w:rPr>
        <w:t xml:space="preserve">i da se onda posmatra ukupna vrijednost kao </w:t>
      </w:r>
      <w:r w:rsidR="00C101E3" w:rsidRPr="00340418">
        <w:rPr>
          <w:rFonts w:ascii="Myriad Pro" w:hAnsi="Myriad Pro"/>
          <w:color w:val="000000"/>
          <w:lang w:val="hr-HR"/>
        </w:rPr>
        <w:t xml:space="preserve">iznos </w:t>
      </w:r>
      <w:r w:rsidRPr="00340418">
        <w:rPr>
          <w:rFonts w:ascii="Myriad Pro" w:hAnsi="Myriad Pro"/>
          <w:color w:val="000000"/>
          <w:lang w:val="hr-HR"/>
        </w:rPr>
        <w:t>za proceduru nabavke</w:t>
      </w:r>
      <w:r w:rsidR="001A1369" w:rsidRPr="00340418">
        <w:rPr>
          <w:rFonts w:ascii="Myriad Pro" w:hAnsi="Myriad Pro"/>
          <w:color w:val="000000"/>
          <w:lang w:val="hr-HR"/>
        </w:rPr>
        <w:t xml:space="preserve"> (npr. ljulja</w:t>
      </w:r>
      <w:r w:rsidR="008D48AC" w:rsidRPr="00340418">
        <w:rPr>
          <w:rFonts w:ascii="Myriad Pro" w:hAnsi="Myriad Pro"/>
          <w:color w:val="000000"/>
          <w:lang w:val="hr-HR"/>
        </w:rPr>
        <w:t>š</w:t>
      </w:r>
      <w:r w:rsidR="001A1369" w:rsidRPr="00340418">
        <w:rPr>
          <w:rFonts w:ascii="Myriad Pro" w:hAnsi="Myriad Pro"/>
          <w:color w:val="000000"/>
          <w:lang w:val="hr-HR"/>
        </w:rPr>
        <w:t>ka, klackalica, tobogan su jedna nabavka itd.)</w:t>
      </w:r>
      <w:r w:rsidRPr="00340418">
        <w:rPr>
          <w:rFonts w:ascii="Myriad Pro" w:hAnsi="Myriad Pro"/>
          <w:color w:val="000000"/>
          <w:lang w:val="hr-HR"/>
        </w:rPr>
        <w:t xml:space="preserve">. Nabavke do </w:t>
      </w:r>
      <w:r w:rsidR="00E8010A">
        <w:rPr>
          <w:rFonts w:ascii="Myriad Pro" w:hAnsi="Myriad Pro"/>
          <w:color w:val="000000"/>
          <w:lang w:val="hr-HR"/>
        </w:rPr>
        <w:t>50</w:t>
      </w:r>
      <w:r w:rsidR="00340418" w:rsidRPr="00340418">
        <w:rPr>
          <w:rFonts w:ascii="Myriad Pro" w:hAnsi="Myriad Pro"/>
          <w:color w:val="000000"/>
          <w:lang w:val="hr-HR"/>
        </w:rPr>
        <w:t>0</w:t>
      </w:r>
      <w:r w:rsidRPr="00340418">
        <w:rPr>
          <w:rFonts w:ascii="Myriad Pro" w:hAnsi="Myriad Pro"/>
          <w:color w:val="000000"/>
          <w:lang w:val="hr-HR"/>
        </w:rPr>
        <w:t xml:space="preserve">,00 </w:t>
      </w:r>
      <w:r w:rsidR="00A87DC8" w:rsidRPr="00340418">
        <w:rPr>
          <w:rFonts w:ascii="Myriad Pro" w:hAnsi="Myriad Pro"/>
          <w:color w:val="000000"/>
          <w:lang w:val="hr-HR"/>
        </w:rPr>
        <w:t xml:space="preserve">EUR </w:t>
      </w:r>
      <w:r w:rsidRPr="00340418">
        <w:rPr>
          <w:rFonts w:ascii="Myriad Pro" w:hAnsi="Myriad Pro"/>
          <w:color w:val="000000"/>
          <w:lang w:val="hr-HR"/>
        </w:rPr>
        <w:t xml:space="preserve">se mogu zaključivati </w:t>
      </w:r>
      <w:r w:rsidR="001A1369" w:rsidRPr="00340418">
        <w:rPr>
          <w:rFonts w:ascii="Myriad Pro" w:hAnsi="Myriad Pro"/>
          <w:color w:val="000000"/>
          <w:lang w:val="hr-HR"/>
        </w:rPr>
        <w:t xml:space="preserve">i </w:t>
      </w:r>
      <w:r w:rsidRPr="00340418">
        <w:rPr>
          <w:rFonts w:ascii="Myriad Pro" w:hAnsi="Myriad Pro"/>
          <w:color w:val="000000"/>
          <w:lang w:val="hr-HR"/>
        </w:rPr>
        <w:t>direktnom pogodbom</w:t>
      </w:r>
      <w:r w:rsidR="001A1369" w:rsidRPr="00340418">
        <w:rPr>
          <w:rFonts w:ascii="Myriad Pro" w:hAnsi="Myriad Pro"/>
          <w:color w:val="000000"/>
          <w:lang w:val="hr-HR"/>
        </w:rPr>
        <w:t xml:space="preserve"> ali se i kod ovakvih nabavki preporučuje </w:t>
      </w:r>
      <w:r w:rsidR="008D48AC" w:rsidRPr="00340418">
        <w:rPr>
          <w:rFonts w:ascii="Myriad Pro" w:hAnsi="Myriad Pro"/>
          <w:color w:val="000000"/>
          <w:lang w:val="hr-HR"/>
        </w:rPr>
        <w:t>pribavljanje</w:t>
      </w:r>
      <w:r w:rsidR="00340418">
        <w:rPr>
          <w:rFonts w:ascii="Myriad Pro" w:hAnsi="Myriad Pro"/>
          <w:color w:val="000000"/>
          <w:lang w:val="hr-HR"/>
        </w:rPr>
        <w:t xml:space="preserve"> </w:t>
      </w:r>
      <w:r w:rsidR="001A1369" w:rsidRPr="00340418">
        <w:rPr>
          <w:rFonts w:ascii="Myriad Pro" w:hAnsi="Myriad Pro"/>
          <w:color w:val="000000"/>
          <w:lang w:val="hr-HR"/>
        </w:rPr>
        <w:t xml:space="preserve">ponuda u skladu sa </w:t>
      </w:r>
      <w:r w:rsidR="00C101E3" w:rsidRPr="00340418">
        <w:rPr>
          <w:rFonts w:ascii="Myriad Pro" w:hAnsi="Myriad Pro"/>
          <w:color w:val="000000"/>
          <w:lang w:val="hr-HR"/>
        </w:rPr>
        <w:t>v</w:t>
      </w:r>
      <w:r w:rsidR="001A1369" w:rsidRPr="00340418">
        <w:rPr>
          <w:rFonts w:ascii="Myriad Pro" w:hAnsi="Myriad Pro"/>
          <w:color w:val="000000"/>
          <w:lang w:val="hr-HR"/>
        </w:rPr>
        <w:t xml:space="preserve">ašom procjenom. Oba načina nabavke se mogu zaključivati i </w:t>
      </w:r>
      <w:r w:rsidRPr="00340418">
        <w:rPr>
          <w:rFonts w:ascii="Myriad Pro" w:hAnsi="Myriad Pro"/>
          <w:color w:val="000000"/>
          <w:lang w:val="hr-HR"/>
        </w:rPr>
        <w:t xml:space="preserve">vršiti samo od </w:t>
      </w:r>
      <w:r w:rsidRPr="00340418">
        <w:rPr>
          <w:rFonts w:ascii="Myriad Pro" w:hAnsi="Myriad Pro"/>
          <w:b/>
          <w:color w:val="000000"/>
          <w:lang w:val="hr-HR"/>
        </w:rPr>
        <w:t>pravnih lica registrovanih za tu djelatnost</w:t>
      </w:r>
      <w:r w:rsidR="00AA55F7" w:rsidRPr="00340418">
        <w:rPr>
          <w:rFonts w:ascii="Myriad Pro" w:hAnsi="Myriad Pro"/>
          <w:b/>
          <w:color w:val="000000"/>
          <w:lang w:val="hr-HR"/>
        </w:rPr>
        <w:t xml:space="preserve"> u </w:t>
      </w:r>
      <w:r w:rsidR="00A87DC8" w:rsidRPr="00340418">
        <w:rPr>
          <w:rFonts w:ascii="Myriad Pro" w:hAnsi="Myriad Pro"/>
          <w:b/>
          <w:color w:val="000000"/>
          <w:lang w:val="hr-HR"/>
        </w:rPr>
        <w:t>Crnoj Gori</w:t>
      </w:r>
      <w:r w:rsidR="00AA55F7" w:rsidRPr="00340418">
        <w:rPr>
          <w:rFonts w:ascii="Myriad Pro" w:hAnsi="Myriad Pro"/>
          <w:b/>
          <w:color w:val="000000"/>
          <w:lang w:val="hr-HR"/>
        </w:rPr>
        <w:t>.</w:t>
      </w:r>
      <w:r w:rsidRPr="00340418">
        <w:rPr>
          <w:rFonts w:ascii="Myriad Pro" w:hAnsi="Myriad Pro"/>
          <w:color w:val="000000"/>
          <w:lang w:val="hr-HR"/>
        </w:rPr>
        <w:t xml:space="preserve"> </w:t>
      </w:r>
      <w:r w:rsidRPr="00EC6722">
        <w:rPr>
          <w:rFonts w:ascii="Myriad Pro" w:hAnsi="Myriad Pro"/>
          <w:color w:val="000000"/>
          <w:u w:val="single"/>
          <w:lang w:val="hr-HR"/>
        </w:rPr>
        <w:t xml:space="preserve">Za sve specifične situacije koje </w:t>
      </w:r>
      <w:r w:rsidR="00C101E3" w:rsidRPr="00EC6722">
        <w:rPr>
          <w:rFonts w:ascii="Myriad Pro" w:hAnsi="Myriad Pro"/>
          <w:color w:val="000000"/>
          <w:u w:val="single"/>
          <w:lang w:val="hr-HR"/>
        </w:rPr>
        <w:t>v</w:t>
      </w:r>
      <w:r w:rsidRPr="00EC6722">
        <w:rPr>
          <w:rFonts w:ascii="Myriad Pro" w:hAnsi="Myriad Pro"/>
          <w:color w:val="000000"/>
          <w:u w:val="single"/>
          <w:lang w:val="hr-HR"/>
        </w:rPr>
        <w:t>am se mogu desiti</w:t>
      </w:r>
      <w:r w:rsidR="00AA55F7" w:rsidRPr="00EC6722">
        <w:rPr>
          <w:rFonts w:ascii="Myriad Pro" w:hAnsi="Myriad Pro"/>
          <w:color w:val="000000"/>
          <w:u w:val="single"/>
          <w:lang w:val="hr-HR"/>
        </w:rPr>
        <w:t>,</w:t>
      </w:r>
      <w:r w:rsidRPr="00EC6722">
        <w:rPr>
          <w:rFonts w:ascii="Myriad Pro" w:hAnsi="Myriad Pro"/>
          <w:color w:val="000000"/>
          <w:u w:val="single"/>
          <w:lang w:val="hr-HR"/>
        </w:rPr>
        <w:t xml:space="preserve"> a koje iziskuju i najmanja odstupanja od ovdje definisanih </w:t>
      </w:r>
      <w:r w:rsidR="00C101E3" w:rsidRPr="00EC6722">
        <w:rPr>
          <w:rFonts w:ascii="Myriad Pro" w:hAnsi="Myriad Pro"/>
          <w:color w:val="000000"/>
          <w:u w:val="single"/>
          <w:lang w:val="hr-HR"/>
        </w:rPr>
        <w:t xml:space="preserve">procesa </w:t>
      </w:r>
      <w:r w:rsidRPr="00EC6722">
        <w:rPr>
          <w:rFonts w:ascii="Myriad Pro" w:hAnsi="Myriad Pro"/>
          <w:color w:val="000000"/>
          <w:u w:val="single"/>
          <w:lang w:val="hr-HR"/>
        </w:rPr>
        <w:t xml:space="preserve">trebate </w:t>
      </w:r>
      <w:r w:rsidR="00AA55F7" w:rsidRPr="00EC6722">
        <w:rPr>
          <w:rFonts w:ascii="Myriad Pro" w:hAnsi="Myriad Pro"/>
          <w:color w:val="000000"/>
          <w:u w:val="single"/>
          <w:lang w:val="hr-HR"/>
        </w:rPr>
        <w:t xml:space="preserve">pismenim putem </w:t>
      </w:r>
      <w:r w:rsidR="009D1524" w:rsidRPr="00EC6722">
        <w:rPr>
          <w:rFonts w:ascii="Myriad Pro" w:hAnsi="Myriad Pro"/>
          <w:color w:val="000000"/>
          <w:u w:val="single"/>
          <w:lang w:val="hr-HR"/>
        </w:rPr>
        <w:t>tra</w:t>
      </w:r>
      <w:r w:rsidR="009D1524" w:rsidRPr="00EC6722">
        <w:rPr>
          <w:rFonts w:ascii="Myriad Pro" w:hAnsi="Myriad Pro"/>
          <w:color w:val="000000"/>
          <w:u w:val="single"/>
          <w:lang w:val="bs-Latn-BA"/>
        </w:rPr>
        <w:t xml:space="preserve">žiti i </w:t>
      </w:r>
      <w:r w:rsidRPr="00EC6722">
        <w:rPr>
          <w:rFonts w:ascii="Myriad Pro" w:hAnsi="Myriad Pro"/>
          <w:color w:val="000000"/>
          <w:u w:val="single"/>
          <w:lang w:val="hr-HR"/>
        </w:rPr>
        <w:t>dobiti saglasnost od UNDP-a</w:t>
      </w:r>
      <w:r w:rsidR="00AA55F7" w:rsidRPr="00EC6722">
        <w:rPr>
          <w:rFonts w:ascii="Myriad Pro" w:hAnsi="Myriad Pro"/>
          <w:color w:val="000000"/>
          <w:u w:val="single"/>
          <w:lang w:val="hr-HR"/>
        </w:rPr>
        <w:t>.</w:t>
      </w:r>
    </w:p>
    <w:p w14:paraId="01C375D0" w14:textId="77777777" w:rsidR="003352E3" w:rsidRPr="00340418" w:rsidRDefault="003352E3" w:rsidP="00A60303">
      <w:pPr>
        <w:jc w:val="both"/>
        <w:rPr>
          <w:rFonts w:ascii="Myriad Pro" w:hAnsi="Myriad Pro"/>
          <w:color w:val="000000"/>
          <w:lang w:val="hr-HR"/>
        </w:rPr>
      </w:pPr>
      <w:r w:rsidRPr="00340418">
        <w:rPr>
          <w:rFonts w:ascii="Myriad Pro" w:hAnsi="Myriad Pro"/>
          <w:color w:val="000000"/>
          <w:lang w:val="hr-HR"/>
        </w:rPr>
        <w:t> </w:t>
      </w:r>
    </w:p>
    <w:p w14:paraId="428B6BBA" w14:textId="77777777" w:rsidR="00982347" w:rsidRPr="00340418" w:rsidRDefault="00801485" w:rsidP="00A60303">
      <w:pPr>
        <w:pStyle w:val="Heading2"/>
        <w:jc w:val="both"/>
        <w:rPr>
          <w:rFonts w:ascii="Myriad Pro" w:hAnsi="Myriad Pro"/>
          <w:b/>
          <w:color w:val="auto"/>
          <w:sz w:val="22"/>
          <w:szCs w:val="22"/>
          <w:lang w:val="hr-HR"/>
        </w:rPr>
      </w:pPr>
      <w:bookmarkStart w:id="7" w:name="_Toc530394061"/>
      <w:r w:rsidRPr="00340418">
        <w:rPr>
          <w:rFonts w:ascii="Myriad Pro" w:hAnsi="Myriad Pro"/>
          <w:b/>
          <w:color w:val="auto"/>
          <w:sz w:val="22"/>
          <w:szCs w:val="22"/>
          <w:lang w:val="hr-HR"/>
        </w:rPr>
        <w:lastRenderedPageBreak/>
        <w:t>3</w:t>
      </w:r>
      <w:r w:rsidR="00982347" w:rsidRPr="00340418">
        <w:rPr>
          <w:rFonts w:ascii="Myriad Pro" w:hAnsi="Myriad Pro"/>
          <w:b/>
          <w:color w:val="auto"/>
          <w:sz w:val="22"/>
          <w:szCs w:val="22"/>
          <w:lang w:val="hr-HR"/>
        </w:rPr>
        <w:t>.</w:t>
      </w:r>
      <w:r w:rsidR="003352E3" w:rsidRPr="00340418">
        <w:rPr>
          <w:rFonts w:ascii="Myriad Pro" w:hAnsi="Myriad Pro"/>
          <w:b/>
          <w:color w:val="auto"/>
          <w:sz w:val="22"/>
          <w:szCs w:val="22"/>
          <w:lang w:val="hr-HR"/>
        </w:rPr>
        <w:t>3</w:t>
      </w:r>
      <w:r w:rsidR="00987DB5" w:rsidRPr="00340418">
        <w:rPr>
          <w:rFonts w:ascii="Myriad Pro" w:hAnsi="Myriad Pro"/>
          <w:b/>
          <w:color w:val="auto"/>
          <w:sz w:val="22"/>
          <w:szCs w:val="22"/>
          <w:lang w:val="hr-HR"/>
        </w:rPr>
        <w:t xml:space="preserve"> </w:t>
      </w:r>
      <w:r w:rsidR="001A1369" w:rsidRPr="00340418">
        <w:rPr>
          <w:rFonts w:ascii="Myriad Pro" w:hAnsi="Myriad Pro"/>
          <w:b/>
          <w:color w:val="auto"/>
          <w:sz w:val="22"/>
          <w:szCs w:val="22"/>
          <w:lang w:val="hr-HR"/>
        </w:rPr>
        <w:t>Primjer procesa kompetitivne nabavke</w:t>
      </w:r>
      <w:bookmarkEnd w:id="7"/>
    </w:p>
    <w:p w14:paraId="79B09D21" w14:textId="2F7D9083" w:rsidR="003352E3" w:rsidRDefault="003352E3" w:rsidP="00A60303">
      <w:pPr>
        <w:jc w:val="both"/>
        <w:rPr>
          <w:rFonts w:ascii="Myriad Pro" w:hAnsi="Myriad Pro"/>
          <w:color w:val="000000"/>
          <w:lang w:val="hr-HR"/>
        </w:rPr>
      </w:pPr>
      <w:r w:rsidRPr="00340418">
        <w:rPr>
          <w:rFonts w:ascii="Myriad Pro" w:hAnsi="Myriad Pro"/>
          <w:color w:val="000000"/>
          <w:lang w:val="hr-HR"/>
        </w:rPr>
        <w:t>Ukoliko je Vašim projektom planirana nabavka o</w:t>
      </w:r>
      <w:r w:rsidR="00982347" w:rsidRPr="00340418">
        <w:rPr>
          <w:rFonts w:ascii="Myriad Pro" w:hAnsi="Myriad Pro"/>
          <w:color w:val="000000"/>
          <w:lang w:val="hr-HR"/>
        </w:rPr>
        <w:t xml:space="preserve">preme (npr. </w:t>
      </w:r>
      <w:r w:rsidR="001D6256" w:rsidRPr="00340418">
        <w:rPr>
          <w:rFonts w:ascii="Myriad Pro" w:hAnsi="Myriad Pro"/>
          <w:color w:val="000000"/>
          <w:lang w:val="hr-HR"/>
        </w:rPr>
        <w:t>ljulja</w:t>
      </w:r>
      <w:r w:rsidR="008D48AC" w:rsidRPr="00340418">
        <w:rPr>
          <w:rFonts w:ascii="Myriad Pro" w:hAnsi="Myriad Pro"/>
          <w:color w:val="000000"/>
          <w:lang w:val="hr-HR"/>
        </w:rPr>
        <w:t>š</w:t>
      </w:r>
      <w:r w:rsidR="001D6256" w:rsidRPr="00340418">
        <w:rPr>
          <w:rFonts w:ascii="Myriad Pro" w:hAnsi="Myriad Pro"/>
          <w:color w:val="000000"/>
          <w:lang w:val="hr-HR"/>
        </w:rPr>
        <w:t>ka</w:t>
      </w:r>
      <w:r w:rsidR="00982347" w:rsidRPr="00340418">
        <w:rPr>
          <w:rFonts w:ascii="Myriad Pro" w:hAnsi="Myriad Pro"/>
          <w:color w:val="000000"/>
          <w:lang w:val="hr-HR"/>
        </w:rPr>
        <w:t>,</w:t>
      </w:r>
      <w:r w:rsidR="001D6256" w:rsidRPr="00340418">
        <w:rPr>
          <w:rFonts w:ascii="Myriad Pro" w:hAnsi="Myriad Pro"/>
          <w:color w:val="000000"/>
          <w:lang w:val="hr-HR"/>
        </w:rPr>
        <w:t xml:space="preserve"> klackalica, tobogan, </w:t>
      </w:r>
      <w:r w:rsidRPr="00340418">
        <w:rPr>
          <w:rFonts w:ascii="Myriad Pro" w:hAnsi="Myriad Pro"/>
          <w:color w:val="000000"/>
          <w:lang w:val="hr-HR"/>
        </w:rPr>
        <w:t>i sl.) proces treba sprovesti na slijedeći način</w:t>
      </w:r>
      <w:r w:rsidR="001D6256" w:rsidRPr="00340418">
        <w:rPr>
          <w:rFonts w:ascii="Myriad Pro" w:hAnsi="Myriad Pro"/>
          <w:color w:val="000000"/>
          <w:lang w:val="hr-HR"/>
        </w:rPr>
        <w:t xml:space="preserve"> </w:t>
      </w:r>
      <w:r w:rsidR="007735A4" w:rsidRPr="00340418">
        <w:rPr>
          <w:rFonts w:ascii="Myriad Pro" w:hAnsi="Myriad Pro"/>
          <w:color w:val="000000"/>
          <w:lang w:val="hr-HR"/>
        </w:rPr>
        <w:t>(</w:t>
      </w:r>
      <w:r w:rsidR="001D6256" w:rsidRPr="00340418">
        <w:rPr>
          <w:rFonts w:ascii="Myriad Pro" w:hAnsi="Myriad Pro"/>
          <w:color w:val="000000"/>
          <w:lang w:val="hr-HR"/>
        </w:rPr>
        <w:t xml:space="preserve">na isti način se sprovodi proces nabavke bilo koje druge robe ili usluga čija je vrijednost iznad </w:t>
      </w:r>
      <w:r w:rsidR="00340418" w:rsidRPr="00340418">
        <w:rPr>
          <w:rFonts w:ascii="Myriad Pro" w:hAnsi="Myriad Pro"/>
          <w:color w:val="000000"/>
          <w:lang w:val="hr-HR"/>
        </w:rPr>
        <w:t>5</w:t>
      </w:r>
      <w:r w:rsidR="00EF1383">
        <w:rPr>
          <w:rFonts w:ascii="Myriad Pro" w:hAnsi="Myriad Pro"/>
          <w:color w:val="000000"/>
          <w:lang w:val="hr-HR"/>
        </w:rPr>
        <w:t>0</w:t>
      </w:r>
      <w:r w:rsidR="00340418" w:rsidRPr="00340418">
        <w:rPr>
          <w:rFonts w:ascii="Myriad Pro" w:hAnsi="Myriad Pro"/>
          <w:color w:val="000000"/>
          <w:lang w:val="hr-HR"/>
        </w:rPr>
        <w:t>0</w:t>
      </w:r>
      <w:r w:rsidR="001D6256" w:rsidRPr="00340418">
        <w:rPr>
          <w:rFonts w:ascii="Myriad Pro" w:hAnsi="Myriad Pro"/>
          <w:color w:val="000000"/>
          <w:lang w:val="hr-HR"/>
        </w:rPr>
        <w:t xml:space="preserve"> </w:t>
      </w:r>
      <w:r w:rsidR="00A87DC8" w:rsidRPr="00340418">
        <w:rPr>
          <w:rFonts w:ascii="Myriad Pro" w:hAnsi="Myriad Pro"/>
          <w:color w:val="000000"/>
          <w:lang w:val="hr-HR"/>
        </w:rPr>
        <w:t>EUR</w:t>
      </w:r>
      <w:r w:rsidR="007735A4" w:rsidRPr="00340418">
        <w:rPr>
          <w:rFonts w:ascii="Myriad Pro" w:hAnsi="Myriad Pro"/>
          <w:color w:val="000000"/>
          <w:lang w:val="hr-HR"/>
        </w:rPr>
        <w:t>)</w:t>
      </w:r>
      <w:r w:rsidR="00475BB5">
        <w:rPr>
          <w:rFonts w:ascii="Myriad Pro" w:hAnsi="Myriad Pro"/>
          <w:color w:val="000000"/>
          <w:lang w:val="hr-HR"/>
        </w:rPr>
        <w:t>:</w:t>
      </w:r>
    </w:p>
    <w:p w14:paraId="0788F4AD" w14:textId="77777777" w:rsidR="00A87DC8" w:rsidRPr="00D86A2E" w:rsidRDefault="00A87DC8" w:rsidP="00A60303">
      <w:pPr>
        <w:jc w:val="both"/>
        <w:rPr>
          <w:rFonts w:ascii="Myriad Pro" w:hAnsi="Myriad Pro"/>
          <w:color w:val="000000"/>
          <w:lang w:val="hr-HR"/>
        </w:rPr>
      </w:pPr>
    </w:p>
    <w:p w14:paraId="350C87E5" w14:textId="3403D8CA" w:rsidR="00655649" w:rsidRPr="00655649" w:rsidRDefault="00E651B1" w:rsidP="00655649">
      <w:pPr>
        <w:pStyle w:val="Heading3"/>
        <w:ind w:firstLine="720"/>
        <w:jc w:val="both"/>
        <w:rPr>
          <w:lang w:val="hr-HR"/>
        </w:rPr>
      </w:pPr>
      <w:bookmarkStart w:id="8" w:name="_Toc530394062"/>
      <w:r>
        <w:rPr>
          <w:rFonts w:ascii="Myriad Pro" w:hAnsi="Myriad Pro"/>
          <w:b/>
          <w:color w:val="auto"/>
          <w:sz w:val="20"/>
          <w:lang w:val="hr-HR"/>
        </w:rPr>
        <w:t>3</w:t>
      </w:r>
      <w:r w:rsidR="00982347" w:rsidRPr="00213EDE">
        <w:rPr>
          <w:rFonts w:ascii="Myriad Pro" w:hAnsi="Myriad Pro"/>
          <w:b/>
          <w:color w:val="auto"/>
          <w:sz w:val="20"/>
          <w:lang w:val="hr-HR"/>
        </w:rPr>
        <w:t>.3.1</w:t>
      </w:r>
      <w:r w:rsidR="001D6256">
        <w:rPr>
          <w:rFonts w:ascii="Myriad Pro" w:hAnsi="Myriad Pro"/>
          <w:b/>
          <w:color w:val="auto"/>
          <w:sz w:val="20"/>
          <w:lang w:val="hr-HR"/>
        </w:rPr>
        <w:t xml:space="preserve"> Priprem</w:t>
      </w:r>
      <w:r w:rsidR="00EF1383">
        <w:rPr>
          <w:rFonts w:ascii="Myriad Pro" w:hAnsi="Myriad Pro"/>
          <w:b/>
          <w:color w:val="auto"/>
          <w:sz w:val="20"/>
          <w:lang w:val="hr-HR"/>
        </w:rPr>
        <w:t>a</w:t>
      </w:r>
      <w:r w:rsidR="001D6256">
        <w:rPr>
          <w:rFonts w:ascii="Myriad Pro" w:hAnsi="Myriad Pro"/>
          <w:b/>
          <w:color w:val="auto"/>
          <w:sz w:val="20"/>
          <w:lang w:val="hr-HR"/>
        </w:rPr>
        <w:t xml:space="preserve"> tehničke specifikacije</w:t>
      </w:r>
      <w:bookmarkEnd w:id="8"/>
    </w:p>
    <w:p w14:paraId="4675F6DC" w14:textId="78563DAD" w:rsidR="003352E3" w:rsidRDefault="003352E3" w:rsidP="00A60303">
      <w:pPr>
        <w:jc w:val="both"/>
        <w:rPr>
          <w:rFonts w:ascii="Myriad Pro" w:hAnsi="Myriad Pro"/>
          <w:color w:val="000000"/>
          <w:lang w:val="hr-HR"/>
        </w:rPr>
      </w:pPr>
      <w:r w:rsidRPr="00982347">
        <w:rPr>
          <w:rFonts w:ascii="Myriad Pro" w:hAnsi="Myriad Pro"/>
          <w:color w:val="000000"/>
          <w:lang w:val="hr-HR"/>
        </w:rPr>
        <w:t>Pripremite detaljnu tehničku specifikaciju potrebne opreme, za s</w:t>
      </w:r>
      <w:r w:rsidR="001D6256">
        <w:rPr>
          <w:rFonts w:ascii="Myriad Pro" w:hAnsi="Myriad Pro"/>
          <w:color w:val="000000"/>
          <w:lang w:val="hr-HR"/>
        </w:rPr>
        <w:t>vaki artikal koji se nabavlja</w:t>
      </w:r>
      <w:r w:rsidR="00277D41">
        <w:rPr>
          <w:rFonts w:ascii="Myriad Pro" w:hAnsi="Myriad Pro"/>
          <w:color w:val="000000"/>
          <w:lang w:val="hr-HR"/>
        </w:rPr>
        <w:t xml:space="preserve">, ili opisa poslova osoba </w:t>
      </w:r>
      <w:r w:rsidR="00582149">
        <w:rPr>
          <w:rFonts w:ascii="Myriad Pro" w:hAnsi="Myriad Pro"/>
          <w:color w:val="000000"/>
          <w:lang w:val="hr-HR"/>
        </w:rPr>
        <w:t>z</w:t>
      </w:r>
      <w:r w:rsidR="00277D41">
        <w:rPr>
          <w:rFonts w:ascii="Myriad Pro" w:hAnsi="Myriad Pro"/>
          <w:color w:val="000000"/>
          <w:lang w:val="hr-HR"/>
        </w:rPr>
        <w:t>a obavljanje usluga.</w:t>
      </w:r>
      <w:r w:rsidR="001D6256">
        <w:rPr>
          <w:rFonts w:ascii="Myriad Pro" w:hAnsi="Myriad Pro"/>
          <w:color w:val="000000"/>
          <w:lang w:val="hr-HR"/>
        </w:rPr>
        <w:t xml:space="preserve"> Pripremlj</w:t>
      </w:r>
      <w:r w:rsidR="007735A4">
        <w:rPr>
          <w:rFonts w:ascii="Myriad Pro" w:hAnsi="Myriad Pro"/>
          <w:color w:val="000000"/>
          <w:lang w:val="hr-HR"/>
        </w:rPr>
        <w:t>e</w:t>
      </w:r>
      <w:r w:rsidR="001D6256">
        <w:rPr>
          <w:rFonts w:ascii="Myriad Pro" w:hAnsi="Myriad Pro"/>
          <w:color w:val="000000"/>
          <w:lang w:val="hr-HR"/>
        </w:rPr>
        <w:t xml:space="preserve">nu specifikaciju </w:t>
      </w:r>
      <w:r w:rsidR="00570A1C">
        <w:rPr>
          <w:rFonts w:ascii="Myriad Pro" w:hAnsi="Myriad Pro"/>
          <w:color w:val="000000"/>
          <w:lang w:val="hr-HR"/>
        </w:rPr>
        <w:t>treba</w:t>
      </w:r>
      <w:r w:rsidR="001D6256">
        <w:rPr>
          <w:rFonts w:ascii="Myriad Pro" w:hAnsi="Myriad Pro"/>
          <w:color w:val="000000"/>
          <w:lang w:val="hr-HR"/>
        </w:rPr>
        <w:t xml:space="preserve"> </w:t>
      </w:r>
      <w:r w:rsidR="00795DA8" w:rsidRPr="00C749F2">
        <w:rPr>
          <w:rFonts w:ascii="Myriad Pro" w:hAnsi="Myriad Pro"/>
          <w:color w:val="000000"/>
          <w:lang w:val="hr-HR"/>
        </w:rPr>
        <w:t>unijeti na platformu</w:t>
      </w:r>
      <w:r w:rsidRPr="00C749F2">
        <w:rPr>
          <w:rFonts w:ascii="Myriad Pro" w:hAnsi="Myriad Pro"/>
          <w:color w:val="000000"/>
          <w:lang w:val="hr-HR"/>
        </w:rPr>
        <w:t xml:space="preserve">, kako bi </w:t>
      </w:r>
      <w:r w:rsidR="001D6256" w:rsidRPr="00C749F2">
        <w:rPr>
          <w:rFonts w:ascii="Myriad Pro" w:hAnsi="Myriad Pro"/>
          <w:color w:val="000000"/>
          <w:lang w:val="hr-HR"/>
        </w:rPr>
        <w:t xml:space="preserve">Vam bila pružena podrška i </w:t>
      </w:r>
      <w:r w:rsidRPr="00C749F2">
        <w:rPr>
          <w:rFonts w:ascii="Myriad Pro" w:hAnsi="Myriad Pro"/>
          <w:color w:val="000000"/>
          <w:lang w:val="hr-HR"/>
        </w:rPr>
        <w:t>izvršila procjena da li je specifikacija odg</w:t>
      </w:r>
      <w:r w:rsidR="001D6256" w:rsidRPr="00C749F2">
        <w:rPr>
          <w:rFonts w:ascii="Myriad Pro" w:hAnsi="Myriad Pro"/>
          <w:color w:val="000000"/>
          <w:lang w:val="hr-HR"/>
        </w:rPr>
        <w:t xml:space="preserve">ovarajuća </w:t>
      </w:r>
      <w:r w:rsidRPr="00C749F2">
        <w:rPr>
          <w:rFonts w:ascii="Myriad Pro" w:hAnsi="Myriad Pro"/>
          <w:color w:val="000000"/>
          <w:lang w:val="hr-HR"/>
        </w:rPr>
        <w:t xml:space="preserve">namjeni. Ukoliko je potrebno izvršiti </w:t>
      </w:r>
      <w:r w:rsidR="00A87DC8" w:rsidRPr="00C749F2">
        <w:rPr>
          <w:rFonts w:ascii="Myriad Pro" w:hAnsi="Myriad Pro"/>
          <w:color w:val="000000"/>
          <w:lang w:val="hr-HR"/>
        </w:rPr>
        <w:t>određene</w:t>
      </w:r>
      <w:r w:rsidRPr="00C749F2">
        <w:rPr>
          <w:rFonts w:ascii="Myriad Pro" w:hAnsi="Myriad Pro"/>
          <w:color w:val="000000"/>
          <w:lang w:val="hr-HR"/>
        </w:rPr>
        <w:t xml:space="preserve"> korekcije </w:t>
      </w:r>
      <w:r w:rsidR="001D6256" w:rsidRPr="00C749F2">
        <w:rPr>
          <w:rFonts w:ascii="Myriad Pro" w:hAnsi="Myriad Pro"/>
          <w:color w:val="000000"/>
          <w:lang w:val="hr-HR"/>
        </w:rPr>
        <w:t>bi</w:t>
      </w:r>
      <w:r w:rsidRPr="00C749F2">
        <w:rPr>
          <w:rFonts w:ascii="Myriad Pro" w:hAnsi="Myriad Pro"/>
          <w:color w:val="000000"/>
          <w:lang w:val="hr-HR"/>
        </w:rPr>
        <w:t>će Vam dat</w:t>
      </w:r>
      <w:r w:rsidR="00E81C44" w:rsidRPr="00C749F2">
        <w:rPr>
          <w:rFonts w:ascii="Myriad Pro" w:hAnsi="Myriad Pro"/>
          <w:color w:val="000000"/>
          <w:lang w:val="hr-HR"/>
        </w:rPr>
        <w:t>e</w:t>
      </w:r>
      <w:r w:rsidRPr="00C749F2">
        <w:rPr>
          <w:rFonts w:ascii="Myriad Pro" w:hAnsi="Myriad Pro"/>
          <w:color w:val="000000"/>
          <w:lang w:val="hr-HR"/>
        </w:rPr>
        <w:t xml:space="preserve"> sugestije ka</w:t>
      </w:r>
      <w:r w:rsidR="001D6256" w:rsidRPr="00C749F2">
        <w:rPr>
          <w:rFonts w:ascii="Myriad Pro" w:hAnsi="Myriad Pro"/>
          <w:color w:val="000000"/>
          <w:lang w:val="hr-HR"/>
        </w:rPr>
        <w:t>k</w:t>
      </w:r>
      <w:r w:rsidRPr="00C749F2">
        <w:rPr>
          <w:rFonts w:ascii="Myriad Pro" w:hAnsi="Myriad Pro"/>
          <w:color w:val="000000"/>
          <w:lang w:val="hr-HR"/>
        </w:rPr>
        <w:t>o korigovati predloženu</w:t>
      </w:r>
      <w:r w:rsidRPr="00982347">
        <w:rPr>
          <w:rFonts w:ascii="Myriad Pro" w:hAnsi="Myriad Pro"/>
          <w:color w:val="000000"/>
          <w:lang w:val="hr-HR"/>
        </w:rPr>
        <w:t xml:space="preserve"> specifikaciju</w:t>
      </w:r>
      <w:r w:rsidR="00277D41">
        <w:rPr>
          <w:rFonts w:ascii="Myriad Pro" w:hAnsi="Myriad Pro"/>
          <w:color w:val="000000"/>
          <w:lang w:val="hr-HR"/>
        </w:rPr>
        <w:t>, odnosno opis posla</w:t>
      </w:r>
      <w:r w:rsidRPr="00982347">
        <w:rPr>
          <w:rFonts w:ascii="Myriad Pro" w:hAnsi="Myriad Pro"/>
          <w:color w:val="000000"/>
          <w:lang w:val="hr-HR"/>
        </w:rPr>
        <w:t>. Ukoliko spec</w:t>
      </w:r>
      <w:r w:rsidR="001D6256">
        <w:rPr>
          <w:rFonts w:ascii="Myriad Pro" w:hAnsi="Myriad Pro"/>
          <w:color w:val="000000"/>
          <w:lang w:val="hr-HR"/>
        </w:rPr>
        <w:t>ifikacija</w:t>
      </w:r>
      <w:r w:rsidR="00277D41">
        <w:rPr>
          <w:rFonts w:ascii="Myriad Pro" w:hAnsi="Myriad Pro"/>
          <w:color w:val="000000"/>
          <w:lang w:val="hr-HR"/>
        </w:rPr>
        <w:t>, odnosno opis posla,</w:t>
      </w:r>
      <w:r w:rsidR="001D6256">
        <w:rPr>
          <w:rFonts w:ascii="Myriad Pro" w:hAnsi="Myriad Pro"/>
          <w:color w:val="000000"/>
          <w:lang w:val="hr-HR"/>
        </w:rPr>
        <w:t xml:space="preserve"> odgovara namjeni </w:t>
      </w:r>
      <w:r w:rsidRPr="00982347">
        <w:rPr>
          <w:rFonts w:ascii="Myriad Pro" w:hAnsi="Myriad Pro"/>
          <w:color w:val="000000"/>
          <w:lang w:val="hr-HR"/>
        </w:rPr>
        <w:t>dobićete e-mail sa potvrdom o prihvatanju predložene specifikacije</w:t>
      </w:r>
      <w:r w:rsidR="00277D41">
        <w:rPr>
          <w:rFonts w:ascii="Myriad Pro" w:hAnsi="Myriad Pro"/>
          <w:color w:val="000000"/>
          <w:lang w:val="hr-HR"/>
        </w:rPr>
        <w:t>/ opisa posla</w:t>
      </w:r>
      <w:r w:rsidR="00C101E3">
        <w:rPr>
          <w:rFonts w:ascii="Myriad Pro" w:hAnsi="Myriad Pro"/>
          <w:color w:val="000000"/>
          <w:lang w:val="hr-HR"/>
        </w:rPr>
        <w:t>.</w:t>
      </w:r>
    </w:p>
    <w:p w14:paraId="2C60AF54" w14:textId="77777777" w:rsidR="00655649" w:rsidRPr="00B47A24" w:rsidRDefault="00655649" w:rsidP="00A60303">
      <w:pPr>
        <w:jc w:val="both"/>
        <w:rPr>
          <w:rFonts w:ascii="Myriad Pro" w:hAnsi="Myriad Pro"/>
          <w:color w:val="000000"/>
          <w:lang w:val="hr-HR"/>
        </w:rPr>
      </w:pPr>
    </w:p>
    <w:p w14:paraId="6B6C8CED" w14:textId="5CEE808F" w:rsidR="00655649" w:rsidRPr="00655649" w:rsidRDefault="00E651B1" w:rsidP="00655649">
      <w:pPr>
        <w:pStyle w:val="Heading3"/>
        <w:ind w:firstLine="720"/>
        <w:jc w:val="both"/>
        <w:rPr>
          <w:rFonts w:ascii="Myriad Pro" w:hAnsi="Myriad Pro"/>
          <w:b/>
          <w:color w:val="auto"/>
          <w:sz w:val="20"/>
          <w:lang w:val="hr-HR"/>
        </w:rPr>
      </w:pPr>
      <w:bookmarkStart w:id="9" w:name="_Toc530394063"/>
      <w:r>
        <w:rPr>
          <w:rFonts w:ascii="Myriad Pro" w:hAnsi="Myriad Pro"/>
          <w:b/>
          <w:color w:val="auto"/>
          <w:sz w:val="20"/>
          <w:lang w:val="hr-HR"/>
        </w:rPr>
        <w:t>3</w:t>
      </w:r>
      <w:r w:rsidR="00982347" w:rsidRPr="00213EDE">
        <w:rPr>
          <w:rFonts w:ascii="Myriad Pro" w:hAnsi="Myriad Pro"/>
          <w:b/>
          <w:color w:val="auto"/>
          <w:sz w:val="20"/>
          <w:lang w:val="hr-HR"/>
        </w:rPr>
        <w:t>.3.2</w:t>
      </w:r>
      <w:r w:rsidR="001D6256">
        <w:rPr>
          <w:rFonts w:ascii="Myriad Pro" w:hAnsi="Myriad Pro"/>
          <w:b/>
          <w:color w:val="auto"/>
          <w:sz w:val="20"/>
          <w:lang w:val="hr-HR"/>
        </w:rPr>
        <w:t xml:space="preserve"> Upućivanje zahtjeva za ponudu</w:t>
      </w:r>
      <w:bookmarkEnd w:id="9"/>
    </w:p>
    <w:p w14:paraId="3A30E79A" w14:textId="6166D0B9" w:rsidR="003352E3" w:rsidRDefault="003352E3" w:rsidP="00A60303">
      <w:pPr>
        <w:jc w:val="both"/>
        <w:rPr>
          <w:rFonts w:ascii="Myriad Pro" w:hAnsi="Myriad Pro"/>
          <w:color w:val="000000"/>
          <w:szCs w:val="24"/>
          <w:lang w:val="hr-HR"/>
        </w:rPr>
      </w:pPr>
      <w:r w:rsidRPr="00982347">
        <w:rPr>
          <w:rFonts w:ascii="Myriad Pro" w:hAnsi="Myriad Pro"/>
          <w:color w:val="000000"/>
          <w:lang w:val="hr-HR"/>
        </w:rPr>
        <w:t>Nakon što je specifikacija</w:t>
      </w:r>
      <w:r w:rsidR="002270E9">
        <w:rPr>
          <w:rFonts w:ascii="Myriad Pro" w:hAnsi="Myriad Pro"/>
          <w:color w:val="000000"/>
          <w:lang w:val="hr-HR"/>
        </w:rPr>
        <w:t>/opis posla</w:t>
      </w:r>
      <w:r w:rsidRPr="00982347">
        <w:rPr>
          <w:rFonts w:ascii="Myriad Pro" w:hAnsi="Myriad Pro"/>
          <w:color w:val="000000"/>
          <w:lang w:val="hr-HR"/>
        </w:rPr>
        <w:t xml:space="preserve"> potvrđena </w:t>
      </w:r>
      <w:r w:rsidR="00570A1C">
        <w:rPr>
          <w:rFonts w:ascii="Myriad Pro" w:hAnsi="Myriad Pro"/>
          <w:color w:val="000000"/>
          <w:lang w:val="hr-HR"/>
        </w:rPr>
        <w:t>potrebno je</w:t>
      </w:r>
      <w:r w:rsidR="00340418">
        <w:rPr>
          <w:rFonts w:ascii="Myriad Pro" w:hAnsi="Myriad Pro"/>
          <w:color w:val="000000"/>
          <w:lang w:val="hr-HR"/>
        </w:rPr>
        <w:t xml:space="preserve"> napraviti poziv za dostavlja</w:t>
      </w:r>
      <w:r w:rsidRPr="00982347">
        <w:rPr>
          <w:rFonts w:ascii="Myriad Pro" w:hAnsi="Myriad Pro"/>
          <w:color w:val="000000"/>
          <w:lang w:val="hr-HR"/>
        </w:rPr>
        <w:t xml:space="preserve">nje ponuda. Nabavke se vrše isključivo od dobavljača u </w:t>
      </w:r>
      <w:r w:rsidR="00A87DC8">
        <w:rPr>
          <w:rFonts w:ascii="Myriad Pro" w:hAnsi="Myriad Pro"/>
          <w:color w:val="000000"/>
          <w:lang w:val="hr-HR"/>
        </w:rPr>
        <w:t>Crnoj Gori</w:t>
      </w:r>
      <w:r w:rsidR="00A87DC8" w:rsidRPr="00982347">
        <w:rPr>
          <w:rFonts w:ascii="Myriad Pro" w:hAnsi="Myriad Pro"/>
          <w:color w:val="000000"/>
          <w:lang w:val="hr-HR"/>
        </w:rPr>
        <w:t xml:space="preserve"> </w:t>
      </w:r>
      <w:r w:rsidRPr="00982347">
        <w:rPr>
          <w:rFonts w:ascii="Myriad Pro" w:hAnsi="Myriad Pro"/>
          <w:color w:val="000000"/>
          <w:lang w:val="hr-HR"/>
        </w:rPr>
        <w:t xml:space="preserve">i pravnih lica. </w:t>
      </w:r>
      <w:r w:rsidR="00570A1C">
        <w:rPr>
          <w:rFonts w:ascii="Myriad Pro" w:hAnsi="Myriad Pro"/>
          <w:color w:val="000000"/>
          <w:lang w:val="hr-HR"/>
        </w:rPr>
        <w:t xml:space="preserve">U slučajevima kada uslugu ili opremu nije moguće nabaviti u Crnoj Gori, takve slučajeve treba unaprijed najaviti kontakt osobi iz UNDP i dogovoriti neophodne korake. </w:t>
      </w:r>
      <w:r w:rsidRPr="00982347">
        <w:rPr>
          <w:rFonts w:ascii="Myriad Pro" w:hAnsi="Myriad Pro"/>
          <w:b/>
          <w:bCs/>
          <w:color w:val="000000"/>
          <w:lang w:val="hr-HR"/>
        </w:rPr>
        <w:t>Nije moguće nabavljati polovnu robu.</w:t>
      </w:r>
      <w:r w:rsidR="001D6256">
        <w:rPr>
          <w:rFonts w:ascii="Myriad Pro" w:hAnsi="Myriad Pro"/>
          <w:color w:val="000000"/>
          <w:lang w:val="hr-HR"/>
        </w:rPr>
        <w:t xml:space="preserve"> </w:t>
      </w:r>
      <w:r w:rsidRPr="00982347">
        <w:rPr>
          <w:rFonts w:ascii="Myriad Pro" w:hAnsi="Myriad Pro"/>
          <w:color w:val="000000"/>
          <w:lang w:val="hr-HR"/>
        </w:rPr>
        <w:t>Prema svim potencijalnim ponuđačima šaljete zahtjev za ponudu koji definiše rok i način za dostavljanje ponuda</w:t>
      </w:r>
      <w:r w:rsidR="00646E31">
        <w:rPr>
          <w:rFonts w:ascii="Myriad Pro" w:hAnsi="Myriad Pro"/>
          <w:color w:val="000000"/>
          <w:lang w:val="hr-HR"/>
        </w:rPr>
        <w:t>,</w:t>
      </w:r>
      <w:r w:rsidRPr="00982347">
        <w:rPr>
          <w:rFonts w:ascii="Myriad Pro" w:hAnsi="Myriad Pro"/>
          <w:color w:val="000000"/>
          <w:lang w:val="hr-HR"/>
        </w:rPr>
        <w:t xml:space="preserve"> a u prilogu dostavljate specifikaciju. Ukoliko je budžetom predviđena nabavka više srodnih artikala nabavku je neophodno objediniti (</w:t>
      </w:r>
      <w:r w:rsidR="001D6256" w:rsidRPr="00982347">
        <w:rPr>
          <w:rFonts w:ascii="Myriad Pro" w:hAnsi="Myriad Pro"/>
          <w:color w:val="000000"/>
          <w:lang w:val="hr-HR"/>
        </w:rPr>
        <w:t xml:space="preserve">npr. </w:t>
      </w:r>
      <w:r w:rsidR="001D6256">
        <w:rPr>
          <w:rFonts w:ascii="Myriad Pro" w:hAnsi="Myriad Pro"/>
          <w:color w:val="000000"/>
          <w:lang w:val="hr-HR"/>
        </w:rPr>
        <w:t>ljulja</w:t>
      </w:r>
      <w:r w:rsidR="008D48AC">
        <w:rPr>
          <w:rFonts w:ascii="Myriad Pro" w:hAnsi="Myriad Pro"/>
          <w:color w:val="000000"/>
          <w:lang w:val="hr-HR"/>
        </w:rPr>
        <w:t>š</w:t>
      </w:r>
      <w:r w:rsidR="001D6256">
        <w:rPr>
          <w:rFonts w:ascii="Myriad Pro" w:hAnsi="Myriad Pro"/>
          <w:color w:val="000000"/>
          <w:lang w:val="hr-HR"/>
        </w:rPr>
        <w:t>ka</w:t>
      </w:r>
      <w:r w:rsidR="001D6256" w:rsidRPr="00982347">
        <w:rPr>
          <w:rFonts w:ascii="Myriad Pro" w:hAnsi="Myriad Pro"/>
          <w:color w:val="000000"/>
          <w:lang w:val="hr-HR"/>
        </w:rPr>
        <w:t>,</w:t>
      </w:r>
      <w:r w:rsidR="001D6256">
        <w:rPr>
          <w:rFonts w:ascii="Myriad Pro" w:hAnsi="Myriad Pro"/>
          <w:color w:val="000000"/>
          <w:lang w:val="hr-HR"/>
        </w:rPr>
        <w:t xml:space="preserve"> klackalica i tobogan</w:t>
      </w:r>
      <w:r w:rsidRPr="00982347">
        <w:rPr>
          <w:rFonts w:ascii="Myriad Pro" w:hAnsi="Myriad Pro"/>
          <w:color w:val="000000"/>
          <w:lang w:val="hr-HR"/>
        </w:rPr>
        <w:t>). Takođe</w:t>
      </w:r>
      <w:r w:rsidR="00A87DC8">
        <w:rPr>
          <w:rFonts w:ascii="Myriad Pro" w:hAnsi="Myriad Pro"/>
          <w:color w:val="000000"/>
          <w:lang w:val="hr-HR"/>
        </w:rPr>
        <w:t>,</w:t>
      </w:r>
      <w:r w:rsidRPr="00982347">
        <w:rPr>
          <w:rFonts w:ascii="Myriad Pro" w:hAnsi="Myriad Pro"/>
          <w:color w:val="000000"/>
          <w:lang w:val="hr-HR"/>
        </w:rPr>
        <w:t xml:space="preserve"> sam zahtjev za ponude možete uraditi tako da nabavku pod</w:t>
      </w:r>
      <w:r w:rsidR="00A87DC8">
        <w:rPr>
          <w:rFonts w:ascii="Myriad Pro" w:hAnsi="Myriad Pro"/>
          <w:color w:val="000000"/>
          <w:lang w:val="hr-HR"/>
        </w:rPr>
        <w:t>i</w:t>
      </w:r>
      <w:r w:rsidRPr="00982347">
        <w:rPr>
          <w:rFonts w:ascii="Myriad Pro" w:hAnsi="Myriad Pro"/>
          <w:color w:val="000000"/>
          <w:lang w:val="hr-HR"/>
        </w:rPr>
        <w:t>jelite u</w:t>
      </w:r>
      <w:r w:rsidR="00A87DC8">
        <w:rPr>
          <w:rFonts w:ascii="Myriad Pro" w:hAnsi="Myriad Pro"/>
          <w:color w:val="000000"/>
          <w:lang w:val="hr-HR"/>
        </w:rPr>
        <w:t xml:space="preserve"> segmente.</w:t>
      </w:r>
      <w:r w:rsidRPr="00982347">
        <w:rPr>
          <w:rFonts w:ascii="Myriad Pro" w:hAnsi="Myriad Pro"/>
          <w:color w:val="000000"/>
          <w:lang w:val="hr-HR"/>
        </w:rPr>
        <w:t xml:space="preserve"> </w:t>
      </w:r>
      <w:r w:rsidRPr="001D6256">
        <w:rPr>
          <w:rFonts w:ascii="Myriad Pro" w:hAnsi="Myriad Pro"/>
          <w:color w:val="000000"/>
          <w:szCs w:val="24"/>
          <w:lang w:val="hr-HR"/>
        </w:rPr>
        <w:t xml:space="preserve">Ovo su moguće opcije i </w:t>
      </w:r>
      <w:r w:rsidR="008D48AC">
        <w:rPr>
          <w:rFonts w:ascii="Myriad Pro" w:hAnsi="Myriad Pro"/>
          <w:color w:val="000000"/>
          <w:szCs w:val="24"/>
          <w:lang w:val="hr-HR"/>
        </w:rPr>
        <w:t>možete</w:t>
      </w:r>
      <w:r w:rsidR="00340418">
        <w:rPr>
          <w:rFonts w:ascii="Myriad Pro" w:hAnsi="Myriad Pro"/>
          <w:color w:val="000000"/>
          <w:szCs w:val="24"/>
          <w:lang w:val="hr-HR"/>
        </w:rPr>
        <w:t xml:space="preserve"> </w:t>
      </w:r>
      <w:r w:rsidR="001D6256" w:rsidRPr="001D6256">
        <w:rPr>
          <w:rFonts w:ascii="Myriad Pro" w:hAnsi="Myriad Pro"/>
          <w:color w:val="000000"/>
          <w:szCs w:val="24"/>
          <w:lang w:val="hr-HR"/>
        </w:rPr>
        <w:t xml:space="preserve">se </w:t>
      </w:r>
      <w:r w:rsidRPr="001D6256">
        <w:rPr>
          <w:rFonts w:ascii="Myriad Pro" w:hAnsi="Myriad Pro"/>
          <w:color w:val="000000"/>
          <w:szCs w:val="24"/>
          <w:lang w:val="hr-HR"/>
        </w:rPr>
        <w:t>konsult</w:t>
      </w:r>
      <w:r w:rsidR="008D48AC">
        <w:rPr>
          <w:rFonts w:ascii="Myriad Pro" w:hAnsi="Myriad Pro"/>
          <w:color w:val="000000"/>
          <w:szCs w:val="24"/>
          <w:lang w:val="hr-HR"/>
        </w:rPr>
        <w:t>ovati</w:t>
      </w:r>
      <w:r w:rsidRPr="001D6256">
        <w:rPr>
          <w:rFonts w:ascii="Myriad Pro" w:hAnsi="Myriad Pro"/>
          <w:color w:val="000000"/>
          <w:szCs w:val="24"/>
          <w:lang w:val="hr-HR"/>
        </w:rPr>
        <w:t xml:space="preserve"> </w:t>
      </w:r>
      <w:r w:rsidR="001D6256" w:rsidRPr="001D6256">
        <w:rPr>
          <w:rFonts w:ascii="Myriad Pro" w:hAnsi="Myriad Pro"/>
          <w:color w:val="000000"/>
          <w:szCs w:val="24"/>
          <w:lang w:val="hr-HR"/>
        </w:rPr>
        <w:t>sa UNDP-</w:t>
      </w:r>
      <w:r w:rsidR="00A87DC8">
        <w:rPr>
          <w:rFonts w:ascii="Myriad Pro" w:hAnsi="Myriad Pro"/>
          <w:color w:val="000000"/>
          <w:szCs w:val="24"/>
          <w:lang w:val="hr-HR"/>
        </w:rPr>
        <w:t>je</w:t>
      </w:r>
      <w:r w:rsidR="001D6256" w:rsidRPr="001D6256">
        <w:rPr>
          <w:rFonts w:ascii="Myriad Pro" w:hAnsi="Myriad Pro"/>
          <w:color w:val="000000"/>
          <w:szCs w:val="24"/>
          <w:lang w:val="hr-HR"/>
        </w:rPr>
        <w:t xml:space="preserve">m </w:t>
      </w:r>
      <w:r w:rsidRPr="001D6256">
        <w:rPr>
          <w:rFonts w:ascii="Myriad Pro" w:hAnsi="Myriad Pro"/>
          <w:color w:val="000000"/>
          <w:szCs w:val="24"/>
          <w:lang w:val="hr-HR"/>
        </w:rPr>
        <w:t>oko ovih odluka. Svaki zahtjev za ponudu</w:t>
      </w:r>
      <w:r w:rsidR="002270E9">
        <w:rPr>
          <w:rFonts w:ascii="Myriad Pro" w:hAnsi="Myriad Pro"/>
          <w:color w:val="000000"/>
          <w:szCs w:val="24"/>
          <w:lang w:val="hr-HR"/>
        </w:rPr>
        <w:t>/opis posla</w:t>
      </w:r>
      <w:r w:rsidRPr="001D6256">
        <w:rPr>
          <w:rFonts w:ascii="Myriad Pro" w:hAnsi="Myriad Pro"/>
          <w:color w:val="000000"/>
          <w:szCs w:val="24"/>
          <w:lang w:val="hr-HR"/>
        </w:rPr>
        <w:t xml:space="preserve"> se šalje odvojeno potencijalnim ponuđačima i treba da bude na</w:t>
      </w:r>
      <w:r w:rsidR="001D6256" w:rsidRPr="001D6256">
        <w:rPr>
          <w:rFonts w:ascii="Myriad Pro" w:hAnsi="Myriad Pro"/>
          <w:color w:val="000000"/>
          <w:szCs w:val="24"/>
          <w:lang w:val="hr-HR"/>
        </w:rPr>
        <w:t xml:space="preserve">slovljen samo na tog ponuđača. </w:t>
      </w:r>
      <w:r w:rsidRPr="001D6256">
        <w:rPr>
          <w:rFonts w:ascii="Myriad Pro" w:hAnsi="Myriad Pro"/>
          <w:color w:val="000000"/>
          <w:szCs w:val="24"/>
          <w:lang w:val="hr-HR"/>
        </w:rPr>
        <w:t>Prema procedurama za uspješnost procesa nabav</w:t>
      </w:r>
      <w:r w:rsidR="00646E31">
        <w:rPr>
          <w:rFonts w:ascii="Myriad Pro" w:hAnsi="Myriad Pro"/>
          <w:color w:val="000000"/>
          <w:szCs w:val="24"/>
          <w:lang w:val="hr-HR"/>
        </w:rPr>
        <w:t>ke</w:t>
      </w:r>
      <w:r w:rsidRPr="001D6256">
        <w:rPr>
          <w:rFonts w:ascii="Myriad Pro" w:hAnsi="Myriad Pro"/>
          <w:color w:val="000000"/>
          <w:szCs w:val="24"/>
          <w:lang w:val="hr-HR"/>
        </w:rPr>
        <w:t xml:space="preserve"> potrebn</w:t>
      </w:r>
      <w:r w:rsidR="00707BCC">
        <w:rPr>
          <w:rFonts w:ascii="Myriad Pro" w:hAnsi="Myriad Pro"/>
          <w:color w:val="000000"/>
          <w:szCs w:val="24"/>
          <w:lang w:val="hr-HR"/>
        </w:rPr>
        <w:t>e</w:t>
      </w:r>
      <w:r w:rsidRPr="001D6256">
        <w:rPr>
          <w:rFonts w:ascii="Myriad Pro" w:hAnsi="Myriad Pro"/>
          <w:color w:val="000000"/>
          <w:szCs w:val="24"/>
          <w:lang w:val="hr-HR"/>
        </w:rPr>
        <w:t xml:space="preserve"> su Vam najmanje 3 </w:t>
      </w:r>
      <w:r w:rsidR="00707BCC">
        <w:rPr>
          <w:rFonts w:ascii="Myriad Pro" w:hAnsi="Myriad Pro"/>
          <w:color w:val="000000"/>
          <w:szCs w:val="24"/>
          <w:lang w:val="hr-HR"/>
        </w:rPr>
        <w:t>ponude</w:t>
      </w:r>
      <w:r w:rsidR="001D6256" w:rsidRPr="001D6256">
        <w:rPr>
          <w:rFonts w:ascii="Myriad Pro" w:hAnsi="Myriad Pro"/>
          <w:color w:val="000000"/>
          <w:szCs w:val="24"/>
          <w:lang w:val="hr-HR"/>
        </w:rPr>
        <w:t xml:space="preserve"> </w:t>
      </w:r>
      <w:r w:rsidR="00A87DC8">
        <w:rPr>
          <w:rFonts w:ascii="Myriad Pro" w:hAnsi="Myriad Pro"/>
          <w:color w:val="000000"/>
          <w:szCs w:val="24"/>
          <w:lang w:val="hr-HR"/>
        </w:rPr>
        <w:t>pa</w:t>
      </w:r>
      <w:r w:rsidRPr="001D6256">
        <w:rPr>
          <w:rFonts w:ascii="Myriad Pro" w:hAnsi="Myriad Pro"/>
          <w:color w:val="000000"/>
          <w:szCs w:val="24"/>
          <w:lang w:val="hr-HR"/>
        </w:rPr>
        <w:t xml:space="preserve"> je iz tog razloga preporučljivo da pošaljete na više adresa </w:t>
      </w:r>
      <w:r w:rsidR="00646E31">
        <w:rPr>
          <w:rFonts w:ascii="Myriad Pro" w:hAnsi="Myriad Pro"/>
          <w:color w:val="000000"/>
          <w:szCs w:val="24"/>
          <w:lang w:val="hr-HR"/>
        </w:rPr>
        <w:t>V</w:t>
      </w:r>
      <w:r w:rsidRPr="001D6256">
        <w:rPr>
          <w:rFonts w:ascii="Myriad Pro" w:hAnsi="Myriad Pro"/>
          <w:color w:val="000000"/>
          <w:szCs w:val="24"/>
          <w:lang w:val="hr-HR"/>
        </w:rPr>
        <w:t xml:space="preserve">aš zahtjev obzirom da je u praksi čest slučaj da pojedine firme ne odgovaraju na zahtjev. Takođe, ponudu možete tražiti </w:t>
      </w:r>
      <w:r w:rsidRPr="001D6256">
        <w:rPr>
          <w:rFonts w:ascii="Myriad Pro" w:hAnsi="Myriad Pro"/>
          <w:b/>
          <w:color w:val="000000"/>
          <w:szCs w:val="24"/>
          <w:lang w:val="hr-HR"/>
        </w:rPr>
        <w:t>samo od onih firmi koje se bave prodajom</w:t>
      </w:r>
      <w:r w:rsidR="005612A1">
        <w:rPr>
          <w:rFonts w:ascii="Myriad Pro" w:hAnsi="Myriad Pro"/>
          <w:b/>
          <w:color w:val="000000"/>
          <w:szCs w:val="24"/>
          <w:lang w:val="hr-HR"/>
        </w:rPr>
        <w:t xml:space="preserve"> </w:t>
      </w:r>
      <w:r w:rsidRPr="001D6256">
        <w:rPr>
          <w:rFonts w:ascii="Myriad Pro" w:hAnsi="Myriad Pro"/>
          <w:b/>
          <w:color w:val="000000"/>
          <w:szCs w:val="24"/>
          <w:lang w:val="hr-HR"/>
        </w:rPr>
        <w:t>robe</w:t>
      </w:r>
      <w:r w:rsidRPr="001D6256">
        <w:rPr>
          <w:rFonts w:ascii="Myriad Pro" w:hAnsi="Myriad Pro"/>
          <w:color w:val="000000"/>
          <w:szCs w:val="24"/>
          <w:lang w:val="hr-HR"/>
        </w:rPr>
        <w:t xml:space="preserve"> </w:t>
      </w:r>
      <w:r w:rsidR="001D6256" w:rsidRPr="001D6256">
        <w:rPr>
          <w:rFonts w:ascii="Myriad Pro" w:hAnsi="Myriad Pro"/>
          <w:b/>
          <w:color w:val="000000"/>
          <w:szCs w:val="24"/>
          <w:lang w:val="hr-HR"/>
        </w:rPr>
        <w:t>ili usluga</w:t>
      </w:r>
      <w:r w:rsidR="001D6256">
        <w:rPr>
          <w:rFonts w:ascii="Myriad Pro" w:hAnsi="Myriad Pro"/>
          <w:color w:val="000000"/>
          <w:szCs w:val="24"/>
          <w:lang w:val="hr-HR"/>
        </w:rPr>
        <w:t xml:space="preserve"> koja je predmet nabav</w:t>
      </w:r>
      <w:r w:rsidR="00126E1C">
        <w:rPr>
          <w:rFonts w:ascii="Myriad Pro" w:hAnsi="Myriad Pro"/>
          <w:color w:val="000000"/>
          <w:szCs w:val="24"/>
          <w:lang w:val="hr-HR"/>
        </w:rPr>
        <w:t>k</w:t>
      </w:r>
      <w:r w:rsidR="001D6256">
        <w:rPr>
          <w:rFonts w:ascii="Myriad Pro" w:hAnsi="Myriad Pro"/>
          <w:color w:val="000000"/>
          <w:szCs w:val="24"/>
          <w:lang w:val="hr-HR"/>
        </w:rPr>
        <w:t>e. Kod angažmana ko</w:t>
      </w:r>
      <w:r w:rsidR="00A87DC8">
        <w:rPr>
          <w:rFonts w:ascii="Myriad Pro" w:hAnsi="Myriad Pro"/>
          <w:color w:val="000000"/>
          <w:szCs w:val="24"/>
          <w:lang w:val="hr-HR"/>
        </w:rPr>
        <w:t>n</w:t>
      </w:r>
      <w:r w:rsidR="001D6256">
        <w:rPr>
          <w:rFonts w:ascii="Myriad Pro" w:hAnsi="Myriad Pro"/>
          <w:color w:val="000000"/>
          <w:szCs w:val="24"/>
          <w:lang w:val="hr-HR"/>
        </w:rPr>
        <w:t>sultanata</w:t>
      </w:r>
      <w:r w:rsidR="00A87DC8">
        <w:rPr>
          <w:rFonts w:ascii="Myriad Pro" w:hAnsi="Myriad Pro"/>
          <w:color w:val="000000"/>
          <w:szCs w:val="24"/>
          <w:lang w:val="hr-HR"/>
        </w:rPr>
        <w:t>/kinja</w:t>
      </w:r>
      <w:r w:rsidR="001D6256">
        <w:rPr>
          <w:rFonts w:ascii="Myriad Pro" w:hAnsi="Myriad Pro"/>
          <w:color w:val="000000"/>
          <w:szCs w:val="24"/>
          <w:lang w:val="hr-HR"/>
        </w:rPr>
        <w:t xml:space="preserve"> odnosno </w:t>
      </w:r>
      <w:r w:rsidR="00707BCC">
        <w:rPr>
          <w:rFonts w:ascii="Myriad Pro" w:hAnsi="Myriad Pro"/>
          <w:color w:val="000000"/>
          <w:szCs w:val="24"/>
          <w:lang w:val="hr-HR"/>
        </w:rPr>
        <w:t>stručnjaka/eksperata</w:t>
      </w:r>
      <w:r w:rsidR="001D6256">
        <w:rPr>
          <w:rFonts w:ascii="Myriad Pro" w:hAnsi="Myriad Pro"/>
          <w:color w:val="000000"/>
          <w:szCs w:val="24"/>
          <w:lang w:val="hr-HR"/>
        </w:rPr>
        <w:t xml:space="preserve"> koja se bave određenim specifičnim poslovima neophodnim za Vaš projekat</w:t>
      </w:r>
      <w:r w:rsidR="00646E31">
        <w:rPr>
          <w:rFonts w:ascii="Myriad Pro" w:hAnsi="Myriad Pro"/>
          <w:color w:val="000000"/>
          <w:szCs w:val="24"/>
          <w:lang w:val="hr-HR"/>
        </w:rPr>
        <w:t>,</w:t>
      </w:r>
      <w:r w:rsidR="001D6256">
        <w:rPr>
          <w:rFonts w:ascii="Myriad Pro" w:hAnsi="Myriad Pro"/>
          <w:color w:val="000000"/>
          <w:szCs w:val="24"/>
          <w:lang w:val="hr-HR"/>
        </w:rPr>
        <w:t xml:space="preserve"> treba kontaktirati najmanje tri takva </w:t>
      </w:r>
      <w:r w:rsidR="00707BCC">
        <w:rPr>
          <w:rFonts w:ascii="Myriad Pro" w:hAnsi="Myriad Pro"/>
          <w:color w:val="000000"/>
          <w:szCs w:val="24"/>
          <w:lang w:val="hr-HR"/>
        </w:rPr>
        <w:t>stručnjaka/eksperta</w:t>
      </w:r>
      <w:r w:rsidR="001D6256">
        <w:rPr>
          <w:rFonts w:ascii="Myriad Pro" w:hAnsi="Myriad Pro"/>
          <w:color w:val="000000"/>
          <w:szCs w:val="24"/>
          <w:lang w:val="hr-HR"/>
        </w:rPr>
        <w:t xml:space="preserve">. </w:t>
      </w:r>
      <w:r w:rsidR="00475BB5" w:rsidRPr="005127A8">
        <w:rPr>
          <w:rFonts w:ascii="Myriad Pro" w:hAnsi="Myriad Pro"/>
          <w:color w:val="000000"/>
          <w:szCs w:val="24"/>
          <w:lang w:val="hr-HR"/>
        </w:rPr>
        <w:t>Ukoliko organizacija procjenjuje da zbog specifičnosti usluge nije moguće nabaviti tri ponude, d</w:t>
      </w:r>
      <w:r w:rsidR="005127A8" w:rsidRPr="005127A8">
        <w:rPr>
          <w:rFonts w:ascii="Myriad Pro" w:hAnsi="Myriad Pro"/>
          <w:color w:val="000000"/>
          <w:szCs w:val="24"/>
          <w:lang w:val="hr-HR"/>
        </w:rPr>
        <w:t>u</w:t>
      </w:r>
      <w:r w:rsidR="00475BB5" w:rsidRPr="005127A8">
        <w:rPr>
          <w:rFonts w:ascii="Myriad Pro" w:hAnsi="Myriad Pro"/>
          <w:color w:val="000000"/>
          <w:szCs w:val="24"/>
          <w:lang w:val="hr-HR"/>
        </w:rPr>
        <w:t>žna je o tome obavijestiti UNDP kako bi se našlo adekvatno rješenje.</w:t>
      </w:r>
      <w:r w:rsidR="00475BB5">
        <w:rPr>
          <w:rFonts w:ascii="Myriad Pro" w:hAnsi="Myriad Pro"/>
          <w:color w:val="000000"/>
          <w:szCs w:val="24"/>
          <w:lang w:val="hr-HR"/>
        </w:rPr>
        <w:t xml:space="preserve"> </w:t>
      </w:r>
    </w:p>
    <w:p w14:paraId="02375267" w14:textId="77777777" w:rsidR="00655649" w:rsidRPr="001D6256" w:rsidRDefault="00655649" w:rsidP="00A60303">
      <w:pPr>
        <w:jc w:val="both"/>
        <w:rPr>
          <w:rFonts w:ascii="Myriad Pro" w:hAnsi="Myriad Pro"/>
          <w:color w:val="000000"/>
          <w:sz w:val="20"/>
          <w:lang w:val="hr-HR"/>
        </w:rPr>
      </w:pPr>
    </w:p>
    <w:p w14:paraId="0131C083" w14:textId="77777777" w:rsidR="003352E3" w:rsidRPr="00213EDE" w:rsidRDefault="00E651B1" w:rsidP="00A60303">
      <w:pPr>
        <w:pStyle w:val="Heading3"/>
        <w:ind w:firstLine="720"/>
        <w:jc w:val="both"/>
        <w:rPr>
          <w:rFonts w:ascii="Myriad Pro" w:hAnsi="Myriad Pro"/>
          <w:b/>
          <w:color w:val="auto"/>
          <w:sz w:val="20"/>
          <w:lang w:val="hr-HR"/>
        </w:rPr>
      </w:pPr>
      <w:bookmarkStart w:id="10" w:name="_Toc530394064"/>
      <w:r>
        <w:rPr>
          <w:rFonts w:ascii="Myriad Pro" w:hAnsi="Myriad Pro"/>
          <w:b/>
          <w:color w:val="auto"/>
          <w:sz w:val="20"/>
          <w:lang w:val="hr-HR"/>
        </w:rPr>
        <w:t>3</w:t>
      </w:r>
      <w:r w:rsidR="00982347" w:rsidRPr="00213EDE">
        <w:rPr>
          <w:rFonts w:ascii="Myriad Pro" w:hAnsi="Myriad Pro"/>
          <w:b/>
          <w:color w:val="auto"/>
          <w:sz w:val="20"/>
          <w:lang w:val="hr-HR"/>
        </w:rPr>
        <w:t>.3.3</w:t>
      </w:r>
      <w:r w:rsidR="00ED598A">
        <w:rPr>
          <w:rFonts w:ascii="Myriad Pro" w:hAnsi="Myriad Pro"/>
          <w:b/>
          <w:color w:val="auto"/>
          <w:sz w:val="20"/>
          <w:lang w:val="hr-HR"/>
        </w:rPr>
        <w:t xml:space="preserve"> Prikupljanje ponuda</w:t>
      </w:r>
      <w:bookmarkEnd w:id="10"/>
    </w:p>
    <w:p w14:paraId="6CB31297" w14:textId="63A8BF6C" w:rsidR="003352E3" w:rsidRDefault="003352E3" w:rsidP="00A60303">
      <w:pPr>
        <w:jc w:val="both"/>
        <w:rPr>
          <w:rFonts w:ascii="Myriad Pro" w:hAnsi="Myriad Pro"/>
          <w:color w:val="000000"/>
          <w:lang w:val="hr-HR"/>
        </w:rPr>
      </w:pPr>
      <w:r w:rsidRPr="00982347">
        <w:rPr>
          <w:rFonts w:ascii="Myriad Pro" w:hAnsi="Myriad Pro"/>
          <w:color w:val="000000"/>
          <w:lang w:val="hr-HR"/>
        </w:rPr>
        <w:t xml:space="preserve">Da bi poziv za dostavljanje ponuda bio uspješan potrebno je da </w:t>
      </w:r>
      <w:r w:rsidR="00A87DC8">
        <w:rPr>
          <w:rFonts w:ascii="Myriad Pro" w:hAnsi="Myriad Pro"/>
          <w:color w:val="000000"/>
          <w:lang w:val="hr-HR"/>
        </w:rPr>
        <w:t xml:space="preserve">Vam </w:t>
      </w:r>
      <w:r w:rsidRPr="00982347">
        <w:rPr>
          <w:rFonts w:ascii="Myriad Pro" w:hAnsi="Myriad Pro"/>
          <w:color w:val="000000"/>
          <w:lang w:val="hr-HR"/>
        </w:rPr>
        <w:t>pristignu</w:t>
      </w:r>
      <w:r w:rsidRPr="00982347">
        <w:rPr>
          <w:rFonts w:ascii="Myriad Pro" w:hAnsi="Myriad Pro"/>
          <w:b/>
          <w:bCs/>
          <w:color w:val="000000"/>
          <w:lang w:val="hr-HR"/>
        </w:rPr>
        <w:t xml:space="preserve"> najmanje 3 validne odnosno uporedive ponude</w:t>
      </w:r>
      <w:r w:rsidRPr="00982347">
        <w:rPr>
          <w:rFonts w:ascii="Myriad Pro" w:hAnsi="Myriad Pro"/>
          <w:color w:val="000000"/>
          <w:lang w:val="hr-HR"/>
        </w:rPr>
        <w:t xml:space="preserve"> koje zadovo</w:t>
      </w:r>
      <w:r w:rsidR="00ED598A">
        <w:rPr>
          <w:rFonts w:ascii="Myriad Pro" w:hAnsi="Myriad Pro"/>
          <w:color w:val="000000"/>
          <w:lang w:val="hr-HR"/>
        </w:rPr>
        <w:t>ljavaju tehničku specifikaciju</w:t>
      </w:r>
      <w:r w:rsidR="002270E9">
        <w:rPr>
          <w:rFonts w:ascii="Myriad Pro" w:hAnsi="Myriad Pro"/>
          <w:color w:val="000000"/>
          <w:lang w:val="hr-HR"/>
        </w:rPr>
        <w:t>/ opis posla</w:t>
      </w:r>
      <w:r w:rsidR="00ED598A">
        <w:rPr>
          <w:rFonts w:ascii="Myriad Pro" w:hAnsi="Myriad Pro"/>
          <w:color w:val="000000"/>
          <w:lang w:val="hr-HR"/>
        </w:rPr>
        <w:t>.</w:t>
      </w:r>
      <w:r w:rsidRPr="00982347">
        <w:rPr>
          <w:rFonts w:ascii="Myriad Pro" w:hAnsi="Myriad Pro"/>
          <w:color w:val="000000"/>
          <w:lang w:val="hr-HR"/>
        </w:rPr>
        <w:t xml:space="preserve"> Ukoliko to nije slučaj odnosno ukoliko na </w:t>
      </w:r>
      <w:r w:rsidR="00FF5F2D">
        <w:rPr>
          <w:rFonts w:ascii="Myriad Pro" w:hAnsi="Myriad Pro"/>
          <w:color w:val="000000"/>
          <w:lang w:val="hr-HR"/>
        </w:rPr>
        <w:t>V</w:t>
      </w:r>
      <w:r w:rsidRPr="00982347">
        <w:rPr>
          <w:rFonts w:ascii="Myriad Pro" w:hAnsi="Myriad Pro"/>
          <w:color w:val="000000"/>
          <w:lang w:val="hr-HR"/>
        </w:rPr>
        <w:t>ašu adresu u vremenskom roku naglašenom u pozivu za ponude nisu pristigle tri ponude koje zadovoljavaju tehničku specifikaciju</w:t>
      </w:r>
      <w:r w:rsidR="0016731C">
        <w:rPr>
          <w:rFonts w:ascii="Myriad Pro" w:hAnsi="Myriad Pro"/>
          <w:color w:val="000000"/>
          <w:lang w:val="hr-HR"/>
        </w:rPr>
        <w:t>,</w:t>
      </w:r>
      <w:r w:rsidRPr="00982347">
        <w:rPr>
          <w:rFonts w:ascii="Myriad Pro" w:hAnsi="Myriad Pro"/>
          <w:color w:val="000000"/>
          <w:lang w:val="hr-HR"/>
        </w:rPr>
        <w:t xml:space="preserve"> čit</w:t>
      </w:r>
      <w:r w:rsidR="00982347">
        <w:rPr>
          <w:rFonts w:ascii="Myriad Pro" w:hAnsi="Myriad Pro"/>
          <w:color w:val="000000"/>
          <w:lang w:val="hr-HR"/>
        </w:rPr>
        <w:t>av proces mora biti ponovljen</w:t>
      </w:r>
      <w:r w:rsidR="00ED598A">
        <w:rPr>
          <w:rFonts w:ascii="Myriad Pro" w:hAnsi="Myriad Pro"/>
          <w:color w:val="000000"/>
          <w:lang w:val="hr-HR"/>
        </w:rPr>
        <w:t xml:space="preserve"> ili u konsultaciji sa UNDP možete produžiti rok te p</w:t>
      </w:r>
      <w:r w:rsidR="00AA55F7">
        <w:rPr>
          <w:rFonts w:ascii="Myriad Pro" w:hAnsi="Myriad Pro"/>
          <w:color w:val="000000"/>
          <w:lang w:val="hr-HR"/>
        </w:rPr>
        <w:t>o</w:t>
      </w:r>
      <w:r w:rsidR="00AB3728">
        <w:rPr>
          <w:rFonts w:ascii="Myriad Pro" w:hAnsi="Myriad Pro"/>
          <w:color w:val="000000"/>
          <w:lang w:val="hr-HR"/>
        </w:rPr>
        <w:t>slati dodatne zahtjeve</w:t>
      </w:r>
      <w:r w:rsidR="00982347">
        <w:rPr>
          <w:rFonts w:ascii="Myriad Pro" w:hAnsi="Myriad Pro"/>
          <w:color w:val="000000"/>
          <w:lang w:val="hr-HR"/>
        </w:rPr>
        <w:t>.</w:t>
      </w:r>
    </w:p>
    <w:p w14:paraId="64C8DABA" w14:textId="77777777" w:rsidR="00655649" w:rsidRDefault="00655649" w:rsidP="00A60303">
      <w:pPr>
        <w:jc w:val="both"/>
        <w:rPr>
          <w:rFonts w:ascii="Myriad Pro" w:hAnsi="Myriad Pro"/>
          <w:color w:val="000000"/>
          <w:lang w:val="hr-HR"/>
        </w:rPr>
      </w:pPr>
    </w:p>
    <w:p w14:paraId="2CDD231E" w14:textId="52F565C4" w:rsidR="00982347" w:rsidRPr="00213EDE" w:rsidRDefault="00E651B1" w:rsidP="00A60303">
      <w:pPr>
        <w:pStyle w:val="Heading3"/>
        <w:ind w:firstLine="720"/>
        <w:jc w:val="both"/>
        <w:rPr>
          <w:rFonts w:ascii="Myriad Pro" w:hAnsi="Myriad Pro"/>
          <w:b/>
          <w:color w:val="auto"/>
          <w:sz w:val="20"/>
          <w:lang w:val="hr-HR"/>
        </w:rPr>
      </w:pPr>
      <w:bookmarkStart w:id="11" w:name="_Toc530394065"/>
      <w:r>
        <w:rPr>
          <w:rFonts w:ascii="Myriad Pro" w:hAnsi="Myriad Pro"/>
          <w:b/>
          <w:color w:val="auto"/>
          <w:sz w:val="20"/>
          <w:lang w:val="hr-HR"/>
        </w:rPr>
        <w:t>3</w:t>
      </w:r>
      <w:r w:rsidR="00982347" w:rsidRPr="00213EDE">
        <w:rPr>
          <w:rFonts w:ascii="Myriad Pro" w:hAnsi="Myriad Pro"/>
          <w:b/>
          <w:color w:val="auto"/>
          <w:sz w:val="20"/>
          <w:lang w:val="hr-HR"/>
        </w:rPr>
        <w:t>.3.4</w:t>
      </w:r>
      <w:r w:rsidR="00ED598A">
        <w:rPr>
          <w:rFonts w:ascii="Myriad Pro" w:hAnsi="Myriad Pro"/>
          <w:b/>
          <w:color w:val="auto"/>
          <w:sz w:val="20"/>
          <w:lang w:val="hr-HR"/>
        </w:rPr>
        <w:t xml:space="preserve"> Odabir</w:t>
      </w:r>
      <w:r w:rsidR="00340418">
        <w:rPr>
          <w:rFonts w:ascii="Myriad Pro" w:hAnsi="Myriad Pro"/>
          <w:b/>
          <w:color w:val="auto"/>
          <w:sz w:val="20"/>
          <w:lang w:val="hr-HR"/>
        </w:rPr>
        <w:t xml:space="preserve"> najpovoljnijeg ponuđača i nabav</w:t>
      </w:r>
      <w:r w:rsidR="00ED598A">
        <w:rPr>
          <w:rFonts w:ascii="Myriad Pro" w:hAnsi="Myriad Pro"/>
          <w:b/>
          <w:color w:val="auto"/>
          <w:sz w:val="20"/>
          <w:lang w:val="hr-HR"/>
        </w:rPr>
        <w:t>ka</w:t>
      </w:r>
      <w:bookmarkEnd w:id="11"/>
    </w:p>
    <w:p w14:paraId="47A6402C" w14:textId="452842EF" w:rsidR="00655649" w:rsidRDefault="003352E3" w:rsidP="00A60303">
      <w:pPr>
        <w:jc w:val="both"/>
        <w:rPr>
          <w:rFonts w:ascii="Myriad Pro" w:hAnsi="Myriad Pro"/>
          <w:color w:val="000000"/>
          <w:lang w:val="hr-HR"/>
        </w:rPr>
      </w:pPr>
      <w:r w:rsidRPr="00982347">
        <w:rPr>
          <w:rFonts w:ascii="Myriad Pro" w:hAnsi="Myriad Pro"/>
          <w:color w:val="000000"/>
          <w:lang w:val="hr-HR"/>
        </w:rPr>
        <w:t>Ak</w:t>
      </w:r>
      <w:r w:rsidR="00ED598A">
        <w:rPr>
          <w:rFonts w:ascii="Myriad Pro" w:hAnsi="Myriad Pro"/>
          <w:color w:val="000000"/>
          <w:lang w:val="hr-HR"/>
        </w:rPr>
        <w:t xml:space="preserve">o su stigle tri validne ponude </w:t>
      </w:r>
      <w:r w:rsidRPr="00982347">
        <w:rPr>
          <w:rFonts w:ascii="Myriad Pro" w:hAnsi="Myriad Pro"/>
          <w:color w:val="000000"/>
          <w:lang w:val="hr-HR"/>
        </w:rPr>
        <w:t>u roku koji je naglašen u pozivu za dostavljanje ponuda</w:t>
      </w:r>
      <w:r w:rsidR="00475BB5">
        <w:rPr>
          <w:rFonts w:ascii="Myriad Pro" w:hAnsi="Myriad Pro"/>
          <w:color w:val="000000"/>
          <w:lang w:val="hr-HR"/>
        </w:rPr>
        <w:t xml:space="preserve">, NVO </w:t>
      </w:r>
      <w:r w:rsidRPr="00982347">
        <w:rPr>
          <w:rFonts w:ascii="Myriad Pro" w:hAnsi="Myriad Pro"/>
          <w:color w:val="000000"/>
          <w:lang w:val="hr-HR"/>
        </w:rPr>
        <w:t>treba</w:t>
      </w:r>
      <w:r w:rsidR="00475BB5">
        <w:rPr>
          <w:rFonts w:ascii="Myriad Pro" w:hAnsi="Myriad Pro"/>
          <w:color w:val="000000"/>
          <w:lang w:val="hr-HR"/>
        </w:rPr>
        <w:t xml:space="preserve"> da </w:t>
      </w:r>
      <w:r w:rsidRPr="00982347">
        <w:rPr>
          <w:rFonts w:ascii="Myriad Pro" w:hAnsi="Myriad Pro"/>
          <w:color w:val="000000"/>
          <w:lang w:val="hr-HR"/>
        </w:rPr>
        <w:t xml:space="preserve"> odab</w:t>
      </w:r>
      <w:r w:rsidR="00475BB5">
        <w:rPr>
          <w:rFonts w:ascii="Myriad Pro" w:hAnsi="Myriad Pro"/>
          <w:color w:val="000000"/>
          <w:lang w:val="hr-HR"/>
        </w:rPr>
        <w:t>ere</w:t>
      </w:r>
      <w:r w:rsidRPr="00982347">
        <w:rPr>
          <w:rFonts w:ascii="Myriad Pro" w:hAnsi="Myriad Pro"/>
          <w:color w:val="000000"/>
          <w:lang w:val="hr-HR"/>
        </w:rPr>
        <w:t xml:space="preserve"> najpovoljniju (naj</w:t>
      </w:r>
      <w:r w:rsidR="0016731C">
        <w:rPr>
          <w:rFonts w:ascii="Myriad Pro" w:hAnsi="Myriad Pro"/>
          <w:color w:val="000000"/>
          <w:lang w:val="hr-HR"/>
        </w:rPr>
        <w:t>j</w:t>
      </w:r>
      <w:r w:rsidRPr="00982347">
        <w:rPr>
          <w:rFonts w:ascii="Myriad Pro" w:hAnsi="Myriad Pro"/>
          <w:color w:val="000000"/>
          <w:lang w:val="hr-HR"/>
        </w:rPr>
        <w:t>eftiniju) ponudu</w:t>
      </w:r>
      <w:r w:rsidR="000075B4">
        <w:rPr>
          <w:rFonts w:ascii="Myriad Pro" w:hAnsi="Myriad Pro"/>
          <w:color w:val="000000"/>
          <w:lang w:val="hr-HR"/>
        </w:rPr>
        <w:t>,</w:t>
      </w:r>
      <w:r w:rsidRPr="00982347">
        <w:rPr>
          <w:rFonts w:ascii="Myriad Pro" w:hAnsi="Myriad Pro"/>
          <w:color w:val="000000"/>
          <w:lang w:val="hr-HR"/>
        </w:rPr>
        <w:t xml:space="preserve"> od najmanje 3 koje zadovoljavaju tehničku specifikaciju</w:t>
      </w:r>
      <w:r w:rsidR="002270E9">
        <w:rPr>
          <w:rFonts w:ascii="Myriad Pro" w:hAnsi="Myriad Pro"/>
          <w:color w:val="000000"/>
          <w:lang w:val="hr-HR"/>
        </w:rPr>
        <w:t>/opis posla</w:t>
      </w:r>
      <w:r w:rsidRPr="00982347">
        <w:rPr>
          <w:rFonts w:ascii="Myriad Pro" w:hAnsi="Myriad Pro"/>
          <w:color w:val="000000"/>
          <w:lang w:val="hr-HR"/>
        </w:rPr>
        <w:t>. Jedino pravilo koje se primjenjuje pri odabiru je</w:t>
      </w:r>
      <w:r w:rsidRPr="00982347">
        <w:rPr>
          <w:rFonts w:ascii="Myriad Pro" w:hAnsi="Myriad Pro"/>
          <w:b/>
          <w:bCs/>
          <w:color w:val="000000"/>
          <w:lang w:val="hr-HR"/>
        </w:rPr>
        <w:t xml:space="preserve"> cijena</w:t>
      </w:r>
      <w:r w:rsidRPr="00982347">
        <w:rPr>
          <w:rFonts w:ascii="Myriad Pro" w:hAnsi="Myriad Pro"/>
          <w:color w:val="000000"/>
          <w:lang w:val="hr-HR"/>
        </w:rPr>
        <w:t xml:space="preserve"> </w:t>
      </w:r>
      <w:r w:rsidR="00ED598A">
        <w:rPr>
          <w:rFonts w:ascii="Myriad Pro" w:hAnsi="Myriad Pro"/>
          <w:color w:val="000000"/>
          <w:lang w:val="hr-HR"/>
        </w:rPr>
        <w:t xml:space="preserve">što </w:t>
      </w:r>
      <w:r w:rsidRPr="00982347">
        <w:rPr>
          <w:rFonts w:ascii="Myriad Pro" w:hAnsi="Myriad Pro"/>
          <w:color w:val="000000"/>
          <w:lang w:val="hr-HR"/>
        </w:rPr>
        <w:t xml:space="preserve">znači </w:t>
      </w:r>
      <w:r w:rsidR="00ED598A">
        <w:rPr>
          <w:rFonts w:ascii="Myriad Pro" w:hAnsi="Myriad Pro"/>
          <w:color w:val="000000"/>
          <w:lang w:val="hr-HR"/>
        </w:rPr>
        <w:t xml:space="preserve">da će </w:t>
      </w:r>
      <w:r w:rsidRPr="00C101E3">
        <w:rPr>
          <w:rFonts w:ascii="Myriad Pro" w:hAnsi="Myriad Pro"/>
          <w:b/>
          <w:color w:val="000000"/>
          <w:lang w:val="hr-HR"/>
        </w:rPr>
        <w:t xml:space="preserve">najjeftinija ponuda </w:t>
      </w:r>
      <w:r w:rsidR="00C101E3">
        <w:rPr>
          <w:rFonts w:ascii="Myriad Pro" w:hAnsi="Myriad Pro"/>
          <w:b/>
          <w:color w:val="000000"/>
          <w:lang w:val="hr-HR"/>
        </w:rPr>
        <w:t>za traženu specifikaciju</w:t>
      </w:r>
      <w:r w:rsidR="002270E9">
        <w:rPr>
          <w:rFonts w:ascii="Myriad Pro" w:hAnsi="Myriad Pro"/>
          <w:b/>
          <w:color w:val="000000"/>
          <w:lang w:val="hr-HR"/>
        </w:rPr>
        <w:t>/ opis posla</w:t>
      </w:r>
      <w:r w:rsidR="00C101E3">
        <w:rPr>
          <w:rFonts w:ascii="Myriad Pro" w:hAnsi="Myriad Pro"/>
          <w:b/>
          <w:color w:val="000000"/>
          <w:lang w:val="hr-HR"/>
        </w:rPr>
        <w:t xml:space="preserve"> </w:t>
      </w:r>
      <w:r w:rsidR="00ED598A" w:rsidRPr="00C101E3">
        <w:rPr>
          <w:rFonts w:ascii="Myriad Pro" w:hAnsi="Myriad Pro"/>
          <w:b/>
          <w:color w:val="000000"/>
          <w:lang w:val="hr-HR"/>
        </w:rPr>
        <w:t>biti prihvaćena</w:t>
      </w:r>
      <w:r w:rsidR="00ED598A">
        <w:rPr>
          <w:rFonts w:ascii="Myriad Pro" w:hAnsi="Myriad Pro"/>
          <w:color w:val="000000"/>
          <w:lang w:val="hr-HR"/>
        </w:rPr>
        <w:t xml:space="preserve">.  </w:t>
      </w:r>
      <w:r w:rsidRPr="00982347">
        <w:rPr>
          <w:rFonts w:ascii="Myriad Pro" w:hAnsi="Myriad Pro"/>
          <w:color w:val="000000"/>
          <w:lang w:val="hr-HR"/>
        </w:rPr>
        <w:t>O čitavom procesu otvaranja ponuda organizacija je obavezna napraviti zapisnik koji uključ</w:t>
      </w:r>
      <w:r w:rsidR="00ED598A">
        <w:rPr>
          <w:rFonts w:ascii="Myriad Pro" w:hAnsi="Myriad Pro"/>
          <w:color w:val="000000"/>
          <w:lang w:val="hr-HR"/>
        </w:rPr>
        <w:t xml:space="preserve">uje sve detalje oko prispjelih </w:t>
      </w:r>
      <w:r w:rsidRPr="00982347">
        <w:rPr>
          <w:rFonts w:ascii="Myriad Pro" w:hAnsi="Myriad Pro"/>
          <w:color w:val="000000"/>
          <w:lang w:val="hr-HR"/>
        </w:rPr>
        <w:t>ponuda</w:t>
      </w:r>
      <w:r w:rsidR="00ED598A">
        <w:rPr>
          <w:rFonts w:ascii="Myriad Pro" w:hAnsi="Myriad Pro"/>
          <w:color w:val="000000"/>
          <w:lang w:val="hr-HR"/>
        </w:rPr>
        <w:t xml:space="preserve"> (kada je i kome upućen zahtjev, koliko je odgovora pristiglo i koji ponuđač </w:t>
      </w:r>
      <w:r w:rsidR="00475BB5">
        <w:rPr>
          <w:rFonts w:ascii="Myriad Pro" w:hAnsi="Myriad Pro"/>
          <w:color w:val="000000"/>
          <w:lang w:val="hr-HR"/>
        </w:rPr>
        <w:t xml:space="preserve">je </w:t>
      </w:r>
      <w:r w:rsidR="00ED598A">
        <w:rPr>
          <w:rFonts w:ascii="Myriad Pro" w:hAnsi="Myriad Pro"/>
          <w:color w:val="000000"/>
          <w:lang w:val="hr-HR"/>
        </w:rPr>
        <w:t xml:space="preserve">odabran). Komisiju treba da čine najmanje </w:t>
      </w:r>
      <w:r w:rsidR="00C101E3">
        <w:rPr>
          <w:rFonts w:ascii="Myriad Pro" w:hAnsi="Myriad Pro"/>
          <w:color w:val="000000"/>
          <w:lang w:val="hr-HR"/>
        </w:rPr>
        <w:t>dva</w:t>
      </w:r>
      <w:r w:rsidR="00ED598A">
        <w:rPr>
          <w:rFonts w:ascii="Myriad Pro" w:hAnsi="Myriad Pro"/>
          <w:color w:val="000000"/>
          <w:lang w:val="hr-HR"/>
        </w:rPr>
        <w:t xml:space="preserve"> lica angažovana u organizaciji što potv</w:t>
      </w:r>
      <w:r w:rsidR="0016731C">
        <w:rPr>
          <w:rFonts w:ascii="Myriad Pro" w:hAnsi="Myriad Pro"/>
          <w:color w:val="000000"/>
          <w:lang w:val="hr-HR"/>
        </w:rPr>
        <w:t>r</w:t>
      </w:r>
      <w:r w:rsidR="000075B4">
        <w:rPr>
          <w:rFonts w:ascii="Myriad Pro" w:hAnsi="Myriad Pro"/>
          <w:color w:val="000000"/>
          <w:lang w:val="hr-HR"/>
        </w:rPr>
        <w:t>đ</w:t>
      </w:r>
      <w:r w:rsidR="00ED598A">
        <w:rPr>
          <w:rFonts w:ascii="Myriad Pro" w:hAnsi="Myriad Pro"/>
          <w:color w:val="000000"/>
          <w:lang w:val="hr-HR"/>
        </w:rPr>
        <w:t>uju svojim potpisom na zapisniku. Prilog zapisniku čine primjer tehničke specifikacije i pristigle ponude</w:t>
      </w:r>
      <w:r w:rsidRPr="00982347">
        <w:rPr>
          <w:rFonts w:ascii="Myriad Pro" w:hAnsi="Myriad Pro"/>
          <w:color w:val="000000"/>
          <w:lang w:val="hr-HR"/>
        </w:rPr>
        <w:t xml:space="preserve">. </w:t>
      </w:r>
      <w:r w:rsidR="00ED598A">
        <w:rPr>
          <w:rFonts w:ascii="Myriad Pro" w:hAnsi="Myriad Pro"/>
          <w:color w:val="000000"/>
          <w:lang w:val="hr-HR"/>
        </w:rPr>
        <w:t xml:space="preserve">Pristigle ponude i zapisnik o odabiru je </w:t>
      </w:r>
      <w:r w:rsidR="00475BB5">
        <w:rPr>
          <w:rFonts w:ascii="Myriad Pro" w:hAnsi="Myriad Pro"/>
          <w:color w:val="000000"/>
          <w:lang w:val="hr-HR"/>
        </w:rPr>
        <w:t>potrebno</w:t>
      </w:r>
      <w:r w:rsidR="0001746E">
        <w:rPr>
          <w:rFonts w:ascii="Myriad Pro" w:hAnsi="Myriad Pro"/>
          <w:color w:val="000000"/>
          <w:lang w:val="hr-HR"/>
        </w:rPr>
        <w:t xml:space="preserve"> </w:t>
      </w:r>
      <w:r w:rsidR="00650A82" w:rsidRPr="00C749F2">
        <w:rPr>
          <w:rFonts w:ascii="Myriad Pro" w:hAnsi="Myriad Pro"/>
          <w:color w:val="000000"/>
          <w:lang w:val="hr-HR"/>
        </w:rPr>
        <w:t>unijeti na elektronsku platformu na uvid</w:t>
      </w:r>
      <w:r w:rsidR="00ED598A">
        <w:rPr>
          <w:rFonts w:ascii="Myriad Pro" w:hAnsi="Myriad Pro"/>
          <w:color w:val="000000"/>
          <w:lang w:val="hr-HR"/>
        </w:rPr>
        <w:t xml:space="preserve"> i potvrdu prije </w:t>
      </w:r>
      <w:r w:rsidR="00570A1C">
        <w:rPr>
          <w:rFonts w:ascii="Myriad Pro" w:hAnsi="Myriad Pro"/>
          <w:color w:val="000000"/>
          <w:lang w:val="hr-HR"/>
        </w:rPr>
        <w:t xml:space="preserve">potvrđivanja </w:t>
      </w:r>
      <w:r w:rsidR="00ED598A">
        <w:rPr>
          <w:rFonts w:ascii="Myriad Pro" w:hAnsi="Myriad Pro"/>
          <w:color w:val="000000"/>
          <w:lang w:val="hr-HR"/>
        </w:rPr>
        <w:t>same nabavke</w:t>
      </w:r>
      <w:r w:rsidR="000075B4">
        <w:rPr>
          <w:rFonts w:ascii="Myriad Pro" w:hAnsi="Myriad Pro"/>
          <w:color w:val="000000"/>
          <w:lang w:val="hr-HR"/>
        </w:rPr>
        <w:t>,</w:t>
      </w:r>
      <w:r w:rsidR="00ED598A">
        <w:rPr>
          <w:rFonts w:ascii="Myriad Pro" w:hAnsi="Myriad Pro"/>
          <w:color w:val="000000"/>
          <w:lang w:val="hr-HR"/>
        </w:rPr>
        <w:t xml:space="preserve"> a kako bi</w:t>
      </w:r>
      <w:r w:rsidR="000075B4">
        <w:rPr>
          <w:rFonts w:ascii="Myriad Pro" w:hAnsi="Myriad Pro"/>
          <w:color w:val="000000"/>
          <w:lang w:val="hr-HR"/>
        </w:rPr>
        <w:t xml:space="preserve"> </w:t>
      </w:r>
      <w:r w:rsidR="00ED598A">
        <w:rPr>
          <w:rFonts w:ascii="Myriad Pro" w:hAnsi="Myriad Pro"/>
          <w:color w:val="000000"/>
          <w:lang w:val="hr-HR"/>
        </w:rPr>
        <w:t>se eliminisa</w:t>
      </w:r>
      <w:r w:rsidR="000075B4">
        <w:rPr>
          <w:rFonts w:ascii="Myriad Pro" w:hAnsi="Myriad Pro"/>
          <w:color w:val="000000"/>
          <w:lang w:val="hr-HR"/>
        </w:rPr>
        <w:t>le</w:t>
      </w:r>
      <w:r w:rsidR="00ED598A">
        <w:rPr>
          <w:rFonts w:ascii="Myriad Pro" w:hAnsi="Myriad Pro"/>
          <w:color w:val="000000"/>
          <w:lang w:val="hr-HR"/>
        </w:rPr>
        <w:t xml:space="preserve"> moguće greške ili problem</w:t>
      </w:r>
      <w:r w:rsidR="000075B4">
        <w:rPr>
          <w:rFonts w:ascii="Myriad Pro" w:hAnsi="Myriad Pro"/>
          <w:color w:val="000000"/>
          <w:lang w:val="hr-HR"/>
        </w:rPr>
        <w:t>i</w:t>
      </w:r>
      <w:r w:rsidR="00ED598A">
        <w:rPr>
          <w:rFonts w:ascii="Myriad Pro" w:hAnsi="Myriad Pro"/>
          <w:color w:val="000000"/>
          <w:lang w:val="hr-HR"/>
        </w:rPr>
        <w:t xml:space="preserve"> koji mogu uzrokovati neprihvatanje troška tokom monitoring posjete. </w:t>
      </w:r>
      <w:r w:rsidRPr="00982347">
        <w:rPr>
          <w:rFonts w:ascii="Myriad Pro" w:hAnsi="Myriad Pro"/>
          <w:color w:val="000000"/>
          <w:lang w:val="hr-HR"/>
        </w:rPr>
        <w:t>Jednu kop</w:t>
      </w:r>
      <w:r w:rsidR="00ED598A">
        <w:rPr>
          <w:rFonts w:ascii="Myriad Pro" w:hAnsi="Myriad Pro"/>
          <w:color w:val="000000"/>
          <w:lang w:val="hr-HR"/>
        </w:rPr>
        <w:t xml:space="preserve">iju zapisnika treba </w:t>
      </w:r>
      <w:r w:rsidR="0016731C">
        <w:rPr>
          <w:rFonts w:ascii="Myriad Pro" w:hAnsi="Myriad Pro"/>
          <w:color w:val="000000"/>
          <w:lang w:val="hr-HR"/>
        </w:rPr>
        <w:t xml:space="preserve">arhivirati </w:t>
      </w:r>
      <w:r w:rsidR="00ED598A">
        <w:rPr>
          <w:rFonts w:ascii="Myriad Pro" w:hAnsi="Myriad Pro"/>
          <w:color w:val="000000"/>
          <w:lang w:val="hr-HR"/>
        </w:rPr>
        <w:t>u</w:t>
      </w:r>
      <w:r w:rsidRPr="00982347">
        <w:rPr>
          <w:rFonts w:ascii="Myriad Pro" w:hAnsi="Myriad Pro"/>
          <w:color w:val="000000"/>
          <w:lang w:val="hr-HR"/>
        </w:rPr>
        <w:t xml:space="preserve"> fina</w:t>
      </w:r>
      <w:r w:rsidR="0016731C">
        <w:rPr>
          <w:rFonts w:ascii="Myriad Pro" w:hAnsi="Myriad Pro"/>
          <w:color w:val="000000"/>
          <w:lang w:val="hr-HR"/>
        </w:rPr>
        <w:t>n</w:t>
      </w:r>
      <w:r w:rsidRPr="00982347">
        <w:rPr>
          <w:rFonts w:ascii="Myriad Pro" w:hAnsi="Myriad Pro"/>
          <w:color w:val="000000"/>
          <w:lang w:val="hr-HR"/>
        </w:rPr>
        <w:t xml:space="preserve">sijskom </w:t>
      </w:r>
      <w:r w:rsidR="00715943" w:rsidRPr="00715943">
        <w:rPr>
          <w:rFonts w:ascii="Myriad Pro" w:hAnsi="Myriad Pro"/>
          <w:color w:val="000000"/>
          <w:lang w:val="hr-HR"/>
        </w:rPr>
        <w:t>f</w:t>
      </w:r>
      <w:r w:rsidR="00596E0B" w:rsidRPr="00715943">
        <w:rPr>
          <w:rFonts w:ascii="Myriad Pro" w:hAnsi="Myriad Pro"/>
          <w:color w:val="000000"/>
          <w:lang w:val="hr-HR"/>
        </w:rPr>
        <w:t>olderu</w:t>
      </w:r>
      <w:r w:rsidR="00715943">
        <w:rPr>
          <w:rFonts w:ascii="Myriad Pro" w:hAnsi="Myriad Pro"/>
          <w:color w:val="000000"/>
          <w:lang w:val="hr-HR"/>
        </w:rPr>
        <w:t xml:space="preserve"> z</w:t>
      </w:r>
      <w:r w:rsidR="00ED598A">
        <w:rPr>
          <w:rFonts w:ascii="Myriad Pro" w:hAnsi="Myriad Pro"/>
          <w:color w:val="000000"/>
          <w:lang w:val="hr-HR"/>
        </w:rPr>
        <w:t xml:space="preserve">ajedno sa </w:t>
      </w:r>
      <w:r w:rsidRPr="00982347">
        <w:rPr>
          <w:rFonts w:ascii="Myriad Pro" w:hAnsi="Myriad Pro"/>
          <w:color w:val="000000"/>
          <w:lang w:val="hr-HR"/>
        </w:rPr>
        <w:t xml:space="preserve">potvrdama </w:t>
      </w:r>
      <w:r w:rsidRPr="00982347">
        <w:rPr>
          <w:rFonts w:ascii="Myriad Pro" w:hAnsi="Myriad Pro"/>
          <w:color w:val="000000"/>
          <w:lang w:val="hr-HR"/>
        </w:rPr>
        <w:lastRenderedPageBreak/>
        <w:t>prijema ponuda. Sva plaćanja se vrše poslije isporuke</w:t>
      </w:r>
      <w:r w:rsidR="00475BB5">
        <w:rPr>
          <w:rFonts w:ascii="Myriad Pro" w:hAnsi="Myriad Pro"/>
          <w:color w:val="000000"/>
          <w:lang w:val="hr-HR"/>
        </w:rPr>
        <w:t xml:space="preserve"> odnosno obavljanja usluge</w:t>
      </w:r>
      <w:r w:rsidRPr="00982347">
        <w:rPr>
          <w:rFonts w:ascii="Myriad Pro" w:hAnsi="Myriad Pro"/>
          <w:color w:val="000000"/>
          <w:lang w:val="hr-HR"/>
        </w:rPr>
        <w:t xml:space="preserve"> i </w:t>
      </w:r>
      <w:r w:rsidRPr="00ED598A">
        <w:rPr>
          <w:rFonts w:ascii="Myriad Pro" w:hAnsi="Myriad Pro"/>
          <w:b/>
          <w:color w:val="000000"/>
          <w:lang w:val="hr-HR"/>
        </w:rPr>
        <w:t>avansna plaćanja nisu prihvatljiva</w:t>
      </w:r>
      <w:r w:rsidRPr="00982347">
        <w:rPr>
          <w:rFonts w:ascii="Myriad Pro" w:hAnsi="Myriad Pro"/>
          <w:color w:val="000000"/>
          <w:lang w:val="hr-HR"/>
        </w:rPr>
        <w:t>.</w:t>
      </w:r>
    </w:p>
    <w:p w14:paraId="4201FC44" w14:textId="77777777" w:rsidR="00655649" w:rsidRDefault="00655649" w:rsidP="00A60303">
      <w:pPr>
        <w:jc w:val="both"/>
        <w:rPr>
          <w:rFonts w:ascii="Myriad Pro" w:hAnsi="Myriad Pro"/>
          <w:color w:val="000000"/>
          <w:lang w:val="hr-HR"/>
        </w:rPr>
      </w:pPr>
    </w:p>
    <w:p w14:paraId="1C0C2233" w14:textId="77777777" w:rsidR="00982347" w:rsidRPr="00213EDE" w:rsidRDefault="00E651B1" w:rsidP="00A60303">
      <w:pPr>
        <w:pStyle w:val="Heading3"/>
        <w:ind w:firstLine="720"/>
        <w:jc w:val="both"/>
        <w:rPr>
          <w:rFonts w:ascii="Myriad Pro" w:hAnsi="Myriad Pro"/>
          <w:b/>
          <w:color w:val="auto"/>
          <w:sz w:val="20"/>
          <w:lang w:val="hr-HR"/>
        </w:rPr>
      </w:pPr>
      <w:bookmarkStart w:id="12" w:name="_Toc530394066"/>
      <w:r>
        <w:rPr>
          <w:rFonts w:ascii="Myriad Pro" w:hAnsi="Myriad Pro"/>
          <w:b/>
          <w:color w:val="auto"/>
          <w:sz w:val="20"/>
          <w:lang w:val="hr-HR"/>
        </w:rPr>
        <w:t>3</w:t>
      </w:r>
      <w:r w:rsidR="00982347" w:rsidRPr="00213EDE">
        <w:rPr>
          <w:rFonts w:ascii="Myriad Pro" w:hAnsi="Myriad Pro"/>
          <w:b/>
          <w:color w:val="auto"/>
          <w:sz w:val="20"/>
          <w:lang w:val="hr-HR"/>
        </w:rPr>
        <w:t>.3.5</w:t>
      </w:r>
      <w:r w:rsidR="00ED598A">
        <w:rPr>
          <w:rFonts w:ascii="Myriad Pro" w:hAnsi="Myriad Pro"/>
          <w:b/>
          <w:color w:val="auto"/>
          <w:sz w:val="20"/>
          <w:lang w:val="hr-HR"/>
        </w:rPr>
        <w:t xml:space="preserve"> Označavanje, čuvanje i korištenje nabavljene opreme</w:t>
      </w:r>
      <w:bookmarkEnd w:id="12"/>
    </w:p>
    <w:p w14:paraId="1888B275" w14:textId="1983E3E4" w:rsidR="003352E3" w:rsidRPr="00B47A24" w:rsidRDefault="003352E3" w:rsidP="00A60303">
      <w:pPr>
        <w:jc w:val="both"/>
        <w:rPr>
          <w:rFonts w:ascii="Myriad Pro" w:hAnsi="Myriad Pro"/>
          <w:color w:val="000000"/>
          <w:lang w:val="hr-HR"/>
        </w:rPr>
      </w:pPr>
      <w:r w:rsidRPr="00982347">
        <w:rPr>
          <w:rFonts w:ascii="Myriad Pro" w:hAnsi="Myriad Pro"/>
          <w:color w:val="000000"/>
          <w:lang w:val="hr-HR"/>
        </w:rPr>
        <w:t xml:space="preserve">Na svoj opremi potrebno je vidljivo istaknuti naljepnicu sa logom donatora </w:t>
      </w:r>
      <w:r w:rsidR="009328BC">
        <w:rPr>
          <w:rFonts w:ascii="Myriad Pro" w:hAnsi="Myriad Pro"/>
          <w:color w:val="000000"/>
          <w:lang w:val="hr-HR"/>
        </w:rPr>
        <w:t>i programa</w:t>
      </w:r>
      <w:r w:rsidRPr="00982347">
        <w:rPr>
          <w:rFonts w:ascii="Myriad Pro" w:hAnsi="Myriad Pro"/>
          <w:color w:val="000000"/>
          <w:lang w:val="hr-HR"/>
        </w:rPr>
        <w:t xml:space="preserve"> koje ćete dobiti od </w:t>
      </w:r>
      <w:r w:rsidR="00C101E3">
        <w:rPr>
          <w:rFonts w:ascii="Myriad Pro" w:hAnsi="Myriad Pro"/>
          <w:color w:val="000000"/>
          <w:lang w:val="hr-HR"/>
        </w:rPr>
        <w:t>v</w:t>
      </w:r>
      <w:r w:rsidR="00ED598A">
        <w:rPr>
          <w:rFonts w:ascii="Myriad Pro" w:hAnsi="Myriad Pro"/>
          <w:color w:val="000000"/>
          <w:lang w:val="hr-HR"/>
        </w:rPr>
        <w:t>aše kontakt osobe</w:t>
      </w:r>
      <w:r w:rsidRPr="00982347">
        <w:rPr>
          <w:rFonts w:ascii="Myriad Pro" w:hAnsi="Myriad Pro"/>
          <w:color w:val="000000"/>
          <w:lang w:val="hr-HR"/>
        </w:rPr>
        <w:t>. Sva oprema treba da se nalazi u prostor</w:t>
      </w:r>
      <w:r w:rsidR="00ED598A">
        <w:rPr>
          <w:rFonts w:ascii="Myriad Pro" w:hAnsi="Myriad Pro"/>
          <w:color w:val="000000"/>
          <w:lang w:val="hr-HR"/>
        </w:rPr>
        <w:t>u za koji je projektom predviđena a ako se nabavka odnosi na opremu za rad same organizacije</w:t>
      </w:r>
      <w:r w:rsidR="005612A1">
        <w:rPr>
          <w:rFonts w:ascii="Myriad Pro" w:hAnsi="Myriad Pro"/>
          <w:color w:val="000000"/>
          <w:lang w:val="hr-HR"/>
        </w:rPr>
        <w:t>,</w:t>
      </w:r>
      <w:r w:rsidR="00ED598A">
        <w:rPr>
          <w:rFonts w:ascii="Myriad Pro" w:hAnsi="Myriad Pro"/>
          <w:color w:val="000000"/>
          <w:lang w:val="hr-HR"/>
        </w:rPr>
        <w:t xml:space="preserve"> ista mora biti uredno uvedena i u invent</w:t>
      </w:r>
      <w:r w:rsidR="0016731C">
        <w:rPr>
          <w:rFonts w:ascii="Myriad Pro" w:hAnsi="Myriad Pro"/>
          <w:color w:val="000000"/>
          <w:lang w:val="hr-HR"/>
        </w:rPr>
        <w:t>a</w:t>
      </w:r>
      <w:r w:rsidR="00ED598A">
        <w:rPr>
          <w:rFonts w:ascii="Myriad Pro" w:hAnsi="Myriad Pro"/>
          <w:color w:val="000000"/>
          <w:lang w:val="hr-HR"/>
        </w:rPr>
        <w:t>rne liste</w:t>
      </w:r>
      <w:r w:rsidRPr="00982347">
        <w:rPr>
          <w:rFonts w:ascii="Myriad Pro" w:hAnsi="Myriad Pro"/>
          <w:color w:val="000000"/>
          <w:lang w:val="hr-HR"/>
        </w:rPr>
        <w:t>. U skladu sa potpisanim</w:t>
      </w:r>
      <w:r w:rsidR="0016731C">
        <w:rPr>
          <w:rFonts w:ascii="Myriad Pro" w:hAnsi="Myriad Pro"/>
          <w:color w:val="000000"/>
          <w:lang w:val="hr-HR"/>
        </w:rPr>
        <w:t xml:space="preserve"> o</w:t>
      </w:r>
      <w:r w:rsidR="00ED598A">
        <w:rPr>
          <w:rFonts w:ascii="Myriad Pro" w:hAnsi="Myriad Pro"/>
          <w:color w:val="000000"/>
          <w:lang w:val="hr-HR"/>
        </w:rPr>
        <w:t xml:space="preserve">rganizacija je odgovorna za svu opremu koju nabavlja </w:t>
      </w:r>
      <w:r w:rsidR="00FA633E">
        <w:rPr>
          <w:rFonts w:ascii="Myriad Pro" w:hAnsi="Myriad Pro"/>
          <w:color w:val="000000"/>
          <w:lang w:val="hr-HR"/>
        </w:rPr>
        <w:t xml:space="preserve">kao </w:t>
      </w:r>
      <w:r w:rsidR="00ED598A">
        <w:rPr>
          <w:rFonts w:ascii="Myriad Pro" w:hAnsi="Myriad Pro"/>
          <w:color w:val="000000"/>
          <w:lang w:val="hr-HR"/>
        </w:rPr>
        <w:t>i za njeno čuvanje</w:t>
      </w:r>
      <w:r w:rsidR="00FA633E">
        <w:rPr>
          <w:rFonts w:ascii="Myriad Pro" w:hAnsi="Myriad Pro"/>
          <w:color w:val="000000"/>
          <w:lang w:val="hr-HR"/>
        </w:rPr>
        <w:t>.</w:t>
      </w:r>
      <w:r w:rsidR="00ED598A">
        <w:rPr>
          <w:rFonts w:ascii="Myriad Pro" w:hAnsi="Myriad Pro"/>
          <w:color w:val="000000"/>
          <w:lang w:val="hr-HR"/>
        </w:rPr>
        <w:t xml:space="preserve"> </w:t>
      </w:r>
    </w:p>
    <w:p w14:paraId="4F32E142" w14:textId="77777777" w:rsidR="00982347" w:rsidRDefault="00982347" w:rsidP="00A60303">
      <w:pPr>
        <w:jc w:val="both"/>
        <w:rPr>
          <w:rFonts w:ascii="Myriad Pro" w:hAnsi="Myriad Pro"/>
          <w:color w:val="000000"/>
          <w:lang w:val="hr-HR"/>
        </w:rPr>
      </w:pPr>
    </w:p>
    <w:p w14:paraId="6DF88800" w14:textId="374E6254" w:rsidR="00982347" w:rsidRPr="00D86A2E" w:rsidRDefault="00801485" w:rsidP="00A60303">
      <w:pPr>
        <w:pStyle w:val="Heading2"/>
        <w:jc w:val="both"/>
        <w:rPr>
          <w:rFonts w:ascii="Myriad Pro" w:hAnsi="Myriad Pro"/>
          <w:b/>
          <w:color w:val="auto"/>
          <w:sz w:val="22"/>
          <w:szCs w:val="22"/>
          <w:lang w:val="hr-HR"/>
        </w:rPr>
      </w:pPr>
      <w:bookmarkStart w:id="13" w:name="_Toc530394067"/>
      <w:r w:rsidRPr="00D86A2E">
        <w:rPr>
          <w:rFonts w:ascii="Myriad Pro" w:hAnsi="Myriad Pro"/>
          <w:b/>
          <w:color w:val="auto"/>
          <w:sz w:val="22"/>
          <w:szCs w:val="22"/>
          <w:lang w:val="hr-HR"/>
        </w:rPr>
        <w:t>3</w:t>
      </w:r>
      <w:r w:rsidR="00982347" w:rsidRPr="00D86A2E">
        <w:rPr>
          <w:rFonts w:ascii="Myriad Pro" w:hAnsi="Myriad Pro"/>
          <w:b/>
          <w:color w:val="auto"/>
          <w:sz w:val="22"/>
          <w:szCs w:val="22"/>
          <w:lang w:val="hr-HR"/>
        </w:rPr>
        <w:t>.4</w:t>
      </w:r>
      <w:r w:rsidR="00FA633E" w:rsidRPr="00D86A2E">
        <w:rPr>
          <w:rFonts w:ascii="Myriad Pro" w:hAnsi="Myriad Pro"/>
          <w:b/>
          <w:color w:val="auto"/>
          <w:sz w:val="22"/>
          <w:szCs w:val="22"/>
          <w:lang w:val="hr-HR"/>
        </w:rPr>
        <w:t xml:space="preserve"> Komunikac</w:t>
      </w:r>
      <w:r w:rsidR="00611076">
        <w:rPr>
          <w:rFonts w:ascii="Myriad Pro" w:hAnsi="Myriad Pro"/>
          <w:b/>
          <w:color w:val="auto"/>
          <w:sz w:val="22"/>
          <w:szCs w:val="22"/>
          <w:lang w:val="hr-HR"/>
        </w:rPr>
        <w:t>ioni</w:t>
      </w:r>
      <w:r w:rsidR="00FA633E" w:rsidRPr="00D86A2E">
        <w:rPr>
          <w:rFonts w:ascii="Myriad Pro" w:hAnsi="Myriad Pro"/>
          <w:b/>
          <w:color w:val="auto"/>
          <w:sz w:val="22"/>
          <w:szCs w:val="22"/>
          <w:lang w:val="hr-HR"/>
        </w:rPr>
        <w:t xml:space="preserve"> troškovi</w:t>
      </w:r>
      <w:bookmarkEnd w:id="13"/>
    </w:p>
    <w:p w14:paraId="72865ED5" w14:textId="6795B7E2" w:rsidR="003352E3" w:rsidRPr="00D86A2E" w:rsidRDefault="00FA633E" w:rsidP="00A60303">
      <w:pPr>
        <w:jc w:val="both"/>
        <w:rPr>
          <w:rFonts w:ascii="Myriad Pro" w:hAnsi="Myriad Pro"/>
          <w:color w:val="000000"/>
          <w:lang w:val="hr-HR"/>
        </w:rPr>
      </w:pPr>
      <w:r w:rsidRPr="00D86A2E">
        <w:rPr>
          <w:rFonts w:ascii="Myriad Pro" w:hAnsi="Myriad Pro"/>
          <w:color w:val="000000"/>
          <w:lang w:val="hr-HR"/>
        </w:rPr>
        <w:t>Komunikac</w:t>
      </w:r>
      <w:r w:rsidR="00340418">
        <w:rPr>
          <w:rFonts w:ascii="Myriad Pro" w:hAnsi="Myriad Pro"/>
          <w:color w:val="000000"/>
          <w:lang w:val="hr-HR"/>
        </w:rPr>
        <w:t>i</w:t>
      </w:r>
      <w:r w:rsidR="00BC337C">
        <w:rPr>
          <w:rFonts w:ascii="Myriad Pro" w:hAnsi="Myriad Pro"/>
          <w:color w:val="000000"/>
          <w:lang w:val="hr-HR"/>
        </w:rPr>
        <w:t>oni</w:t>
      </w:r>
      <w:r w:rsidRPr="00D86A2E">
        <w:rPr>
          <w:rFonts w:ascii="Myriad Pro" w:hAnsi="Myriad Pro"/>
          <w:color w:val="000000"/>
          <w:lang w:val="hr-HR"/>
        </w:rPr>
        <w:t xml:space="preserve"> troškovi su prihvatljivi </w:t>
      </w:r>
      <w:r w:rsidR="00C101E3">
        <w:rPr>
          <w:rFonts w:ascii="Myriad Pro" w:hAnsi="Myriad Pro"/>
          <w:color w:val="000000"/>
          <w:lang w:val="hr-HR"/>
        </w:rPr>
        <w:t xml:space="preserve">ukoliko su predviđeni </w:t>
      </w:r>
      <w:r w:rsidRPr="00D86A2E">
        <w:rPr>
          <w:rFonts w:ascii="Myriad Pro" w:hAnsi="Myriad Pro"/>
          <w:color w:val="000000"/>
          <w:lang w:val="hr-HR"/>
        </w:rPr>
        <w:t xml:space="preserve"> projektnim budžetom. Svi troškovi koji nastanu moraju biti na ime organizacije koja implementira projekat</w:t>
      </w:r>
      <w:r w:rsidR="00377380">
        <w:rPr>
          <w:rFonts w:ascii="Myriad Pro" w:hAnsi="Myriad Pro"/>
          <w:color w:val="000000"/>
          <w:lang w:val="hr-HR"/>
        </w:rPr>
        <w:t xml:space="preserve"> ili odgovorne osobe</w:t>
      </w:r>
      <w:r w:rsidRPr="00D86A2E">
        <w:rPr>
          <w:rFonts w:ascii="Myriad Pro" w:hAnsi="Myriad Pro"/>
          <w:color w:val="000000"/>
          <w:lang w:val="hr-HR"/>
        </w:rPr>
        <w:t xml:space="preserve">. </w:t>
      </w:r>
      <w:r w:rsidR="00C101E3">
        <w:rPr>
          <w:rFonts w:ascii="Myriad Pro" w:hAnsi="Myriad Pro"/>
          <w:color w:val="000000"/>
          <w:lang w:val="hr-HR"/>
        </w:rPr>
        <w:t>Nadoknada za</w:t>
      </w:r>
      <w:r w:rsidRPr="00D86A2E">
        <w:rPr>
          <w:rFonts w:ascii="Myriad Pro" w:hAnsi="Myriad Pro"/>
          <w:color w:val="000000"/>
          <w:lang w:val="hr-HR"/>
        </w:rPr>
        <w:t xml:space="preserve"> komunikaci</w:t>
      </w:r>
      <w:r w:rsidR="00BC337C">
        <w:rPr>
          <w:rFonts w:ascii="Myriad Pro" w:hAnsi="Myriad Pro"/>
          <w:color w:val="000000"/>
          <w:lang w:val="hr-HR"/>
        </w:rPr>
        <w:t>one</w:t>
      </w:r>
      <w:r w:rsidRPr="00D86A2E">
        <w:rPr>
          <w:rFonts w:ascii="Myriad Pro" w:hAnsi="Myriad Pro"/>
          <w:color w:val="000000"/>
          <w:lang w:val="hr-HR"/>
        </w:rPr>
        <w:t xml:space="preserve"> troškov</w:t>
      </w:r>
      <w:r w:rsidR="0016731C">
        <w:rPr>
          <w:rFonts w:ascii="Myriad Pro" w:hAnsi="Myriad Pro"/>
          <w:color w:val="000000"/>
          <w:lang w:val="hr-HR"/>
        </w:rPr>
        <w:t>e</w:t>
      </w:r>
      <w:r w:rsidRPr="00D86A2E">
        <w:rPr>
          <w:rFonts w:ascii="Myriad Pro" w:hAnsi="Myriad Pro"/>
          <w:color w:val="000000"/>
          <w:lang w:val="hr-HR"/>
        </w:rPr>
        <w:t xml:space="preserve"> kroz  </w:t>
      </w:r>
      <w:r w:rsidR="003352E3" w:rsidRPr="00D86A2E">
        <w:rPr>
          <w:rFonts w:ascii="Myriad Pro" w:hAnsi="Myriad Pro"/>
          <w:color w:val="000000"/>
          <w:lang w:val="hr-HR"/>
        </w:rPr>
        <w:t>plaćanje</w:t>
      </w:r>
      <w:r w:rsidR="00BC337C">
        <w:rPr>
          <w:rFonts w:ascii="Myriad Pro" w:hAnsi="Myriad Pro"/>
          <w:color w:val="000000"/>
          <w:lang w:val="hr-HR"/>
        </w:rPr>
        <w:t xml:space="preserve"> pre-paid</w:t>
      </w:r>
      <w:r w:rsidR="00340418">
        <w:rPr>
          <w:rFonts w:ascii="Myriad Pro" w:hAnsi="Myriad Pro"/>
          <w:color w:val="000000"/>
          <w:lang w:val="hr-HR"/>
        </w:rPr>
        <w:t xml:space="preserve"> </w:t>
      </w:r>
      <w:r w:rsidR="003352E3" w:rsidRPr="00D86A2E">
        <w:rPr>
          <w:rFonts w:ascii="Myriad Pro" w:hAnsi="Myriad Pro"/>
          <w:color w:val="000000"/>
          <w:lang w:val="hr-HR"/>
        </w:rPr>
        <w:t xml:space="preserve">dopuna za telefone i internet </w:t>
      </w:r>
      <w:r w:rsidRPr="00D86A2E">
        <w:rPr>
          <w:rFonts w:ascii="Myriad Pro" w:hAnsi="Myriad Pro"/>
          <w:color w:val="000000"/>
          <w:lang w:val="hr-HR"/>
        </w:rPr>
        <w:t xml:space="preserve"> nije prihvatljiv</w:t>
      </w:r>
      <w:r w:rsidR="00C101E3">
        <w:rPr>
          <w:rFonts w:ascii="Myriad Pro" w:hAnsi="Myriad Pro"/>
          <w:color w:val="000000"/>
          <w:lang w:val="hr-HR"/>
        </w:rPr>
        <w:t>a</w:t>
      </w:r>
      <w:r w:rsidR="003352E3" w:rsidRPr="00D86A2E">
        <w:rPr>
          <w:rFonts w:ascii="Myriad Pro" w:hAnsi="Myriad Pro"/>
          <w:color w:val="000000"/>
          <w:lang w:val="hr-HR"/>
        </w:rPr>
        <w:t>.</w:t>
      </w:r>
      <w:r w:rsidRPr="00D86A2E">
        <w:rPr>
          <w:rFonts w:ascii="Myriad Pro" w:hAnsi="Myriad Pro"/>
          <w:color w:val="000000"/>
          <w:lang w:val="hr-HR"/>
        </w:rPr>
        <w:t xml:space="preserve"> </w:t>
      </w:r>
    </w:p>
    <w:p w14:paraId="27F114E1" w14:textId="77777777" w:rsidR="00D37630" w:rsidRPr="00D86A2E" w:rsidRDefault="00D37630" w:rsidP="00A60303">
      <w:pPr>
        <w:jc w:val="both"/>
        <w:rPr>
          <w:rFonts w:ascii="Myriad Pro" w:hAnsi="Myriad Pro"/>
          <w:color w:val="000000"/>
          <w:lang w:val="hr-HR"/>
        </w:rPr>
      </w:pPr>
    </w:p>
    <w:p w14:paraId="66BACD2F" w14:textId="77777777" w:rsidR="00D37630" w:rsidRPr="00D86A2E" w:rsidRDefault="00D37630" w:rsidP="00A60303">
      <w:pPr>
        <w:pStyle w:val="Heading2"/>
        <w:jc w:val="both"/>
        <w:rPr>
          <w:rFonts w:ascii="Myriad Pro" w:hAnsi="Myriad Pro"/>
          <w:b/>
          <w:color w:val="auto"/>
          <w:sz w:val="22"/>
          <w:szCs w:val="22"/>
          <w:lang w:val="hr-HR"/>
        </w:rPr>
      </w:pPr>
      <w:bookmarkStart w:id="14" w:name="_Toc530394068"/>
      <w:r w:rsidRPr="00D86A2E">
        <w:rPr>
          <w:rFonts w:ascii="Myriad Pro" w:hAnsi="Myriad Pro"/>
          <w:b/>
          <w:color w:val="auto"/>
          <w:sz w:val="22"/>
          <w:szCs w:val="22"/>
          <w:lang w:val="hr-HR"/>
        </w:rPr>
        <w:t>3</w:t>
      </w:r>
      <w:r w:rsidR="00D01A4C" w:rsidRPr="00D86A2E">
        <w:rPr>
          <w:rFonts w:ascii="Myriad Pro" w:hAnsi="Myriad Pro"/>
          <w:b/>
          <w:color w:val="auto"/>
          <w:sz w:val="22"/>
          <w:szCs w:val="22"/>
          <w:lang w:val="hr-HR"/>
        </w:rPr>
        <w:t>.5</w:t>
      </w:r>
      <w:r w:rsidRPr="00D86A2E">
        <w:rPr>
          <w:rFonts w:ascii="Myriad Pro" w:hAnsi="Myriad Pro"/>
          <w:b/>
          <w:color w:val="auto"/>
          <w:sz w:val="22"/>
          <w:szCs w:val="22"/>
          <w:lang w:val="hr-HR"/>
        </w:rPr>
        <w:t xml:space="preserve"> Put</w:t>
      </w:r>
      <w:r w:rsidR="00B05807">
        <w:rPr>
          <w:rFonts w:ascii="Myriad Pro" w:hAnsi="Myriad Pro"/>
          <w:b/>
          <w:color w:val="auto"/>
          <w:sz w:val="22"/>
          <w:szCs w:val="22"/>
          <w:lang w:val="hr-HR"/>
        </w:rPr>
        <w:t>n</w:t>
      </w:r>
      <w:r w:rsidRPr="00D86A2E">
        <w:rPr>
          <w:rFonts w:ascii="Myriad Pro" w:hAnsi="Myriad Pro"/>
          <w:b/>
          <w:color w:val="auto"/>
          <w:sz w:val="22"/>
          <w:szCs w:val="22"/>
          <w:lang w:val="hr-HR"/>
        </w:rPr>
        <w:t>i troškovi</w:t>
      </w:r>
      <w:bookmarkEnd w:id="14"/>
    </w:p>
    <w:p w14:paraId="23ED85E1" w14:textId="5B89BE12" w:rsidR="002270E9" w:rsidRPr="00F42135" w:rsidRDefault="002270E9" w:rsidP="002270E9">
      <w:pPr>
        <w:jc w:val="both"/>
        <w:rPr>
          <w:rFonts w:ascii="Myriad Pro" w:hAnsi="Myriad Pro"/>
          <w:color w:val="000000"/>
          <w:lang w:val="sr-Latn-RS"/>
        </w:rPr>
      </w:pPr>
      <w:r w:rsidRPr="002270E9">
        <w:rPr>
          <w:rFonts w:ascii="Myriad Pro" w:hAnsi="Myriad Pro"/>
          <w:color w:val="000000"/>
          <w:lang w:val="hr-HR"/>
        </w:rPr>
        <w:t xml:space="preserve">Ukoliko je budžetom predviđeno pokrivanje troškova putovanja, u skladu sa zakonom mora postojati putni nalog. Neophodno je voditi evidenciju o obavljenim putovanjima koja su vezana za implementaciju projekta (putni nalog ili evidencija putovanja). Kompenzacija za putne troškove se obračunava korišćenjem sljedeće formule: </w:t>
      </w:r>
      <w:bookmarkStart w:id="15" w:name="_Hlk513111141"/>
      <w:r w:rsidRPr="002270E9">
        <w:rPr>
          <w:rFonts w:ascii="Myriad Pro" w:hAnsi="Myriad Pro"/>
          <w:color w:val="000000"/>
          <w:lang w:val="hr-HR"/>
        </w:rPr>
        <w:t xml:space="preserve">cijena litra goriva x 0.20 x pređeni kilometri </w:t>
      </w:r>
      <w:bookmarkEnd w:id="15"/>
      <w:r w:rsidRPr="002270E9">
        <w:rPr>
          <w:rFonts w:ascii="Myriad Pro" w:hAnsi="Myriad Pro"/>
          <w:color w:val="000000"/>
          <w:lang w:val="hr-HR"/>
        </w:rPr>
        <w:t xml:space="preserve">(npr. 1.40 EUR x 0,2 X 100 km = 28 EUR). Ovaj iznos uključuje troškove goriva i amortizaciju za vozila. Ukoliko organizacija posjeduje vlastito vozilo neophodno je na kompetitivan način odabrati dobavljača goriva (proces objašnjen iznad u stavkama 3.3.1 do 3.3.5) kod kojeg ćete nabavljati gorivo te isto plaćati prema pristiglim fakturama na mjesečnoj osnovi. Ukoliko benzinske pumpe nisu u mogućnosti da obezbjede takav način plaćanja, uz odobrenje projektnog tima je moguće </w:t>
      </w:r>
      <w:proofErr w:type="spellStart"/>
      <w:r w:rsidRPr="002270E9">
        <w:rPr>
          <w:rFonts w:ascii="Myriad Pro" w:hAnsi="Myriad Pro"/>
          <w:color w:val="000000"/>
        </w:rPr>
        <w:t>trošak</w:t>
      </w:r>
      <w:proofErr w:type="spellEnd"/>
      <w:r w:rsidRPr="002270E9">
        <w:rPr>
          <w:rFonts w:ascii="Myriad Pro" w:hAnsi="Myriad Pro"/>
          <w:color w:val="000000"/>
        </w:rPr>
        <w:t xml:space="preserve"> </w:t>
      </w:r>
      <w:proofErr w:type="spellStart"/>
      <w:r w:rsidRPr="002270E9">
        <w:rPr>
          <w:rFonts w:ascii="Myriad Pro" w:hAnsi="Myriad Pro"/>
          <w:color w:val="000000"/>
        </w:rPr>
        <w:t>goriva</w:t>
      </w:r>
      <w:proofErr w:type="spellEnd"/>
      <w:r w:rsidRPr="002270E9">
        <w:rPr>
          <w:rFonts w:ascii="Myriad Pro" w:hAnsi="Myriad Pro"/>
          <w:color w:val="000000"/>
        </w:rPr>
        <w:t xml:space="preserve"> u tim </w:t>
      </w:r>
      <w:proofErr w:type="spellStart"/>
      <w:r w:rsidRPr="002270E9">
        <w:rPr>
          <w:rFonts w:ascii="Myriad Pro" w:hAnsi="Myriad Pro"/>
          <w:color w:val="000000"/>
        </w:rPr>
        <w:t>slučajevima</w:t>
      </w:r>
      <w:proofErr w:type="spellEnd"/>
      <w:r w:rsidRPr="002270E9">
        <w:rPr>
          <w:rFonts w:ascii="Myriad Pro" w:hAnsi="Myriad Pro"/>
          <w:color w:val="000000"/>
        </w:rPr>
        <w:t xml:space="preserve"> </w:t>
      </w:r>
      <w:r w:rsidRPr="00F42135">
        <w:rPr>
          <w:rFonts w:ascii="Myriad Pro" w:hAnsi="Myriad Pro"/>
          <w:color w:val="000000"/>
          <w:lang w:val="sr-Latn-RS"/>
        </w:rPr>
        <w:t xml:space="preserve">obračunavati sa uključenim PDV-om i na način </w:t>
      </w:r>
      <w:r w:rsidR="00F84B11" w:rsidRPr="00F42135">
        <w:rPr>
          <w:rFonts w:ascii="Myriad Pro" w:hAnsi="Myriad Pro"/>
          <w:color w:val="000000"/>
          <w:lang w:val="sr-Latn-RS"/>
        </w:rPr>
        <w:t>š</w:t>
      </w:r>
      <w:r w:rsidRPr="00F42135">
        <w:rPr>
          <w:rFonts w:ascii="Myriad Pro" w:hAnsi="Myriad Pro"/>
          <w:color w:val="000000"/>
          <w:lang w:val="sr-Latn-RS"/>
        </w:rPr>
        <w:t xml:space="preserve">to će korisnik/ca vozila, angažovana na projektu, sipati gorivo na pumpi, u iznosu definisanom budžetom, plaćati ga i uzimati fiskalni račun, te će taj iznos po fiskalnom računu biti refundiran na kraju mjeseca. </w:t>
      </w:r>
    </w:p>
    <w:p w14:paraId="6A35BEAF" w14:textId="77777777" w:rsidR="002270E9" w:rsidRPr="00F42135" w:rsidRDefault="002270E9" w:rsidP="002270E9">
      <w:pPr>
        <w:jc w:val="both"/>
        <w:rPr>
          <w:rFonts w:ascii="Myriad Pro" w:hAnsi="Myriad Pro"/>
          <w:color w:val="000000"/>
          <w:lang w:val="sr-Latn-RS"/>
        </w:rPr>
      </w:pPr>
    </w:p>
    <w:p w14:paraId="2AE13763" w14:textId="77777777" w:rsidR="002270E9" w:rsidRPr="002270E9" w:rsidRDefault="002270E9" w:rsidP="002270E9">
      <w:pPr>
        <w:jc w:val="both"/>
        <w:rPr>
          <w:rFonts w:ascii="Myriad Pro" w:hAnsi="Myriad Pro"/>
          <w:color w:val="000000"/>
          <w:lang w:val="hr-HR"/>
        </w:rPr>
      </w:pPr>
      <w:r w:rsidRPr="002270E9">
        <w:rPr>
          <w:rFonts w:ascii="Myriad Pro" w:hAnsi="Myriad Pro"/>
          <w:color w:val="000000"/>
          <w:lang w:val="hr-HR"/>
        </w:rPr>
        <w:t xml:space="preserve">Ukoliko osoba angažovana na projektu koristi svoje vozilo (Korištenje privatnog vozila u službene svrhe) neophodno je sklopiti ugovor između NVO i zaposlenog o korištenju vlastitog vozila za svrhe projekta. Evidencija putovanja (putni nalozi) treba da se vode na isti način kao i kod službenog vozila a obračun troškova se vrši korišćenjem iste formule. </w:t>
      </w:r>
    </w:p>
    <w:p w14:paraId="4BC549C5" w14:textId="77777777" w:rsidR="00655649" w:rsidRPr="00D86A2E" w:rsidRDefault="00655649" w:rsidP="00A60303">
      <w:pPr>
        <w:jc w:val="both"/>
        <w:rPr>
          <w:rFonts w:ascii="Myriad Pro" w:hAnsi="Myriad Pro"/>
          <w:color w:val="000000"/>
          <w:lang w:val="hr-HR"/>
        </w:rPr>
      </w:pPr>
    </w:p>
    <w:p w14:paraId="6CD22E52" w14:textId="77777777" w:rsidR="003352E3" w:rsidRPr="00D86A2E" w:rsidRDefault="00801485" w:rsidP="00A60303">
      <w:pPr>
        <w:pStyle w:val="Heading2"/>
        <w:jc w:val="both"/>
        <w:rPr>
          <w:rFonts w:ascii="Myriad Pro" w:hAnsi="Myriad Pro"/>
          <w:b/>
          <w:color w:val="auto"/>
          <w:sz w:val="22"/>
          <w:szCs w:val="22"/>
          <w:lang w:val="hr-HR"/>
        </w:rPr>
      </w:pPr>
      <w:bookmarkStart w:id="16" w:name="_Toc530394069"/>
      <w:r w:rsidRPr="00D86A2E">
        <w:rPr>
          <w:rFonts w:ascii="Myriad Pro" w:hAnsi="Myriad Pro"/>
          <w:b/>
          <w:color w:val="auto"/>
          <w:sz w:val="22"/>
          <w:szCs w:val="22"/>
          <w:lang w:val="hr-HR"/>
        </w:rPr>
        <w:t>3</w:t>
      </w:r>
      <w:r w:rsidR="00982347" w:rsidRPr="00D86A2E">
        <w:rPr>
          <w:rFonts w:ascii="Myriad Pro" w:hAnsi="Myriad Pro"/>
          <w:b/>
          <w:color w:val="auto"/>
          <w:sz w:val="22"/>
          <w:szCs w:val="22"/>
          <w:lang w:val="hr-HR"/>
        </w:rPr>
        <w:t>.</w:t>
      </w:r>
      <w:r w:rsidR="00D01A4C" w:rsidRPr="00D86A2E">
        <w:rPr>
          <w:rFonts w:ascii="Myriad Pro" w:hAnsi="Myriad Pro"/>
          <w:b/>
          <w:color w:val="auto"/>
          <w:sz w:val="22"/>
          <w:szCs w:val="22"/>
          <w:lang w:val="hr-HR"/>
        </w:rPr>
        <w:t>6</w:t>
      </w:r>
      <w:r w:rsidR="00D37630" w:rsidRPr="00D86A2E">
        <w:rPr>
          <w:rFonts w:ascii="Myriad Pro" w:hAnsi="Myriad Pro"/>
          <w:b/>
          <w:color w:val="auto"/>
          <w:sz w:val="22"/>
          <w:szCs w:val="22"/>
          <w:lang w:val="hr-HR"/>
        </w:rPr>
        <w:t xml:space="preserve"> Limiti </w:t>
      </w:r>
      <w:r w:rsidR="00994F4B" w:rsidRPr="00D86A2E">
        <w:rPr>
          <w:rFonts w:ascii="Myriad Pro" w:hAnsi="Myriad Pro"/>
          <w:b/>
          <w:color w:val="auto"/>
          <w:sz w:val="22"/>
          <w:szCs w:val="22"/>
          <w:lang w:val="hr-HR"/>
        </w:rPr>
        <w:t>prihvatljivih troškova po stavkama</w:t>
      </w:r>
      <w:bookmarkEnd w:id="16"/>
    </w:p>
    <w:p w14:paraId="5647F0C8" w14:textId="349CA51D" w:rsidR="003352E3" w:rsidRPr="00D86A2E" w:rsidRDefault="003352E3" w:rsidP="00A60303">
      <w:pPr>
        <w:jc w:val="both"/>
        <w:rPr>
          <w:rFonts w:ascii="Myriad Pro" w:hAnsi="Myriad Pro"/>
          <w:color w:val="000000"/>
          <w:lang w:val="hr-HR"/>
        </w:rPr>
      </w:pPr>
      <w:r w:rsidRPr="00D86A2E">
        <w:rPr>
          <w:rFonts w:ascii="Myriad Pro" w:hAnsi="Myriad Pro"/>
          <w:color w:val="000000"/>
          <w:lang w:val="hr-HR"/>
        </w:rPr>
        <w:t>Takođe, plan utroška sredstava po stavkama (budžet) ne može se mijenjati niti prekoračiti bez pret</w:t>
      </w:r>
      <w:r w:rsidR="00C3574B">
        <w:rPr>
          <w:rFonts w:ascii="Myriad Pro" w:hAnsi="Myriad Pro"/>
          <w:color w:val="000000"/>
          <w:lang w:val="hr-HR"/>
        </w:rPr>
        <w:t>h</w:t>
      </w:r>
      <w:r w:rsidRPr="00D86A2E">
        <w:rPr>
          <w:rFonts w:ascii="Myriad Pro" w:hAnsi="Myriad Pro"/>
          <w:color w:val="000000"/>
          <w:lang w:val="hr-HR"/>
        </w:rPr>
        <w:t>od</w:t>
      </w:r>
      <w:r w:rsidR="00B1357A" w:rsidRPr="00D86A2E">
        <w:rPr>
          <w:rFonts w:ascii="Myriad Pro" w:hAnsi="Myriad Pro"/>
          <w:color w:val="000000"/>
          <w:lang w:val="hr-HR"/>
        </w:rPr>
        <w:t>nog odobrenja</w:t>
      </w:r>
      <w:r w:rsidR="00CE5BF2">
        <w:rPr>
          <w:rFonts w:ascii="Myriad Pro" w:hAnsi="Myriad Pro"/>
          <w:color w:val="000000"/>
          <w:lang w:val="hr-HR"/>
        </w:rPr>
        <w:t xml:space="preserve"> UNDP</w:t>
      </w:r>
      <w:r w:rsidR="00B1357A" w:rsidRPr="00D86A2E">
        <w:rPr>
          <w:rFonts w:ascii="Myriad Pro" w:hAnsi="Myriad Pro"/>
          <w:color w:val="000000"/>
          <w:lang w:val="hr-HR"/>
        </w:rPr>
        <w:t xml:space="preserve">. </w:t>
      </w:r>
      <w:r w:rsidR="00994F4B" w:rsidRPr="00D86A2E">
        <w:rPr>
          <w:rFonts w:ascii="Myriad Pro" w:hAnsi="Myriad Pro"/>
          <w:color w:val="000000"/>
          <w:lang w:val="hr-HR"/>
        </w:rPr>
        <w:t>Ukoliko u toku implementacije</w:t>
      </w:r>
      <w:r w:rsidRPr="00D86A2E">
        <w:rPr>
          <w:rFonts w:ascii="Myriad Pro" w:hAnsi="Myriad Pro"/>
          <w:color w:val="000000"/>
          <w:lang w:val="hr-HR"/>
        </w:rPr>
        <w:t xml:space="preserve"> dođe do potrebe za nekim mini</w:t>
      </w:r>
      <w:r w:rsidR="00994F4B" w:rsidRPr="00D86A2E">
        <w:rPr>
          <w:rFonts w:ascii="Myriad Pro" w:hAnsi="Myriad Pro"/>
          <w:color w:val="000000"/>
          <w:lang w:val="hr-HR"/>
        </w:rPr>
        <w:t xml:space="preserve">malnim prebacivanjem sredstava </w:t>
      </w:r>
      <w:r w:rsidRPr="00D86A2E">
        <w:rPr>
          <w:rFonts w:ascii="Myriad Pro" w:hAnsi="Myriad Pro"/>
          <w:color w:val="000000"/>
          <w:lang w:val="hr-HR"/>
        </w:rPr>
        <w:t xml:space="preserve">sa jedne na drugu srodnu budžetsku podstavku </w:t>
      </w:r>
      <w:r w:rsidR="000E6E27" w:rsidRPr="00D86A2E">
        <w:rPr>
          <w:rFonts w:ascii="Myriad Pro" w:hAnsi="Myriad Pro"/>
          <w:color w:val="000000"/>
          <w:lang w:val="hr-HR"/>
        </w:rPr>
        <w:t xml:space="preserve">neophodno </w:t>
      </w:r>
      <w:r w:rsidR="000E6E27">
        <w:rPr>
          <w:rFonts w:ascii="Myriad Pro" w:hAnsi="Myriad Pro"/>
          <w:color w:val="000000"/>
          <w:lang w:val="hr-HR"/>
        </w:rPr>
        <w:t xml:space="preserve">je </w:t>
      </w:r>
      <w:r w:rsidR="000E6E27" w:rsidRPr="00D86A2E">
        <w:rPr>
          <w:rFonts w:ascii="Myriad Pro" w:hAnsi="Myriad Pro"/>
          <w:color w:val="000000"/>
          <w:lang w:val="hr-HR"/>
        </w:rPr>
        <w:t xml:space="preserve">uputiti </w:t>
      </w:r>
      <w:r w:rsidRPr="00D86A2E">
        <w:rPr>
          <w:rFonts w:ascii="Myriad Pro" w:hAnsi="Myriad Pro"/>
          <w:color w:val="000000"/>
          <w:lang w:val="hr-HR"/>
        </w:rPr>
        <w:t xml:space="preserve">e-mail sa detaljnim pojašnjenjem </w:t>
      </w:r>
      <w:r w:rsidR="00994F4B" w:rsidRPr="00D86A2E">
        <w:rPr>
          <w:rFonts w:ascii="Myriad Pro" w:hAnsi="Myriad Pro"/>
          <w:color w:val="000000"/>
          <w:lang w:val="hr-HR"/>
        </w:rPr>
        <w:t xml:space="preserve"> </w:t>
      </w:r>
      <w:r w:rsidR="00BD2B28">
        <w:rPr>
          <w:rFonts w:ascii="Myriad Pro" w:hAnsi="Myriad Pro"/>
          <w:color w:val="000000"/>
          <w:lang w:val="hr-HR"/>
        </w:rPr>
        <w:t>UNDP</w:t>
      </w:r>
      <w:r w:rsidR="00994F4B" w:rsidRPr="00D86A2E">
        <w:rPr>
          <w:rFonts w:ascii="Myriad Pro" w:hAnsi="Myriad Pro"/>
          <w:color w:val="000000"/>
          <w:lang w:val="hr-HR"/>
        </w:rPr>
        <w:t xml:space="preserve"> kontakt osobi</w:t>
      </w:r>
      <w:r w:rsidRPr="00D86A2E">
        <w:rPr>
          <w:rFonts w:ascii="Myriad Pro" w:hAnsi="Myriad Pro"/>
          <w:color w:val="000000"/>
          <w:lang w:val="hr-HR"/>
        </w:rPr>
        <w:t>. Promjen</w:t>
      </w:r>
      <w:r w:rsidR="00FA3FC8">
        <w:rPr>
          <w:rFonts w:ascii="Myriad Pro" w:hAnsi="Myriad Pro"/>
          <w:color w:val="000000"/>
          <w:lang w:val="hr-HR"/>
        </w:rPr>
        <w:t xml:space="preserve">e  postaju punovažne </w:t>
      </w:r>
      <w:r w:rsidRPr="00D86A2E">
        <w:rPr>
          <w:rFonts w:ascii="Myriad Pro" w:hAnsi="Myriad Pro"/>
          <w:color w:val="000000"/>
          <w:lang w:val="hr-HR"/>
        </w:rPr>
        <w:t>tek kada dobijete pismenu potv</w:t>
      </w:r>
      <w:r w:rsidR="00C3574B">
        <w:rPr>
          <w:rFonts w:ascii="Myriad Pro" w:hAnsi="Myriad Pro"/>
          <w:color w:val="000000"/>
          <w:lang w:val="hr-HR"/>
        </w:rPr>
        <w:t>r</w:t>
      </w:r>
      <w:r w:rsidRPr="00D86A2E">
        <w:rPr>
          <w:rFonts w:ascii="Myriad Pro" w:hAnsi="Myriad Pro"/>
          <w:color w:val="000000"/>
          <w:lang w:val="hr-HR"/>
        </w:rPr>
        <w:t>du da su prihvać</w:t>
      </w:r>
      <w:r w:rsidR="00C3574B">
        <w:rPr>
          <w:rFonts w:ascii="Myriad Pro" w:hAnsi="Myriad Pro"/>
          <w:color w:val="000000"/>
          <w:lang w:val="hr-HR"/>
        </w:rPr>
        <w:t>e</w:t>
      </w:r>
      <w:r w:rsidRPr="00D86A2E">
        <w:rPr>
          <w:rFonts w:ascii="Myriad Pro" w:hAnsi="Myriad Pro"/>
          <w:color w:val="000000"/>
          <w:lang w:val="hr-HR"/>
        </w:rPr>
        <w:t>ne</w:t>
      </w:r>
      <w:r w:rsidR="00803485">
        <w:rPr>
          <w:rFonts w:ascii="Myriad Pro" w:hAnsi="Myriad Pro"/>
          <w:color w:val="000000"/>
          <w:lang w:val="hr-HR"/>
        </w:rPr>
        <w:t xml:space="preserve"> i odobrene</w:t>
      </w:r>
      <w:r w:rsidR="00FA3FC8">
        <w:rPr>
          <w:rFonts w:ascii="Myriad Pro" w:hAnsi="Myriad Pro"/>
          <w:color w:val="000000"/>
          <w:lang w:val="hr-HR"/>
        </w:rPr>
        <w:t>. Od</w:t>
      </w:r>
      <w:r w:rsidRPr="00D86A2E">
        <w:rPr>
          <w:rFonts w:ascii="Myriad Pro" w:hAnsi="Myriad Pro"/>
          <w:color w:val="000000"/>
          <w:lang w:val="hr-HR"/>
        </w:rPr>
        <w:t xml:space="preserve"> tog momenta</w:t>
      </w:r>
      <w:r w:rsidR="00C3574B">
        <w:rPr>
          <w:rFonts w:ascii="Myriad Pro" w:hAnsi="Myriad Pro"/>
          <w:color w:val="000000"/>
          <w:lang w:val="hr-HR"/>
        </w:rPr>
        <w:t>,</w:t>
      </w:r>
      <w:r w:rsidRPr="00D86A2E">
        <w:rPr>
          <w:rFonts w:ascii="Myriad Pro" w:hAnsi="Myriad Pro"/>
          <w:color w:val="000000"/>
          <w:lang w:val="hr-HR"/>
        </w:rPr>
        <w:t xml:space="preserve"> modifikovani budžet</w:t>
      </w:r>
      <w:r w:rsidR="00FA3FC8">
        <w:rPr>
          <w:rFonts w:ascii="Myriad Pro" w:hAnsi="Myriad Pro"/>
          <w:color w:val="000000"/>
          <w:lang w:val="hr-HR"/>
        </w:rPr>
        <w:t xml:space="preserve"> postaje zvanični/važeći</w:t>
      </w:r>
      <w:r w:rsidRPr="00D86A2E">
        <w:rPr>
          <w:rFonts w:ascii="Myriad Pro" w:hAnsi="Myriad Pro"/>
          <w:color w:val="000000"/>
          <w:lang w:val="hr-HR"/>
        </w:rPr>
        <w:t xml:space="preserve"> bu</w:t>
      </w:r>
      <w:r w:rsidR="00C3574B">
        <w:rPr>
          <w:rFonts w:ascii="Myriad Pro" w:hAnsi="Myriad Pro"/>
          <w:color w:val="000000"/>
          <w:lang w:val="hr-HR"/>
        </w:rPr>
        <w:t>d</w:t>
      </w:r>
      <w:r w:rsidRPr="00D86A2E">
        <w:rPr>
          <w:rFonts w:ascii="Myriad Pro" w:hAnsi="Myriad Pro"/>
          <w:color w:val="000000"/>
          <w:lang w:val="hr-HR"/>
        </w:rPr>
        <w:t xml:space="preserve">žet projekta tj. po tom budžetu se izvještava. Sva pomenuta dokumentacija čuva se </w:t>
      </w:r>
      <w:r w:rsidRPr="00715943">
        <w:rPr>
          <w:rFonts w:ascii="Myriad Pro" w:hAnsi="Myriad Pro"/>
          <w:color w:val="000000"/>
          <w:lang w:val="hr-HR"/>
        </w:rPr>
        <w:t>u</w:t>
      </w:r>
      <w:r w:rsidR="00673F54" w:rsidRPr="00715943">
        <w:rPr>
          <w:rFonts w:ascii="Myriad Pro" w:hAnsi="Myriad Pro"/>
          <w:color w:val="000000"/>
          <w:lang w:val="hr-HR"/>
        </w:rPr>
        <w:t xml:space="preserve"> folderu i na online platformi</w:t>
      </w:r>
      <w:r w:rsidRPr="00715943">
        <w:rPr>
          <w:rFonts w:ascii="Myriad Pro" w:hAnsi="Myriad Pro"/>
          <w:color w:val="000000"/>
          <w:lang w:val="hr-HR"/>
        </w:rPr>
        <w:t xml:space="preserve"> </w:t>
      </w:r>
      <w:r w:rsidR="00994F4B" w:rsidRPr="00715943">
        <w:rPr>
          <w:rFonts w:ascii="Myriad Pro" w:hAnsi="Myriad Pro"/>
          <w:color w:val="000000"/>
          <w:lang w:val="hr-HR"/>
        </w:rPr>
        <w:t>(zahtjev</w:t>
      </w:r>
      <w:r w:rsidR="00994F4B" w:rsidRPr="00D86A2E">
        <w:rPr>
          <w:rFonts w:ascii="Myriad Pro" w:hAnsi="Myriad Pro"/>
          <w:color w:val="000000"/>
          <w:lang w:val="hr-HR"/>
        </w:rPr>
        <w:t>/pojašnjenje, odobrenje i korigovani budžet)</w:t>
      </w:r>
      <w:r w:rsidRPr="00D86A2E">
        <w:rPr>
          <w:rFonts w:ascii="Myriad Pro" w:hAnsi="Myriad Pro"/>
          <w:color w:val="000000"/>
          <w:lang w:val="hr-HR"/>
        </w:rPr>
        <w:t xml:space="preserve">. Ovakve promjene ne treba </w:t>
      </w:r>
      <w:r w:rsidR="00C3574B">
        <w:rPr>
          <w:rFonts w:ascii="Myriad Pro" w:hAnsi="Myriad Pro"/>
          <w:color w:val="000000"/>
          <w:lang w:val="hr-HR"/>
        </w:rPr>
        <w:t xml:space="preserve">da se </w:t>
      </w:r>
      <w:r w:rsidRPr="00D86A2E">
        <w:rPr>
          <w:rFonts w:ascii="Myriad Pro" w:hAnsi="Myriad Pro"/>
          <w:color w:val="000000"/>
          <w:lang w:val="hr-HR"/>
        </w:rPr>
        <w:t>dešava</w:t>
      </w:r>
      <w:r w:rsidR="00C3574B">
        <w:rPr>
          <w:rFonts w:ascii="Myriad Pro" w:hAnsi="Myriad Pro"/>
          <w:color w:val="000000"/>
          <w:lang w:val="hr-HR"/>
        </w:rPr>
        <w:t xml:space="preserve">ju </w:t>
      </w:r>
      <w:r w:rsidRPr="00D86A2E">
        <w:rPr>
          <w:rFonts w:ascii="Myriad Pro" w:hAnsi="Myriad Pro"/>
          <w:color w:val="000000"/>
          <w:lang w:val="hr-HR"/>
        </w:rPr>
        <w:t>često i samo  izuzetno</w:t>
      </w:r>
      <w:r w:rsidR="00C3574B">
        <w:rPr>
          <w:rFonts w:ascii="Myriad Pro" w:hAnsi="Myriad Pro"/>
          <w:color w:val="000000"/>
          <w:lang w:val="hr-HR"/>
        </w:rPr>
        <w:t>, u</w:t>
      </w:r>
      <w:r w:rsidRPr="00D86A2E">
        <w:rPr>
          <w:rFonts w:ascii="Myriad Pro" w:hAnsi="Myriad Pro"/>
          <w:color w:val="000000"/>
          <w:lang w:val="hr-HR"/>
        </w:rPr>
        <w:t xml:space="preserve"> opravdanim slučajevima</w:t>
      </w:r>
      <w:r w:rsidR="00C3574B">
        <w:rPr>
          <w:rFonts w:ascii="Myriad Pro" w:hAnsi="Myriad Pro"/>
          <w:color w:val="000000"/>
          <w:lang w:val="hr-HR"/>
        </w:rPr>
        <w:t>,</w:t>
      </w:r>
      <w:r w:rsidRPr="00D86A2E">
        <w:rPr>
          <w:rFonts w:ascii="Myriad Pro" w:hAnsi="Myriad Pro"/>
          <w:color w:val="000000"/>
          <w:lang w:val="hr-HR"/>
        </w:rPr>
        <w:t xml:space="preserve"> će biti odobrene. </w:t>
      </w:r>
      <w:r w:rsidR="00994F4B" w:rsidRPr="00D86A2E">
        <w:rPr>
          <w:rFonts w:ascii="Myriad Pro" w:hAnsi="Myriad Pro"/>
          <w:color w:val="000000"/>
          <w:lang w:val="hr-HR"/>
        </w:rPr>
        <w:t xml:space="preserve"> Ukupna vrijednost odobrenog budžeta ni u kom s</w:t>
      </w:r>
      <w:r w:rsidR="00803485">
        <w:rPr>
          <w:rFonts w:ascii="Myriad Pro" w:hAnsi="Myriad Pro"/>
          <w:color w:val="000000"/>
          <w:lang w:val="hr-HR"/>
        </w:rPr>
        <w:t>l</w:t>
      </w:r>
      <w:r w:rsidR="00994F4B" w:rsidRPr="00D86A2E">
        <w:rPr>
          <w:rFonts w:ascii="Myriad Pro" w:hAnsi="Myriad Pro"/>
          <w:color w:val="000000"/>
          <w:lang w:val="hr-HR"/>
        </w:rPr>
        <w:t xml:space="preserve">učaju ne </w:t>
      </w:r>
      <w:r w:rsidR="00803485">
        <w:rPr>
          <w:rFonts w:ascii="Myriad Pro" w:hAnsi="Myriad Pro"/>
          <w:color w:val="000000"/>
          <w:lang w:val="hr-HR"/>
        </w:rPr>
        <w:t xml:space="preserve">smije </w:t>
      </w:r>
      <w:r w:rsidR="00994F4B" w:rsidRPr="00D86A2E">
        <w:rPr>
          <w:rFonts w:ascii="Myriad Pro" w:hAnsi="Myriad Pro"/>
          <w:color w:val="000000"/>
          <w:lang w:val="hr-HR"/>
        </w:rPr>
        <w:t xml:space="preserve">biti </w:t>
      </w:r>
      <w:r w:rsidR="00770DAF" w:rsidRPr="00D86A2E">
        <w:rPr>
          <w:rFonts w:ascii="Myriad Pro" w:hAnsi="Myriad Pro"/>
          <w:color w:val="000000"/>
          <w:lang w:val="hr-HR"/>
        </w:rPr>
        <w:t>prekoračena</w:t>
      </w:r>
      <w:r w:rsidR="00994F4B" w:rsidRPr="00D86A2E">
        <w:rPr>
          <w:rFonts w:ascii="Myriad Pro" w:hAnsi="Myriad Pro"/>
          <w:color w:val="000000"/>
          <w:lang w:val="hr-HR"/>
        </w:rPr>
        <w:t>.</w:t>
      </w:r>
    </w:p>
    <w:p w14:paraId="20ECFF33" w14:textId="77777777" w:rsidR="00964B31" w:rsidRDefault="00964B31" w:rsidP="00A60303">
      <w:pPr>
        <w:pStyle w:val="Heading2"/>
        <w:jc w:val="both"/>
        <w:rPr>
          <w:rFonts w:ascii="Myriad Pro" w:hAnsi="Myriad Pro"/>
          <w:b/>
          <w:color w:val="auto"/>
          <w:sz w:val="22"/>
          <w:szCs w:val="22"/>
          <w:lang w:val="hr-HR"/>
        </w:rPr>
      </w:pPr>
    </w:p>
    <w:p w14:paraId="3F071980" w14:textId="77777777" w:rsidR="003352E3" w:rsidRPr="00D86A2E" w:rsidRDefault="00801485" w:rsidP="00A60303">
      <w:pPr>
        <w:pStyle w:val="Heading2"/>
        <w:jc w:val="both"/>
        <w:rPr>
          <w:rFonts w:ascii="Myriad Pro" w:hAnsi="Myriad Pro"/>
          <w:b/>
          <w:color w:val="auto"/>
          <w:sz w:val="22"/>
          <w:szCs w:val="22"/>
          <w:lang w:val="hr-HR"/>
        </w:rPr>
      </w:pPr>
      <w:bookmarkStart w:id="17" w:name="_Toc530394070"/>
      <w:r w:rsidRPr="00D86A2E">
        <w:rPr>
          <w:rFonts w:ascii="Myriad Pro" w:hAnsi="Myriad Pro"/>
          <w:b/>
          <w:color w:val="auto"/>
          <w:sz w:val="22"/>
          <w:szCs w:val="22"/>
          <w:lang w:val="hr-HR"/>
        </w:rPr>
        <w:t>3</w:t>
      </w:r>
      <w:r w:rsidR="00DC7D72" w:rsidRPr="00D86A2E">
        <w:rPr>
          <w:rFonts w:ascii="Myriad Pro" w:hAnsi="Myriad Pro"/>
          <w:b/>
          <w:color w:val="auto"/>
          <w:sz w:val="22"/>
          <w:szCs w:val="22"/>
          <w:lang w:val="hr-HR"/>
        </w:rPr>
        <w:t>.</w:t>
      </w:r>
      <w:r w:rsidR="00D01A4C" w:rsidRPr="00D86A2E">
        <w:rPr>
          <w:rFonts w:ascii="Myriad Pro" w:hAnsi="Myriad Pro"/>
          <w:b/>
          <w:color w:val="auto"/>
          <w:sz w:val="22"/>
          <w:szCs w:val="22"/>
          <w:lang w:val="hr-HR"/>
        </w:rPr>
        <w:t>7</w:t>
      </w:r>
      <w:r w:rsidR="00994F4B" w:rsidRPr="00D86A2E">
        <w:rPr>
          <w:rFonts w:ascii="Myriad Pro" w:hAnsi="Myriad Pro"/>
          <w:b/>
          <w:color w:val="auto"/>
          <w:sz w:val="22"/>
          <w:szCs w:val="22"/>
          <w:lang w:val="hr-HR"/>
        </w:rPr>
        <w:t xml:space="preserve"> Isplata </w:t>
      </w:r>
      <w:r w:rsidR="00770DAF" w:rsidRPr="00D86A2E">
        <w:rPr>
          <w:rFonts w:ascii="Myriad Pro" w:hAnsi="Myriad Pro"/>
          <w:b/>
          <w:color w:val="auto"/>
          <w:sz w:val="22"/>
          <w:szCs w:val="22"/>
          <w:lang w:val="hr-HR"/>
        </w:rPr>
        <w:t>tranši</w:t>
      </w:r>
      <w:bookmarkEnd w:id="17"/>
    </w:p>
    <w:p w14:paraId="0E6A1267" w14:textId="78B31D90" w:rsidR="003352E3" w:rsidRPr="00803485" w:rsidRDefault="003352E3" w:rsidP="00A60303">
      <w:pPr>
        <w:jc w:val="both"/>
        <w:rPr>
          <w:rFonts w:ascii="Myriad Pro" w:hAnsi="Myriad Pro"/>
          <w:b/>
          <w:color w:val="000000"/>
          <w:lang w:val="hr-HR"/>
        </w:rPr>
      </w:pPr>
      <w:bookmarkStart w:id="18" w:name="_Hlk511661602"/>
      <w:r w:rsidRPr="00D86A2E">
        <w:rPr>
          <w:rFonts w:ascii="Myriad Pro" w:hAnsi="Myriad Pro"/>
          <w:snapToGrid w:val="0"/>
          <w:color w:val="000000"/>
          <w:lang w:val="hr-HR"/>
        </w:rPr>
        <w:t xml:space="preserve">Nakon što </w:t>
      </w:r>
      <w:r w:rsidR="00C3574B">
        <w:rPr>
          <w:rFonts w:ascii="Myriad Pro" w:hAnsi="Myriad Pro"/>
          <w:snapToGrid w:val="0"/>
          <w:color w:val="000000"/>
          <w:lang w:val="hr-HR"/>
        </w:rPr>
        <w:t>o</w:t>
      </w:r>
      <w:r w:rsidR="00770DAF" w:rsidRPr="00D86A2E">
        <w:rPr>
          <w:rFonts w:ascii="Myriad Pro" w:hAnsi="Myriad Pro"/>
          <w:snapToGrid w:val="0"/>
          <w:color w:val="000000"/>
          <w:lang w:val="hr-HR"/>
        </w:rPr>
        <w:t xml:space="preserve">rganizacija potroši </w:t>
      </w:r>
      <w:r w:rsidR="00655649">
        <w:rPr>
          <w:rFonts w:ascii="Myriad Pro" w:hAnsi="Myriad Pro"/>
          <w:snapToGrid w:val="0"/>
          <w:color w:val="000000"/>
          <w:lang w:val="hr-HR"/>
        </w:rPr>
        <w:t xml:space="preserve">minimum </w:t>
      </w:r>
      <w:r w:rsidR="00770DAF" w:rsidRPr="00D86A2E">
        <w:rPr>
          <w:rFonts w:ascii="Myriad Pro" w:hAnsi="Myriad Pro"/>
          <w:snapToGrid w:val="0"/>
          <w:color w:val="000000"/>
          <w:lang w:val="hr-HR"/>
        </w:rPr>
        <w:t>80% jedne tranše, potrebno je podnijeti narativni</w:t>
      </w:r>
      <w:r w:rsidR="00C3574B">
        <w:rPr>
          <w:rFonts w:ascii="Myriad Pro" w:hAnsi="Myriad Pro"/>
          <w:snapToGrid w:val="0"/>
          <w:color w:val="000000"/>
          <w:lang w:val="hr-HR"/>
        </w:rPr>
        <w:t xml:space="preserve"> i</w:t>
      </w:r>
      <w:r w:rsidR="00770DAF" w:rsidRPr="00D86A2E">
        <w:rPr>
          <w:rFonts w:ascii="Myriad Pro" w:hAnsi="Myriad Pro"/>
          <w:snapToGrid w:val="0"/>
          <w:color w:val="000000"/>
          <w:lang w:val="hr-HR"/>
        </w:rPr>
        <w:t xml:space="preserve"> </w:t>
      </w:r>
      <w:r w:rsidRPr="00D86A2E">
        <w:rPr>
          <w:rFonts w:ascii="Myriad Pro" w:hAnsi="Myriad Pro"/>
          <w:snapToGrid w:val="0"/>
          <w:color w:val="000000"/>
          <w:lang w:val="hr-HR"/>
        </w:rPr>
        <w:t xml:space="preserve">finansijski izvještaj i zahtjev za </w:t>
      </w:r>
      <w:r w:rsidR="00475BB5">
        <w:rPr>
          <w:rFonts w:ascii="Myriad Pro" w:hAnsi="Myriad Pro"/>
          <w:snapToGrid w:val="0"/>
          <w:color w:val="000000"/>
          <w:lang w:val="hr-HR"/>
        </w:rPr>
        <w:t xml:space="preserve">uplatu </w:t>
      </w:r>
      <w:r w:rsidRPr="00D86A2E">
        <w:rPr>
          <w:rFonts w:ascii="Myriad Pro" w:hAnsi="Myriad Pro"/>
          <w:snapToGrid w:val="0"/>
          <w:color w:val="000000"/>
          <w:lang w:val="hr-HR"/>
        </w:rPr>
        <w:t>sljedeć</w:t>
      </w:r>
      <w:r w:rsidR="00475BB5">
        <w:rPr>
          <w:rFonts w:ascii="Myriad Pro" w:hAnsi="Myriad Pro"/>
          <w:snapToGrid w:val="0"/>
          <w:color w:val="000000"/>
          <w:lang w:val="hr-HR"/>
        </w:rPr>
        <w:t xml:space="preserve">e </w:t>
      </w:r>
      <w:r w:rsidRPr="00D86A2E">
        <w:rPr>
          <w:rFonts w:ascii="Myriad Pro" w:hAnsi="Myriad Pro"/>
          <w:snapToGrid w:val="0"/>
          <w:color w:val="000000"/>
          <w:lang w:val="hr-HR"/>
        </w:rPr>
        <w:t>tranš</w:t>
      </w:r>
      <w:r w:rsidR="00475BB5">
        <w:rPr>
          <w:rFonts w:ascii="Myriad Pro" w:hAnsi="Myriad Pro"/>
          <w:snapToGrid w:val="0"/>
          <w:color w:val="000000"/>
          <w:lang w:val="hr-HR"/>
        </w:rPr>
        <w:t>e</w:t>
      </w:r>
      <w:r w:rsidR="00770DAF" w:rsidRPr="00D86A2E">
        <w:rPr>
          <w:rFonts w:ascii="Myriad Pro" w:hAnsi="Myriad Pro"/>
          <w:snapToGrid w:val="0"/>
          <w:color w:val="000000"/>
          <w:lang w:val="hr-HR"/>
        </w:rPr>
        <w:t>. Ovo</w:t>
      </w:r>
      <w:r w:rsidR="00C3574B">
        <w:rPr>
          <w:rFonts w:ascii="Myriad Pro" w:hAnsi="Myriad Pro"/>
          <w:snapToGrid w:val="0"/>
          <w:color w:val="000000"/>
          <w:lang w:val="hr-HR"/>
        </w:rPr>
        <w:t xml:space="preserve"> je potrebno</w:t>
      </w:r>
      <w:r w:rsidR="00253AE7">
        <w:rPr>
          <w:rFonts w:ascii="Myriad Pro" w:hAnsi="Myriad Pro"/>
          <w:snapToGrid w:val="0"/>
          <w:color w:val="000000"/>
          <w:lang w:val="hr-HR"/>
        </w:rPr>
        <w:t xml:space="preserve"> </w:t>
      </w:r>
      <w:r w:rsidR="00253AE7" w:rsidRPr="00187CC0">
        <w:rPr>
          <w:rFonts w:ascii="Myriad Pro" w:hAnsi="Myriad Pro"/>
          <w:snapToGrid w:val="0"/>
          <w:color w:val="000000"/>
          <w:lang w:val="hr-HR"/>
        </w:rPr>
        <w:t>pripremiti i unijeti na platformu</w:t>
      </w:r>
      <w:r w:rsidR="00EE114F" w:rsidRPr="00187CC0">
        <w:rPr>
          <w:rFonts w:ascii="Myriad Pro" w:hAnsi="Myriad Pro"/>
          <w:snapToGrid w:val="0"/>
          <w:color w:val="000000"/>
          <w:lang w:val="hr-HR"/>
        </w:rPr>
        <w:t xml:space="preserve"> radi </w:t>
      </w:r>
      <w:r w:rsidR="001A5A53" w:rsidRPr="00187CC0">
        <w:rPr>
          <w:rFonts w:ascii="Myriad Pro" w:hAnsi="Myriad Pro"/>
          <w:snapToGrid w:val="0"/>
          <w:color w:val="000000"/>
          <w:lang w:val="hr-HR"/>
        </w:rPr>
        <w:t>pregleda i unošenja komentara od strane Tima za monitoring</w:t>
      </w:r>
      <w:r w:rsidR="00187CC0">
        <w:rPr>
          <w:rFonts w:ascii="Myriad Pro" w:hAnsi="Myriad Pro"/>
          <w:snapToGrid w:val="0"/>
          <w:color w:val="000000"/>
          <w:lang w:val="hr-HR"/>
        </w:rPr>
        <w:t>. I</w:t>
      </w:r>
      <w:r w:rsidR="00770DAF" w:rsidRPr="00187CC0">
        <w:rPr>
          <w:rFonts w:ascii="Myriad Pro" w:hAnsi="Myriad Pro"/>
          <w:snapToGrid w:val="0"/>
          <w:color w:val="000000"/>
          <w:lang w:val="hr-HR"/>
        </w:rPr>
        <w:t xml:space="preserve">splata druge tranše se </w:t>
      </w:r>
      <w:r w:rsidR="00DD0D2B" w:rsidRPr="00187CC0">
        <w:rPr>
          <w:rFonts w:ascii="Myriad Pro" w:hAnsi="Myriad Pro"/>
          <w:snapToGrid w:val="0"/>
          <w:color w:val="000000"/>
          <w:lang w:val="hr-HR"/>
        </w:rPr>
        <w:t xml:space="preserve">realizuje </w:t>
      </w:r>
      <w:r w:rsidR="00770DAF" w:rsidRPr="00187CC0">
        <w:rPr>
          <w:rFonts w:ascii="Myriad Pro" w:hAnsi="Myriad Pro"/>
          <w:snapToGrid w:val="0"/>
          <w:color w:val="000000"/>
          <w:lang w:val="hr-HR"/>
        </w:rPr>
        <w:t xml:space="preserve">u skladu sa </w:t>
      </w:r>
      <w:r w:rsidR="00803485" w:rsidRPr="00187CC0">
        <w:rPr>
          <w:rFonts w:ascii="Myriad Pro" w:hAnsi="Myriad Pro"/>
          <w:snapToGrid w:val="0"/>
          <w:color w:val="000000"/>
          <w:lang w:val="hr-HR"/>
        </w:rPr>
        <w:t xml:space="preserve"> vrijednostima iz </w:t>
      </w:r>
      <w:r w:rsidR="00770DAF" w:rsidRPr="00187CC0">
        <w:rPr>
          <w:rFonts w:ascii="Myriad Pro" w:hAnsi="Myriad Pro"/>
          <w:snapToGrid w:val="0"/>
          <w:color w:val="000000"/>
          <w:lang w:val="hr-HR"/>
        </w:rPr>
        <w:t>Ugovor</w:t>
      </w:r>
      <w:r w:rsidR="00803485" w:rsidRPr="00187CC0">
        <w:rPr>
          <w:rFonts w:ascii="Myriad Pro" w:hAnsi="Myriad Pro"/>
          <w:snapToGrid w:val="0"/>
          <w:color w:val="000000"/>
          <w:lang w:val="hr-HR"/>
        </w:rPr>
        <w:t xml:space="preserve">a, </w:t>
      </w:r>
      <w:r w:rsidR="00770DAF" w:rsidRPr="00187CC0">
        <w:rPr>
          <w:rFonts w:ascii="Myriad Pro" w:hAnsi="Myriad Pro"/>
          <w:snapToGrid w:val="0"/>
          <w:color w:val="000000"/>
          <w:lang w:val="hr-HR"/>
        </w:rPr>
        <w:t xml:space="preserve">umanjena za iznos </w:t>
      </w:r>
      <w:r w:rsidR="00C3574B" w:rsidRPr="00187CC0">
        <w:rPr>
          <w:rFonts w:ascii="Myriad Pro" w:hAnsi="Myriad Pro"/>
          <w:snapToGrid w:val="0"/>
          <w:color w:val="000000"/>
          <w:lang w:val="hr-HR"/>
        </w:rPr>
        <w:t>neutrošenih</w:t>
      </w:r>
      <w:r w:rsidR="00770DAF" w:rsidRPr="00187CC0">
        <w:rPr>
          <w:rFonts w:ascii="Myriad Pro" w:hAnsi="Myriad Pro"/>
          <w:snapToGrid w:val="0"/>
          <w:color w:val="000000"/>
          <w:lang w:val="hr-HR"/>
        </w:rPr>
        <w:t xml:space="preserve"> sre</w:t>
      </w:r>
      <w:r w:rsidR="00770DAF" w:rsidRPr="00D86A2E">
        <w:rPr>
          <w:rFonts w:ascii="Myriad Pro" w:hAnsi="Myriad Pro"/>
          <w:snapToGrid w:val="0"/>
          <w:color w:val="000000"/>
          <w:lang w:val="hr-HR"/>
        </w:rPr>
        <w:t>dstava prethodne tranše. Finalna, treća tranša</w:t>
      </w:r>
      <w:r w:rsidR="003332D0">
        <w:rPr>
          <w:rFonts w:ascii="Myriad Pro" w:hAnsi="Myriad Pro"/>
          <w:snapToGrid w:val="0"/>
          <w:color w:val="000000"/>
          <w:lang w:val="hr-HR"/>
        </w:rPr>
        <w:t>,</w:t>
      </w:r>
      <w:r w:rsidR="00770DAF" w:rsidRPr="00D86A2E">
        <w:rPr>
          <w:rFonts w:ascii="Myriad Pro" w:hAnsi="Myriad Pro"/>
          <w:snapToGrid w:val="0"/>
          <w:color w:val="000000"/>
          <w:lang w:val="hr-HR"/>
        </w:rPr>
        <w:t xml:space="preserve"> se isplaćuje nakon završetka svih projektnih aktivnosti </w:t>
      </w:r>
      <w:r w:rsidR="00475BB5">
        <w:rPr>
          <w:rFonts w:ascii="Myriad Pro" w:hAnsi="Myriad Pro"/>
          <w:snapToGrid w:val="0"/>
          <w:color w:val="000000"/>
          <w:lang w:val="hr-HR"/>
        </w:rPr>
        <w:t>i pla</w:t>
      </w:r>
      <w:r w:rsidR="00475BB5">
        <w:rPr>
          <w:rFonts w:ascii="Myriad Pro" w:hAnsi="Myriad Pro"/>
          <w:snapToGrid w:val="0"/>
          <w:color w:val="000000"/>
          <w:lang w:val="sr-Latn-RS"/>
        </w:rPr>
        <w:t xml:space="preserve">ćanja svih troškova, </w:t>
      </w:r>
      <w:r w:rsidR="00770DAF" w:rsidRPr="00D86A2E">
        <w:rPr>
          <w:rFonts w:ascii="Myriad Pro" w:hAnsi="Myriad Pro"/>
          <w:snapToGrid w:val="0"/>
          <w:color w:val="000000"/>
          <w:lang w:val="hr-HR"/>
        </w:rPr>
        <w:t xml:space="preserve">u onom iznosu </w:t>
      </w:r>
      <w:r w:rsidR="003332D0">
        <w:rPr>
          <w:rFonts w:ascii="Myriad Pro" w:hAnsi="Myriad Pro"/>
          <w:snapToGrid w:val="0"/>
          <w:color w:val="000000"/>
          <w:lang w:val="hr-HR"/>
        </w:rPr>
        <w:t xml:space="preserve">u </w:t>
      </w:r>
      <w:r w:rsidR="003332D0">
        <w:rPr>
          <w:rFonts w:ascii="Myriad Pro" w:hAnsi="Myriad Pro"/>
          <w:snapToGrid w:val="0"/>
          <w:color w:val="000000"/>
          <w:lang w:val="hr-HR"/>
        </w:rPr>
        <w:lastRenderedPageBreak/>
        <w:t xml:space="preserve">kojem su </w:t>
      </w:r>
      <w:r w:rsidR="00770DAF" w:rsidRPr="00D86A2E">
        <w:rPr>
          <w:rFonts w:ascii="Myriad Pro" w:hAnsi="Myriad Pro"/>
          <w:snapToGrid w:val="0"/>
          <w:color w:val="000000"/>
          <w:lang w:val="hr-HR"/>
        </w:rPr>
        <w:t xml:space="preserve"> sredstava utrošen</w:t>
      </w:r>
      <w:r w:rsidR="003332D0">
        <w:rPr>
          <w:rFonts w:ascii="Myriad Pro" w:hAnsi="Myriad Pro"/>
          <w:snapToGrid w:val="0"/>
          <w:color w:val="000000"/>
          <w:lang w:val="hr-HR"/>
        </w:rPr>
        <w:t>a</w:t>
      </w:r>
      <w:r w:rsidR="00770DAF" w:rsidRPr="00D86A2E">
        <w:rPr>
          <w:rFonts w:ascii="Myriad Pro" w:hAnsi="Myriad Pro"/>
          <w:snapToGrid w:val="0"/>
          <w:color w:val="000000"/>
          <w:lang w:val="hr-HR"/>
        </w:rPr>
        <w:t xml:space="preserve"> do ukupne vrijednosti raspoloživih sredstava.</w:t>
      </w:r>
      <w:r w:rsidR="00803485">
        <w:rPr>
          <w:rFonts w:ascii="Myriad Pro" w:hAnsi="Myriad Pro"/>
          <w:snapToGrid w:val="0"/>
          <w:color w:val="000000"/>
          <w:lang w:val="hr-HR"/>
        </w:rPr>
        <w:t xml:space="preserve"> </w:t>
      </w:r>
      <w:r w:rsidR="00803485" w:rsidRPr="00803485">
        <w:rPr>
          <w:rFonts w:ascii="Myriad Pro" w:hAnsi="Myriad Pro"/>
          <w:b/>
          <w:snapToGrid w:val="0"/>
          <w:color w:val="000000"/>
          <w:lang w:val="hr-HR"/>
        </w:rPr>
        <w:t>Dakle</w:t>
      </w:r>
      <w:r w:rsidR="00475BB5">
        <w:rPr>
          <w:rFonts w:ascii="Myriad Pro" w:hAnsi="Myriad Pro"/>
          <w:b/>
          <w:snapToGrid w:val="0"/>
          <w:color w:val="000000"/>
          <w:lang w:val="hr-HR"/>
        </w:rPr>
        <w:t>,</w:t>
      </w:r>
      <w:r w:rsidR="00803485" w:rsidRPr="00803485">
        <w:rPr>
          <w:rFonts w:ascii="Myriad Pro" w:hAnsi="Myriad Pro"/>
          <w:b/>
          <w:snapToGrid w:val="0"/>
          <w:color w:val="000000"/>
          <w:lang w:val="hr-HR"/>
        </w:rPr>
        <w:t xml:space="preserve"> sredstva</w:t>
      </w:r>
      <w:r w:rsidR="00475BB5">
        <w:rPr>
          <w:rFonts w:ascii="Myriad Pro" w:hAnsi="Myriad Pro"/>
          <w:b/>
          <w:snapToGrid w:val="0"/>
          <w:color w:val="000000"/>
          <w:lang w:val="hr-HR"/>
        </w:rPr>
        <w:t xml:space="preserve"> predviđena poslednjom tranšom</w:t>
      </w:r>
      <w:r w:rsidR="00803485" w:rsidRPr="00803485">
        <w:rPr>
          <w:rFonts w:ascii="Myriad Pro" w:hAnsi="Myriad Pro"/>
          <w:b/>
          <w:snapToGrid w:val="0"/>
          <w:color w:val="000000"/>
          <w:lang w:val="hr-HR"/>
        </w:rPr>
        <w:t xml:space="preserve"> koja su odobrena po ugovoru će biti isplaćena na račun organizacije</w:t>
      </w:r>
      <w:r w:rsidR="00475BB5">
        <w:rPr>
          <w:rFonts w:ascii="Myriad Pro" w:hAnsi="Myriad Pro"/>
          <w:b/>
          <w:snapToGrid w:val="0"/>
          <w:color w:val="000000"/>
          <w:lang w:val="hr-HR"/>
        </w:rPr>
        <w:t xml:space="preserve"> retroaktivno, tj. biće refundirana,</w:t>
      </w:r>
      <w:r w:rsidR="00803485" w:rsidRPr="00803485">
        <w:rPr>
          <w:rFonts w:ascii="Myriad Pro" w:hAnsi="Myriad Pro"/>
          <w:b/>
          <w:snapToGrid w:val="0"/>
          <w:color w:val="000000"/>
          <w:lang w:val="hr-HR"/>
        </w:rPr>
        <w:t xml:space="preserve"> </w:t>
      </w:r>
      <w:r w:rsidR="00475BB5">
        <w:rPr>
          <w:rFonts w:ascii="Myriad Pro" w:hAnsi="Myriad Pro"/>
          <w:b/>
          <w:snapToGrid w:val="0"/>
          <w:color w:val="000000"/>
          <w:lang w:val="hr-HR"/>
        </w:rPr>
        <w:t xml:space="preserve">i to </w:t>
      </w:r>
      <w:r w:rsidR="00803485" w:rsidRPr="00803485">
        <w:rPr>
          <w:rFonts w:ascii="Myriad Pro" w:hAnsi="Myriad Pro"/>
          <w:b/>
          <w:snapToGrid w:val="0"/>
          <w:color w:val="000000"/>
          <w:lang w:val="hr-HR"/>
        </w:rPr>
        <w:t xml:space="preserve">samo u slučaju da organizacija </w:t>
      </w:r>
      <w:r w:rsidR="00803485">
        <w:rPr>
          <w:rFonts w:ascii="Myriad Pro" w:hAnsi="Myriad Pro"/>
          <w:b/>
          <w:snapToGrid w:val="0"/>
          <w:color w:val="000000"/>
          <w:lang w:val="hr-HR"/>
        </w:rPr>
        <w:t>(</w:t>
      </w:r>
      <w:r w:rsidR="00803485" w:rsidRPr="00803485">
        <w:rPr>
          <w:rFonts w:ascii="Myriad Pro" w:hAnsi="Myriad Pro"/>
          <w:b/>
          <w:snapToGrid w:val="0"/>
          <w:color w:val="000000"/>
          <w:lang w:val="hr-HR"/>
        </w:rPr>
        <w:t>kroz račune</w:t>
      </w:r>
      <w:r w:rsidR="00475BB5">
        <w:rPr>
          <w:rFonts w:ascii="Myriad Pro" w:hAnsi="Myriad Pro"/>
          <w:b/>
          <w:snapToGrid w:val="0"/>
          <w:color w:val="000000"/>
          <w:lang w:val="hr-HR"/>
        </w:rPr>
        <w:t xml:space="preserve"> i izvode iz banke</w:t>
      </w:r>
      <w:r w:rsidR="00803485">
        <w:rPr>
          <w:rFonts w:ascii="Myriad Pro" w:hAnsi="Myriad Pro"/>
          <w:b/>
          <w:snapToGrid w:val="0"/>
          <w:color w:val="000000"/>
          <w:lang w:val="hr-HR"/>
        </w:rPr>
        <w:t>)</w:t>
      </w:r>
      <w:r w:rsidR="00803485" w:rsidRPr="00803485">
        <w:rPr>
          <w:rFonts w:ascii="Myriad Pro" w:hAnsi="Myriad Pro"/>
          <w:b/>
          <w:snapToGrid w:val="0"/>
          <w:color w:val="000000"/>
          <w:lang w:val="hr-HR"/>
        </w:rPr>
        <w:t xml:space="preserve"> </w:t>
      </w:r>
      <w:r w:rsidR="00BD2B28">
        <w:rPr>
          <w:rFonts w:ascii="Myriad Pro" w:hAnsi="Myriad Pro"/>
          <w:b/>
          <w:snapToGrid w:val="0"/>
          <w:color w:val="000000"/>
          <w:lang w:val="hr-HR"/>
        </w:rPr>
        <w:t xml:space="preserve">dokaže </w:t>
      </w:r>
      <w:r w:rsidR="00803485" w:rsidRPr="00803485">
        <w:rPr>
          <w:rFonts w:ascii="Myriad Pro" w:hAnsi="Myriad Pro"/>
          <w:b/>
          <w:snapToGrid w:val="0"/>
          <w:color w:val="000000"/>
          <w:lang w:val="hr-HR"/>
        </w:rPr>
        <w:t>utroš</w:t>
      </w:r>
      <w:r w:rsidR="00BD2B28">
        <w:rPr>
          <w:rFonts w:ascii="Myriad Pro" w:hAnsi="Myriad Pro"/>
          <w:b/>
          <w:snapToGrid w:val="0"/>
          <w:color w:val="000000"/>
          <w:lang w:val="hr-HR"/>
        </w:rPr>
        <w:t>ak</w:t>
      </w:r>
      <w:r w:rsidR="00803485" w:rsidRPr="00803485">
        <w:rPr>
          <w:rFonts w:ascii="Myriad Pro" w:hAnsi="Myriad Pro"/>
          <w:b/>
          <w:snapToGrid w:val="0"/>
          <w:color w:val="000000"/>
          <w:lang w:val="hr-HR"/>
        </w:rPr>
        <w:t xml:space="preserve"> </w:t>
      </w:r>
      <w:r w:rsidR="00655649">
        <w:rPr>
          <w:rFonts w:ascii="Myriad Pro" w:hAnsi="Myriad Pro"/>
          <w:b/>
          <w:snapToGrid w:val="0"/>
          <w:color w:val="000000"/>
          <w:lang w:val="hr-HR"/>
        </w:rPr>
        <w:t xml:space="preserve">svih </w:t>
      </w:r>
      <w:r w:rsidR="00803485" w:rsidRPr="00803485">
        <w:rPr>
          <w:rFonts w:ascii="Myriad Pro" w:hAnsi="Myriad Pro"/>
          <w:b/>
          <w:snapToGrid w:val="0"/>
          <w:color w:val="000000"/>
          <w:lang w:val="hr-HR"/>
        </w:rPr>
        <w:t>sredstva</w:t>
      </w:r>
      <w:r w:rsidR="00475BB5" w:rsidRPr="00475BB5">
        <w:rPr>
          <w:rFonts w:ascii="Myriad Pro" w:hAnsi="Myriad Pro"/>
          <w:b/>
          <w:snapToGrid w:val="0"/>
          <w:color w:val="000000"/>
          <w:lang w:val="hr-HR"/>
        </w:rPr>
        <w:t xml:space="preserve"> </w:t>
      </w:r>
      <w:r w:rsidR="00475BB5" w:rsidRPr="00803485">
        <w:rPr>
          <w:rFonts w:ascii="Myriad Pro" w:hAnsi="Myriad Pro"/>
          <w:b/>
          <w:snapToGrid w:val="0"/>
          <w:color w:val="000000"/>
          <w:lang w:val="hr-HR"/>
        </w:rPr>
        <w:t>u svrhu realizacije projektnih aktivnosti</w:t>
      </w:r>
      <w:r w:rsidR="00803485" w:rsidRPr="00803485">
        <w:rPr>
          <w:rFonts w:ascii="Myriad Pro" w:hAnsi="Myriad Pro"/>
          <w:b/>
          <w:snapToGrid w:val="0"/>
          <w:color w:val="000000"/>
          <w:lang w:val="hr-HR"/>
        </w:rPr>
        <w:t>.</w:t>
      </w:r>
    </w:p>
    <w:p w14:paraId="1650B729" w14:textId="77777777" w:rsidR="003352E3" w:rsidRPr="00D86A2E" w:rsidRDefault="003352E3" w:rsidP="00A60303">
      <w:pPr>
        <w:jc w:val="both"/>
        <w:rPr>
          <w:rFonts w:ascii="Myriad Pro" w:hAnsi="Myriad Pro"/>
          <w:color w:val="000000"/>
          <w:lang w:val="hr-HR"/>
        </w:rPr>
      </w:pPr>
      <w:r w:rsidRPr="00D86A2E">
        <w:rPr>
          <w:rFonts w:ascii="Myriad Pro" w:hAnsi="Myriad Pro"/>
          <w:color w:val="000000"/>
          <w:lang w:val="hr-HR"/>
        </w:rPr>
        <w:t> </w:t>
      </w:r>
    </w:p>
    <w:p w14:paraId="318F6D26" w14:textId="77777777" w:rsidR="003B016C" w:rsidRPr="00D86A2E" w:rsidRDefault="003B016C" w:rsidP="00A60303">
      <w:pPr>
        <w:pStyle w:val="Heading2"/>
        <w:jc w:val="both"/>
        <w:rPr>
          <w:rFonts w:ascii="Myriad Pro" w:hAnsi="Myriad Pro"/>
          <w:b/>
          <w:color w:val="auto"/>
          <w:sz w:val="22"/>
          <w:szCs w:val="22"/>
          <w:lang w:val="hr-HR"/>
        </w:rPr>
      </w:pPr>
      <w:bookmarkStart w:id="19" w:name="_Toc530394071"/>
      <w:bookmarkEnd w:id="18"/>
      <w:r w:rsidRPr="00D86A2E">
        <w:rPr>
          <w:rFonts w:ascii="Myriad Pro" w:hAnsi="Myriad Pro"/>
          <w:b/>
          <w:color w:val="auto"/>
          <w:sz w:val="22"/>
          <w:szCs w:val="22"/>
          <w:lang w:val="hr-HR"/>
        </w:rPr>
        <w:t>3.8 Prihvatljivost troškova</w:t>
      </w:r>
      <w:bookmarkEnd w:id="19"/>
    </w:p>
    <w:p w14:paraId="665B08B2" w14:textId="2DF0EEB8" w:rsidR="003B016C" w:rsidRPr="00B47A24" w:rsidRDefault="003B016C" w:rsidP="00A60303">
      <w:pPr>
        <w:jc w:val="both"/>
        <w:rPr>
          <w:rFonts w:ascii="Myriad Pro" w:hAnsi="Myriad Pro"/>
          <w:color w:val="000000"/>
          <w:lang w:val="hr-HR"/>
        </w:rPr>
      </w:pPr>
      <w:r w:rsidRPr="00D86A2E">
        <w:rPr>
          <w:rFonts w:ascii="Myriad Pro" w:hAnsi="Myriad Pro"/>
          <w:snapToGrid w:val="0"/>
          <w:color w:val="000000"/>
          <w:lang w:val="hr-HR"/>
        </w:rPr>
        <w:t>Samo oni troškovi koji su projektom odnosno projektnim budžetom predviđeni su prihvatljivi. Troškovi moraju</w:t>
      </w:r>
      <w:r w:rsidR="00EA6482">
        <w:rPr>
          <w:rFonts w:ascii="Myriad Pro" w:hAnsi="Myriad Pro"/>
          <w:snapToGrid w:val="0"/>
          <w:color w:val="000000"/>
          <w:lang w:val="hr-HR"/>
        </w:rPr>
        <w:t xml:space="preserve"> </w:t>
      </w:r>
      <w:r w:rsidRPr="00D86A2E">
        <w:rPr>
          <w:rFonts w:ascii="Myriad Pro" w:hAnsi="Myriad Pro"/>
          <w:snapToGrid w:val="0"/>
          <w:color w:val="000000"/>
          <w:lang w:val="hr-HR"/>
        </w:rPr>
        <w:t xml:space="preserve">nastati kao posljedica projektnih aktivnosti, biti predviđeni u budžetu </w:t>
      </w:r>
      <w:r w:rsidRPr="00655649">
        <w:rPr>
          <w:rFonts w:ascii="Myriad Pro" w:hAnsi="Myriad Pro"/>
          <w:b/>
          <w:snapToGrid w:val="0"/>
          <w:color w:val="000000"/>
          <w:lang w:val="hr-HR"/>
        </w:rPr>
        <w:t xml:space="preserve">ali </w:t>
      </w:r>
      <w:r w:rsidR="003332D0" w:rsidRPr="00655649">
        <w:rPr>
          <w:rFonts w:ascii="Myriad Pro" w:hAnsi="Myriad Pro"/>
          <w:b/>
          <w:snapToGrid w:val="0"/>
          <w:color w:val="000000"/>
          <w:lang w:val="hr-HR"/>
        </w:rPr>
        <w:t xml:space="preserve">i </w:t>
      </w:r>
      <w:r w:rsidRPr="00655649">
        <w:rPr>
          <w:rFonts w:ascii="Myriad Pro" w:hAnsi="Myriad Pro"/>
          <w:b/>
          <w:snapToGrid w:val="0"/>
          <w:color w:val="000000"/>
          <w:lang w:val="hr-HR"/>
        </w:rPr>
        <w:t>biti procesuirani u sk</w:t>
      </w:r>
      <w:r w:rsidR="00C3574B" w:rsidRPr="00655649">
        <w:rPr>
          <w:rFonts w:ascii="Myriad Pro" w:hAnsi="Myriad Pro"/>
          <w:b/>
          <w:snapToGrid w:val="0"/>
          <w:color w:val="000000"/>
          <w:lang w:val="hr-HR"/>
        </w:rPr>
        <w:t>l</w:t>
      </w:r>
      <w:r w:rsidRPr="00655649">
        <w:rPr>
          <w:rFonts w:ascii="Myriad Pro" w:hAnsi="Myriad Pro"/>
          <w:b/>
          <w:snapToGrid w:val="0"/>
          <w:color w:val="000000"/>
          <w:lang w:val="hr-HR"/>
        </w:rPr>
        <w:t xml:space="preserve">adu sa pravilima. </w:t>
      </w:r>
      <w:r w:rsidRPr="00D86A2E">
        <w:rPr>
          <w:rFonts w:ascii="Myriad Pro" w:hAnsi="Myriad Pro"/>
          <w:snapToGrid w:val="0"/>
          <w:color w:val="000000"/>
          <w:lang w:val="hr-HR"/>
        </w:rPr>
        <w:t xml:space="preserve">Svi troškovi </w:t>
      </w:r>
      <w:r w:rsidR="00BE7000">
        <w:rPr>
          <w:rFonts w:ascii="Myriad Pro" w:hAnsi="Myriad Pro"/>
          <w:snapToGrid w:val="0"/>
          <w:color w:val="000000"/>
          <w:lang w:val="hr-HR"/>
        </w:rPr>
        <w:t xml:space="preserve">vezani za </w:t>
      </w:r>
      <w:r w:rsidRPr="00D86A2E">
        <w:rPr>
          <w:rFonts w:ascii="Myriad Pro" w:hAnsi="Myriad Pro"/>
          <w:snapToGrid w:val="0"/>
          <w:color w:val="000000"/>
          <w:lang w:val="hr-HR"/>
        </w:rPr>
        <w:t>projek</w:t>
      </w:r>
      <w:r w:rsidR="007B2E97">
        <w:rPr>
          <w:rFonts w:ascii="Myriad Pro" w:hAnsi="Myriad Pro"/>
          <w:snapToGrid w:val="0"/>
          <w:color w:val="000000"/>
          <w:lang w:val="hr-HR"/>
        </w:rPr>
        <w:t>at</w:t>
      </w:r>
      <w:r w:rsidRPr="00D86A2E">
        <w:rPr>
          <w:rFonts w:ascii="Myriad Pro" w:hAnsi="Myriad Pro"/>
          <w:snapToGrid w:val="0"/>
          <w:color w:val="000000"/>
          <w:lang w:val="hr-HR"/>
        </w:rPr>
        <w:t xml:space="preserve"> moraju nastati nakon perioda na</w:t>
      </w:r>
      <w:r w:rsidR="003332D0">
        <w:rPr>
          <w:rFonts w:ascii="Myriad Pro" w:hAnsi="Myriad Pro"/>
          <w:snapToGrid w:val="0"/>
          <w:color w:val="000000"/>
          <w:lang w:val="hr-HR"/>
        </w:rPr>
        <w:t>z</w:t>
      </w:r>
      <w:r w:rsidRPr="00D86A2E">
        <w:rPr>
          <w:rFonts w:ascii="Myriad Pro" w:hAnsi="Myriad Pro"/>
          <w:snapToGrid w:val="0"/>
          <w:color w:val="000000"/>
          <w:lang w:val="hr-HR"/>
        </w:rPr>
        <w:t>načenog u Ugovoru kao početak projektnih aktivnosti ali prije datuma označenog kao kraj projekta</w:t>
      </w:r>
      <w:r>
        <w:rPr>
          <w:rFonts w:ascii="Myriad Pro" w:hAnsi="Myriad Pro"/>
          <w:snapToGrid w:val="0"/>
          <w:color w:val="000000"/>
          <w:lang w:val="hr-HR"/>
        </w:rPr>
        <w:t>.</w:t>
      </w:r>
      <w:r w:rsidR="00655649">
        <w:rPr>
          <w:rFonts w:ascii="Myriad Pro" w:hAnsi="Myriad Pro"/>
          <w:snapToGrid w:val="0"/>
          <w:color w:val="000000"/>
          <w:lang w:val="hr-HR"/>
        </w:rPr>
        <w:t xml:space="preserve"> </w:t>
      </w:r>
    </w:p>
    <w:p w14:paraId="4D696FDA" w14:textId="77777777" w:rsidR="00213EDE" w:rsidRPr="00B47A24" w:rsidRDefault="00213EDE" w:rsidP="00A60303">
      <w:pPr>
        <w:jc w:val="both"/>
        <w:rPr>
          <w:rFonts w:ascii="Myriad Pro" w:hAnsi="Myriad Pro"/>
          <w:color w:val="000000"/>
          <w:sz w:val="24"/>
          <w:szCs w:val="24"/>
          <w:lang w:val="hr-HR"/>
        </w:rPr>
      </w:pPr>
    </w:p>
    <w:p w14:paraId="73E3EFF2" w14:textId="107C0644" w:rsidR="00EC6722" w:rsidRPr="005127A8" w:rsidRDefault="00475BB5" w:rsidP="00475BB5">
      <w:pPr>
        <w:jc w:val="both"/>
        <w:rPr>
          <w:rFonts w:ascii="Myriad Pro" w:hAnsi="Myriad Pro"/>
          <w:color w:val="000000"/>
          <w:sz w:val="24"/>
          <w:szCs w:val="24"/>
          <w:u w:val="single"/>
          <w:lang w:val="hr-HR"/>
        </w:rPr>
      </w:pPr>
      <w:r w:rsidRPr="005127A8">
        <w:rPr>
          <w:rFonts w:ascii="Myriad Pro" w:hAnsi="Myriad Pro"/>
          <w:snapToGrid w:val="0"/>
          <w:color w:val="000000"/>
          <w:u w:val="single"/>
          <w:lang w:val="hr-HR"/>
        </w:rPr>
        <w:t xml:space="preserve">S obzirom da su UNDP i </w:t>
      </w:r>
      <w:r w:rsidR="00C65396">
        <w:rPr>
          <w:rFonts w:ascii="Myriad Pro" w:hAnsi="Myriad Pro"/>
          <w:snapToGrid w:val="0"/>
          <w:color w:val="000000"/>
          <w:u w:val="single"/>
          <w:lang w:val="hr-HR"/>
        </w:rPr>
        <w:t>jedinic</w:t>
      </w:r>
      <w:r w:rsidR="00A07F99">
        <w:rPr>
          <w:rFonts w:ascii="Myriad Pro" w:hAnsi="Myriad Pro"/>
          <w:snapToGrid w:val="0"/>
          <w:color w:val="000000"/>
          <w:u w:val="single"/>
          <w:lang w:val="hr-HR"/>
        </w:rPr>
        <w:t>e</w:t>
      </w:r>
      <w:r w:rsidR="00C65396">
        <w:rPr>
          <w:rFonts w:ascii="Myriad Pro" w:hAnsi="Myriad Pro"/>
          <w:snapToGrid w:val="0"/>
          <w:color w:val="000000"/>
          <w:u w:val="single"/>
          <w:lang w:val="hr-HR"/>
        </w:rPr>
        <w:t xml:space="preserve"> </w:t>
      </w:r>
      <w:r w:rsidR="005127A8" w:rsidRPr="005127A8">
        <w:rPr>
          <w:rFonts w:ascii="Myriad Pro" w:hAnsi="Myriad Pro"/>
          <w:snapToGrid w:val="0"/>
          <w:color w:val="000000"/>
          <w:u w:val="single"/>
          <w:lang w:val="hr-HR"/>
        </w:rPr>
        <w:t>lokaln</w:t>
      </w:r>
      <w:r w:rsidR="00C65396">
        <w:rPr>
          <w:rFonts w:ascii="Myriad Pro" w:hAnsi="Myriad Pro"/>
          <w:snapToGrid w:val="0"/>
          <w:color w:val="000000"/>
          <w:u w:val="single"/>
          <w:lang w:val="hr-HR"/>
        </w:rPr>
        <w:t>e</w:t>
      </w:r>
      <w:r w:rsidR="005127A8" w:rsidRPr="005127A8">
        <w:rPr>
          <w:rFonts w:ascii="Myriad Pro" w:hAnsi="Myriad Pro"/>
          <w:snapToGrid w:val="0"/>
          <w:color w:val="000000"/>
          <w:u w:val="single"/>
          <w:lang w:val="hr-HR"/>
        </w:rPr>
        <w:t xml:space="preserve"> samouprav</w:t>
      </w:r>
      <w:r w:rsidR="00C65396">
        <w:rPr>
          <w:rFonts w:ascii="Myriad Pro" w:hAnsi="Myriad Pro"/>
          <w:snapToGrid w:val="0"/>
          <w:color w:val="000000"/>
          <w:u w:val="single"/>
          <w:lang w:val="hr-HR"/>
        </w:rPr>
        <w:t>e (opštin</w:t>
      </w:r>
      <w:r w:rsidR="00A07F99">
        <w:rPr>
          <w:rFonts w:ascii="Myriad Pro" w:hAnsi="Myriad Pro"/>
          <w:snapToGrid w:val="0"/>
          <w:color w:val="000000"/>
          <w:u w:val="single"/>
          <w:lang w:val="hr-HR"/>
        </w:rPr>
        <w:t>e</w:t>
      </w:r>
      <w:r w:rsidR="007B2E97">
        <w:rPr>
          <w:rFonts w:ascii="Myriad Pro" w:hAnsi="Myriad Pro"/>
          <w:snapToGrid w:val="0"/>
          <w:color w:val="000000"/>
          <w:u w:val="single"/>
          <w:lang w:val="hr-HR"/>
        </w:rPr>
        <w:t xml:space="preserve"> i Glavni grad</w:t>
      </w:r>
      <w:r w:rsidR="00C65396">
        <w:rPr>
          <w:rFonts w:ascii="Myriad Pro" w:hAnsi="Myriad Pro"/>
          <w:snapToGrid w:val="0"/>
          <w:color w:val="000000"/>
          <w:u w:val="single"/>
          <w:lang w:val="hr-HR"/>
        </w:rPr>
        <w:t xml:space="preserve"> u koj</w:t>
      </w:r>
      <w:r w:rsidR="00A02236">
        <w:rPr>
          <w:rFonts w:ascii="Myriad Pro" w:hAnsi="Myriad Pro"/>
          <w:snapToGrid w:val="0"/>
          <w:color w:val="000000"/>
          <w:u w:val="single"/>
          <w:lang w:val="hr-HR"/>
        </w:rPr>
        <w:t>ima se</w:t>
      </w:r>
      <w:r w:rsidR="00C65396">
        <w:rPr>
          <w:rFonts w:ascii="Myriad Pro" w:hAnsi="Myriad Pro"/>
          <w:snapToGrid w:val="0"/>
          <w:color w:val="000000"/>
          <w:u w:val="single"/>
          <w:lang w:val="hr-HR"/>
        </w:rPr>
        <w:t xml:space="preserve"> sprov</w:t>
      </w:r>
      <w:r w:rsidR="00A02236">
        <w:rPr>
          <w:rFonts w:ascii="Myriad Pro" w:hAnsi="Myriad Pro"/>
          <w:snapToGrid w:val="0"/>
          <w:color w:val="000000"/>
          <w:u w:val="single"/>
          <w:lang w:val="hr-HR"/>
        </w:rPr>
        <w:t>odi</w:t>
      </w:r>
      <w:r w:rsidR="00C65396">
        <w:rPr>
          <w:rFonts w:ascii="Myriad Pro" w:hAnsi="Myriad Pro"/>
          <w:snapToGrid w:val="0"/>
          <w:color w:val="000000"/>
          <w:u w:val="single"/>
          <w:lang w:val="hr-HR"/>
        </w:rPr>
        <w:t xml:space="preserve"> Konkurs)</w:t>
      </w:r>
      <w:r w:rsidRPr="005127A8">
        <w:rPr>
          <w:rFonts w:ascii="Myriad Pro" w:hAnsi="Myriad Pro"/>
          <w:snapToGrid w:val="0"/>
          <w:color w:val="000000"/>
          <w:u w:val="single"/>
          <w:lang w:val="hr-HR"/>
        </w:rPr>
        <w:t xml:space="preserve"> donatori u predmetnom Konkursu, kroz projekat nije dozvoljeno plaćati usluge licima koja su zaposlena u ove dvije organizacije</w:t>
      </w:r>
      <w:r w:rsidR="00FF6BFE">
        <w:rPr>
          <w:rFonts w:ascii="Myriad Pro" w:hAnsi="Myriad Pro"/>
          <w:snapToGrid w:val="0"/>
          <w:color w:val="000000"/>
          <w:u w:val="single"/>
          <w:lang w:val="hr-HR"/>
        </w:rPr>
        <w:t>, ili njihovim službama i preduzećima</w:t>
      </w:r>
      <w:r w:rsidRPr="005127A8">
        <w:rPr>
          <w:rFonts w:ascii="Myriad Pro" w:hAnsi="Myriad Pro"/>
          <w:snapToGrid w:val="0"/>
          <w:color w:val="000000"/>
          <w:u w:val="single"/>
          <w:lang w:val="hr-HR"/>
        </w:rPr>
        <w:t>.</w:t>
      </w:r>
      <w:r w:rsidRPr="005127A8">
        <w:rPr>
          <w:rFonts w:ascii="Myriad Pro" w:hAnsi="Myriad Pro"/>
          <w:color w:val="000000"/>
          <w:sz w:val="24"/>
          <w:szCs w:val="24"/>
          <w:u w:val="single"/>
          <w:lang w:val="hr-HR"/>
        </w:rPr>
        <w:t xml:space="preserve"> </w:t>
      </w:r>
    </w:p>
    <w:p w14:paraId="5E28DD4E" w14:textId="77777777" w:rsidR="00EC6722" w:rsidRPr="005127A8" w:rsidRDefault="00EC6722" w:rsidP="00475BB5">
      <w:pPr>
        <w:jc w:val="both"/>
        <w:rPr>
          <w:rFonts w:ascii="Myriad Pro" w:hAnsi="Myriad Pro"/>
          <w:color w:val="000000"/>
          <w:sz w:val="24"/>
          <w:szCs w:val="24"/>
          <w:lang w:val="hr-HR"/>
        </w:rPr>
      </w:pPr>
    </w:p>
    <w:p w14:paraId="60F4DA35" w14:textId="22D4967B" w:rsidR="00213EDE" w:rsidRPr="00EC6722" w:rsidRDefault="00EC6722" w:rsidP="00475BB5">
      <w:pPr>
        <w:jc w:val="both"/>
        <w:rPr>
          <w:rFonts w:ascii="Myriad Pro" w:hAnsi="Myriad Pro"/>
          <w:b/>
          <w:color w:val="000000"/>
          <w:sz w:val="24"/>
          <w:szCs w:val="24"/>
          <w:lang w:val="hr-HR"/>
        </w:rPr>
      </w:pPr>
      <w:r w:rsidRPr="005127A8">
        <w:rPr>
          <w:rFonts w:ascii="Myriad Pro" w:hAnsi="Myriad Pro"/>
          <w:b/>
          <w:snapToGrid w:val="0"/>
          <w:color w:val="000000"/>
          <w:lang w:val="hr-HR"/>
        </w:rPr>
        <w:t>Svi troškovi koji nijesu u skladu sa gorenavedenim pravilima neće biti priznati, tj. biće odbijeni od naredne tranše.</w:t>
      </w:r>
      <w:r w:rsidRPr="00EC6722">
        <w:rPr>
          <w:rFonts w:ascii="Myriad Pro" w:hAnsi="Myriad Pro"/>
          <w:b/>
          <w:color w:val="000000"/>
          <w:sz w:val="24"/>
          <w:szCs w:val="24"/>
          <w:lang w:val="hr-HR"/>
        </w:rPr>
        <w:t xml:space="preserve"> </w:t>
      </w:r>
      <w:r w:rsidR="00213EDE" w:rsidRPr="00EC6722">
        <w:rPr>
          <w:rFonts w:ascii="Myriad Pro" w:hAnsi="Myriad Pro"/>
          <w:b/>
          <w:color w:val="000000"/>
          <w:sz w:val="24"/>
          <w:szCs w:val="24"/>
          <w:lang w:val="hr-HR"/>
        </w:rPr>
        <w:br w:type="page"/>
      </w:r>
    </w:p>
    <w:p w14:paraId="2C63FF31" w14:textId="77777777" w:rsidR="003352E3" w:rsidRPr="00B47A24" w:rsidRDefault="00801485" w:rsidP="00A60303">
      <w:pPr>
        <w:pStyle w:val="Heading1"/>
        <w:jc w:val="both"/>
        <w:rPr>
          <w:rFonts w:ascii="Myriad Pro" w:hAnsi="Myriad Pro"/>
          <w:b/>
          <w:color w:val="auto"/>
          <w:sz w:val="28"/>
          <w:lang w:val="hr-HR"/>
        </w:rPr>
      </w:pPr>
      <w:bookmarkStart w:id="20" w:name="_Toc530394072"/>
      <w:r w:rsidRPr="00B47A24">
        <w:rPr>
          <w:rFonts w:ascii="Myriad Pro" w:hAnsi="Myriad Pro"/>
          <w:b/>
          <w:color w:val="auto"/>
          <w:sz w:val="28"/>
          <w:lang w:val="hr-HR"/>
        </w:rPr>
        <w:lastRenderedPageBreak/>
        <w:t>4. KOMUNIKACIJA I PROMOTIVNE AKTIVNOSTI</w:t>
      </w:r>
      <w:bookmarkEnd w:id="20"/>
    </w:p>
    <w:p w14:paraId="1341CFC6" w14:textId="77777777" w:rsidR="00DC7D72" w:rsidRPr="00B47A24" w:rsidRDefault="00DC7D72" w:rsidP="00A60303">
      <w:pPr>
        <w:jc w:val="both"/>
        <w:rPr>
          <w:rFonts w:ascii="Myriad Pro" w:hAnsi="Myriad Pro"/>
          <w:color w:val="000000"/>
          <w:sz w:val="24"/>
          <w:szCs w:val="24"/>
          <w:lang w:val="hr-HR"/>
        </w:rPr>
      </w:pPr>
    </w:p>
    <w:p w14:paraId="5ECC91A8" w14:textId="77777777" w:rsidR="003352E3" w:rsidRPr="00D86A2E" w:rsidRDefault="00801485" w:rsidP="00A60303">
      <w:pPr>
        <w:pStyle w:val="Heading2"/>
        <w:jc w:val="both"/>
        <w:rPr>
          <w:rFonts w:ascii="Myriad Pro" w:hAnsi="Myriad Pro"/>
          <w:b/>
          <w:color w:val="auto"/>
          <w:sz w:val="22"/>
          <w:szCs w:val="22"/>
          <w:lang w:val="hr-HR"/>
        </w:rPr>
      </w:pPr>
      <w:bookmarkStart w:id="21" w:name="_Toc530394073"/>
      <w:r w:rsidRPr="00D86A2E">
        <w:rPr>
          <w:rFonts w:ascii="Myriad Pro" w:hAnsi="Myriad Pro"/>
          <w:b/>
          <w:color w:val="auto"/>
          <w:sz w:val="22"/>
          <w:szCs w:val="22"/>
          <w:lang w:val="hr-HR"/>
        </w:rPr>
        <w:t>4</w:t>
      </w:r>
      <w:r w:rsidR="00DC7D72" w:rsidRPr="00D86A2E">
        <w:rPr>
          <w:rFonts w:ascii="Myriad Pro" w:hAnsi="Myriad Pro"/>
          <w:b/>
          <w:color w:val="auto"/>
          <w:sz w:val="22"/>
          <w:szCs w:val="22"/>
          <w:lang w:val="hr-HR"/>
        </w:rPr>
        <w:t>.1</w:t>
      </w:r>
      <w:r w:rsidR="00770DAF" w:rsidRPr="00D86A2E">
        <w:rPr>
          <w:rFonts w:ascii="Myriad Pro" w:hAnsi="Myriad Pro"/>
          <w:b/>
          <w:color w:val="auto"/>
          <w:sz w:val="22"/>
          <w:szCs w:val="22"/>
          <w:lang w:val="hr-HR"/>
        </w:rPr>
        <w:t xml:space="preserve"> Opšte informacije o procesu</w:t>
      </w:r>
      <w:bookmarkEnd w:id="21"/>
    </w:p>
    <w:p w14:paraId="68FCB2BF" w14:textId="2703CC76" w:rsidR="003352E3" w:rsidRPr="00D12CF0" w:rsidRDefault="00DC7D72" w:rsidP="00A60303">
      <w:pPr>
        <w:jc w:val="both"/>
        <w:rPr>
          <w:lang w:val="en-GB"/>
        </w:rPr>
      </w:pPr>
      <w:r w:rsidRPr="00D86A2E">
        <w:rPr>
          <w:rFonts w:ascii="Myriad Pro" w:hAnsi="Myriad Pro"/>
          <w:color w:val="000000"/>
          <w:lang w:val="hr-HR"/>
        </w:rPr>
        <w:t>S</w:t>
      </w:r>
      <w:r w:rsidR="003352E3" w:rsidRPr="00D86A2E">
        <w:rPr>
          <w:rFonts w:ascii="Myriad Pro" w:hAnsi="Myriad Pro"/>
          <w:color w:val="000000"/>
          <w:lang w:val="hr-HR"/>
        </w:rPr>
        <w:t xml:space="preserve">ve promotivne aktivnosti moraju biti sprovedene u skladu sa instrukcijama </w:t>
      </w:r>
      <w:r w:rsidR="00EC6722">
        <w:rPr>
          <w:rFonts w:ascii="Myriad Pro" w:hAnsi="Myriad Pro"/>
          <w:color w:val="000000"/>
          <w:lang w:val="hr-HR"/>
        </w:rPr>
        <w:t xml:space="preserve">opisanim u dokumentu </w:t>
      </w:r>
      <w:r w:rsidR="00EC6722" w:rsidRPr="00EC6722">
        <w:rPr>
          <w:rFonts w:ascii="Myriad Pro" w:hAnsi="Myriad Pro"/>
          <w:b/>
          <w:color w:val="000000"/>
          <w:lang w:val="hr-HR"/>
        </w:rPr>
        <w:t>Smjernice za vidljivost projekata</w:t>
      </w:r>
      <w:r w:rsidR="00EC6722">
        <w:rPr>
          <w:rFonts w:ascii="Myriad Pro" w:hAnsi="Myriad Pro"/>
          <w:color w:val="000000"/>
          <w:lang w:val="hr-HR"/>
        </w:rPr>
        <w:t>, koje se mogu pronaći na ovom linku:</w:t>
      </w:r>
      <w:r w:rsidR="00D12CF0">
        <w:t xml:space="preserve"> </w:t>
      </w:r>
      <w:hyperlink r:id="rId8" w:history="1">
        <w:r w:rsidR="00D12CF0" w:rsidRPr="00D12CF0">
          <w:rPr>
            <w:rStyle w:val="Hyperlink"/>
            <w:lang w:val="en-GB"/>
          </w:rPr>
          <w:t>https://www.dropbox.com/sh/bsxr5bism3yuvhl/AAD_rBrfcCdFGJRtbjl2a5K5a?dl=0</w:t>
        </w:r>
      </w:hyperlink>
      <w:r w:rsidR="00D12CF0">
        <w:rPr>
          <w:lang w:val="en-GB"/>
        </w:rPr>
        <w:t xml:space="preserve"> </w:t>
      </w:r>
      <w:r w:rsidR="003352E3" w:rsidRPr="00D86A2E">
        <w:rPr>
          <w:rFonts w:ascii="Myriad Pro" w:hAnsi="Myriad Pro"/>
          <w:color w:val="000000"/>
          <w:lang w:val="hr-HR"/>
        </w:rPr>
        <w:t xml:space="preserve">. Ovo se odnosi na štampanje materijala, pres konferencije i druge promotivne događaje. </w:t>
      </w:r>
      <w:r w:rsidR="00EC6722">
        <w:rPr>
          <w:rFonts w:ascii="Myriad Pro" w:hAnsi="Myriad Pro"/>
          <w:color w:val="000000"/>
          <w:lang w:val="hr-HR"/>
        </w:rPr>
        <w:t>Izgled svih promotivnih</w:t>
      </w:r>
      <w:r w:rsidR="003352E3" w:rsidRPr="00D86A2E">
        <w:rPr>
          <w:rFonts w:ascii="Myriad Pro" w:hAnsi="Myriad Pro"/>
          <w:color w:val="000000"/>
          <w:lang w:val="hr-HR"/>
        </w:rPr>
        <w:t xml:space="preserve"> materijal</w:t>
      </w:r>
      <w:r w:rsidR="00EC6722">
        <w:rPr>
          <w:rFonts w:ascii="Myriad Pro" w:hAnsi="Myriad Pro"/>
          <w:color w:val="000000"/>
          <w:lang w:val="hr-HR"/>
        </w:rPr>
        <w:t>a</w:t>
      </w:r>
      <w:r w:rsidR="003352E3" w:rsidRPr="00D86A2E">
        <w:rPr>
          <w:rFonts w:ascii="Myriad Pro" w:hAnsi="Myriad Pro"/>
          <w:color w:val="000000"/>
          <w:lang w:val="hr-HR"/>
        </w:rPr>
        <w:t xml:space="preserve"> </w:t>
      </w:r>
      <w:r w:rsidR="00BD2B28">
        <w:rPr>
          <w:rFonts w:ascii="Myriad Pro" w:hAnsi="Myriad Pro"/>
          <w:color w:val="000000"/>
          <w:lang w:val="hr-HR"/>
        </w:rPr>
        <w:t>je potrebno</w:t>
      </w:r>
      <w:r w:rsidR="00EB7155">
        <w:rPr>
          <w:rFonts w:ascii="Myriad Pro" w:hAnsi="Myriad Pro"/>
          <w:color w:val="000000"/>
          <w:lang w:val="hr-HR"/>
        </w:rPr>
        <w:t xml:space="preserve"> </w:t>
      </w:r>
      <w:r w:rsidR="00BD2B28">
        <w:rPr>
          <w:rFonts w:ascii="Myriad Pro" w:hAnsi="Myriad Pro"/>
          <w:color w:val="000000"/>
          <w:lang w:val="hr-HR"/>
        </w:rPr>
        <w:t>dogovoriti</w:t>
      </w:r>
      <w:r w:rsidR="003352E3" w:rsidRPr="00D86A2E">
        <w:rPr>
          <w:rFonts w:ascii="Myriad Pro" w:hAnsi="Myriad Pro"/>
          <w:color w:val="000000"/>
          <w:lang w:val="hr-HR"/>
        </w:rPr>
        <w:t xml:space="preserve"> s </w:t>
      </w:r>
      <w:r w:rsidR="00770DAF" w:rsidRPr="00D86A2E">
        <w:rPr>
          <w:rFonts w:ascii="Myriad Pro" w:hAnsi="Myriad Pro"/>
          <w:color w:val="000000"/>
          <w:lang w:val="hr-HR"/>
        </w:rPr>
        <w:t>kontakt osobama</w:t>
      </w:r>
      <w:r w:rsidR="00EC6722">
        <w:rPr>
          <w:rFonts w:ascii="Myriad Pro" w:hAnsi="Myriad Pro"/>
          <w:color w:val="000000"/>
          <w:lang w:val="hr-HR"/>
        </w:rPr>
        <w:t xml:space="preserve"> iz UNDP-ja</w:t>
      </w:r>
      <w:r w:rsidR="00770DAF" w:rsidRPr="00D86A2E">
        <w:rPr>
          <w:rFonts w:ascii="Myriad Pro" w:hAnsi="Myriad Pro"/>
          <w:color w:val="000000"/>
          <w:lang w:val="hr-HR"/>
        </w:rPr>
        <w:t>.</w:t>
      </w:r>
      <w:r w:rsidR="00EB719F">
        <w:rPr>
          <w:rFonts w:ascii="Myriad Pro" w:hAnsi="Myriad Pro"/>
          <w:color w:val="000000"/>
          <w:lang w:val="hr-HR"/>
        </w:rPr>
        <w:t xml:space="preserve"> </w:t>
      </w:r>
      <w:r w:rsidR="003352E3" w:rsidRPr="00D86A2E">
        <w:rPr>
          <w:rFonts w:ascii="Myriad Pro" w:hAnsi="Myriad Pro"/>
          <w:color w:val="000000"/>
          <w:lang w:val="hr-HR"/>
        </w:rPr>
        <w:t>Ukoliko dobijemo obavještenje najmanje 7 dana prije nekog</w:t>
      </w:r>
      <w:r w:rsidR="00770DAF" w:rsidRPr="00D86A2E">
        <w:rPr>
          <w:rFonts w:ascii="Myriad Pro" w:hAnsi="Myriad Pro"/>
          <w:color w:val="000000"/>
          <w:lang w:val="hr-HR"/>
        </w:rPr>
        <w:t xml:space="preserve"> događaja koji organizuje</w:t>
      </w:r>
      <w:r w:rsidR="00AA750A">
        <w:rPr>
          <w:rFonts w:ascii="Myriad Pro" w:hAnsi="Myriad Pro"/>
          <w:color w:val="000000"/>
          <w:lang w:val="hr-HR"/>
        </w:rPr>
        <w:t xml:space="preserve"> NVO,</w:t>
      </w:r>
      <w:r w:rsidR="00770DAF" w:rsidRPr="00D86A2E">
        <w:rPr>
          <w:rFonts w:ascii="Myriad Pro" w:hAnsi="Myriad Pro"/>
          <w:color w:val="000000"/>
          <w:lang w:val="hr-HR"/>
        </w:rPr>
        <w:t xml:space="preserve"> </w:t>
      </w:r>
      <w:r w:rsidR="003352E3" w:rsidRPr="00D86A2E">
        <w:rPr>
          <w:rFonts w:ascii="Myriad Pro" w:hAnsi="Myriad Pro"/>
          <w:color w:val="000000"/>
          <w:lang w:val="hr-HR"/>
        </w:rPr>
        <w:t>možemo dogovoriti da predstavnik/ca UNDP</w:t>
      </w:r>
      <w:r w:rsidR="00377380">
        <w:rPr>
          <w:rFonts w:ascii="Myriad Pro" w:hAnsi="Myriad Pro"/>
          <w:color w:val="000000"/>
          <w:lang w:val="hr-HR"/>
        </w:rPr>
        <w:t>,</w:t>
      </w:r>
      <w:r w:rsidR="003352E3" w:rsidRPr="00D86A2E">
        <w:rPr>
          <w:rFonts w:ascii="Myriad Pro" w:hAnsi="Myriad Pro"/>
          <w:color w:val="000000"/>
          <w:lang w:val="hr-HR"/>
        </w:rPr>
        <w:t xml:space="preserve"> bude prisuta</w:t>
      </w:r>
      <w:r w:rsidR="005542F2">
        <w:rPr>
          <w:rFonts w:ascii="Myriad Pro" w:hAnsi="Myriad Pro"/>
          <w:color w:val="000000"/>
          <w:lang w:val="hr-HR"/>
        </w:rPr>
        <w:t>n</w:t>
      </w:r>
      <w:r w:rsidR="00283606">
        <w:rPr>
          <w:rFonts w:ascii="Myriad Pro" w:hAnsi="Myriad Pro"/>
          <w:color w:val="000000"/>
          <w:lang w:val="hr-HR"/>
        </w:rPr>
        <w:t>/na</w:t>
      </w:r>
      <w:r w:rsidR="003352E3" w:rsidRPr="00D86A2E">
        <w:rPr>
          <w:rFonts w:ascii="Myriad Pro" w:hAnsi="Myriad Pro"/>
          <w:color w:val="000000"/>
          <w:lang w:val="hr-HR"/>
        </w:rPr>
        <w:t xml:space="preserve"> i svakako ćemo to i učiniti kada god obaveze to dozvole. </w:t>
      </w:r>
      <w:r w:rsidR="00770DAF" w:rsidRPr="00D86A2E">
        <w:rPr>
          <w:rFonts w:ascii="Myriad Pro" w:hAnsi="Myriad Pro"/>
          <w:color w:val="000000"/>
          <w:lang w:val="hr-HR"/>
        </w:rPr>
        <w:t xml:space="preserve">Takođe, ukoliko je neki događaj u sklopu </w:t>
      </w:r>
      <w:r w:rsidR="00803485">
        <w:rPr>
          <w:rFonts w:ascii="Myriad Pro" w:hAnsi="Myriad Pro"/>
          <w:color w:val="000000"/>
          <w:lang w:val="hr-HR"/>
        </w:rPr>
        <w:t>v</w:t>
      </w:r>
      <w:r w:rsidR="00770DAF" w:rsidRPr="00D86A2E">
        <w:rPr>
          <w:rFonts w:ascii="Myriad Pro" w:hAnsi="Myriad Pro"/>
          <w:color w:val="000000"/>
          <w:lang w:val="hr-HR"/>
        </w:rPr>
        <w:t xml:space="preserve">aših projekata posebno interesantan možemo pokušati organizovati i dolazak i prisustvo predstavnika donatora. </w:t>
      </w:r>
      <w:r w:rsidR="00770347">
        <w:rPr>
          <w:rFonts w:ascii="Myriad Pro" w:hAnsi="Myriad Pro"/>
          <w:color w:val="000000"/>
          <w:lang w:val="hr-HR"/>
        </w:rPr>
        <w:t>Imenovanje predstavnika/ce</w:t>
      </w:r>
      <w:r w:rsidR="00770DAF" w:rsidRPr="00D86A2E">
        <w:rPr>
          <w:rFonts w:ascii="Myriad Pro" w:hAnsi="Myriad Pro"/>
          <w:color w:val="000000"/>
          <w:lang w:val="hr-HR"/>
        </w:rPr>
        <w:t xml:space="preserve"> koj</w:t>
      </w:r>
      <w:r w:rsidR="00770347">
        <w:rPr>
          <w:rFonts w:ascii="Myriad Pro" w:hAnsi="Myriad Pro"/>
          <w:color w:val="000000"/>
          <w:lang w:val="hr-HR"/>
        </w:rPr>
        <w:t>i/</w:t>
      </w:r>
      <w:r w:rsidR="00770DAF" w:rsidRPr="00D86A2E">
        <w:rPr>
          <w:rFonts w:ascii="Myriad Pro" w:hAnsi="Myriad Pro"/>
          <w:color w:val="000000"/>
          <w:lang w:val="hr-HR"/>
        </w:rPr>
        <w:t xml:space="preserve">a će biti na samom događaju će </w:t>
      </w:r>
      <w:r w:rsidR="00CE4AC9">
        <w:rPr>
          <w:rFonts w:ascii="Myriad Pro" w:hAnsi="Myriad Pro"/>
          <w:color w:val="000000"/>
          <w:lang w:val="hr-HR"/>
        </w:rPr>
        <w:t xml:space="preserve">zavisiti od </w:t>
      </w:r>
      <w:r w:rsidR="00CE4AC9">
        <w:rPr>
          <w:rFonts w:ascii="Myriad Pro" w:hAnsi="Myriad Pro"/>
          <w:color w:val="000000"/>
          <w:lang w:val="sr-Latn-ME"/>
        </w:rPr>
        <w:t>značaja</w:t>
      </w:r>
      <w:r w:rsidR="00770DAF" w:rsidRPr="00D86A2E">
        <w:rPr>
          <w:rFonts w:ascii="Myriad Pro" w:hAnsi="Myriad Pro"/>
          <w:color w:val="000000"/>
          <w:lang w:val="hr-HR"/>
        </w:rPr>
        <w:t xml:space="preserve"> događaja</w:t>
      </w:r>
      <w:r w:rsidR="00770347">
        <w:rPr>
          <w:rFonts w:ascii="Myriad Pro" w:hAnsi="Myriad Pro"/>
          <w:color w:val="000000"/>
          <w:lang w:val="hr-HR"/>
        </w:rPr>
        <w:t>,</w:t>
      </w:r>
      <w:r w:rsidR="00770DAF" w:rsidRPr="00D86A2E">
        <w:rPr>
          <w:rFonts w:ascii="Myriad Pro" w:hAnsi="Myriad Pro"/>
          <w:color w:val="000000"/>
          <w:lang w:val="hr-HR"/>
        </w:rPr>
        <w:t xml:space="preserve"> što se obično procjenjuje na osnovu tipa događaja i drugih zvanica.</w:t>
      </w:r>
    </w:p>
    <w:p w14:paraId="416225A0" w14:textId="77777777" w:rsidR="00770DAF" w:rsidRPr="00D86A2E" w:rsidRDefault="00770DAF" w:rsidP="00A60303">
      <w:pPr>
        <w:jc w:val="both"/>
        <w:rPr>
          <w:rFonts w:ascii="Myriad Pro" w:hAnsi="Myriad Pro"/>
          <w:color w:val="000000"/>
          <w:lang w:val="hr-HR"/>
        </w:rPr>
      </w:pPr>
    </w:p>
    <w:p w14:paraId="6D4A359A" w14:textId="77777777" w:rsidR="00770DAF" w:rsidRPr="00D86A2E" w:rsidRDefault="00770DAF" w:rsidP="00A60303">
      <w:pPr>
        <w:pStyle w:val="Heading2"/>
        <w:jc w:val="both"/>
        <w:rPr>
          <w:rFonts w:ascii="Myriad Pro" w:hAnsi="Myriad Pro"/>
          <w:b/>
          <w:color w:val="auto"/>
          <w:sz w:val="22"/>
          <w:szCs w:val="22"/>
          <w:lang w:val="hr-HR"/>
        </w:rPr>
      </w:pPr>
      <w:bookmarkStart w:id="22" w:name="_Toc530394074"/>
      <w:r w:rsidRPr="00D86A2E">
        <w:rPr>
          <w:rFonts w:ascii="Myriad Pro" w:hAnsi="Myriad Pro"/>
          <w:b/>
          <w:color w:val="auto"/>
          <w:sz w:val="22"/>
          <w:szCs w:val="22"/>
          <w:lang w:val="hr-HR"/>
        </w:rPr>
        <w:t>4.2 Javni nastupi</w:t>
      </w:r>
      <w:bookmarkEnd w:id="22"/>
    </w:p>
    <w:p w14:paraId="52F743EA" w14:textId="3ED2C9F8" w:rsidR="00DD565E" w:rsidRPr="00D86A2E" w:rsidRDefault="00DD565E" w:rsidP="00A60303">
      <w:pPr>
        <w:jc w:val="both"/>
        <w:rPr>
          <w:rFonts w:ascii="Myriad Pro" w:hAnsi="Myriad Pro"/>
          <w:color w:val="000000"/>
          <w:lang w:val="hr-HR"/>
        </w:rPr>
      </w:pPr>
      <w:r w:rsidRPr="00D86A2E">
        <w:rPr>
          <w:rFonts w:ascii="Myriad Pro" w:hAnsi="Myriad Pro"/>
          <w:color w:val="000000"/>
          <w:lang w:val="hr-HR"/>
        </w:rPr>
        <w:t>Kod javnih nastupa je bitno da se uvijek naglasi u sklopu kojeg pr</w:t>
      </w:r>
      <w:r w:rsidR="005542F2">
        <w:rPr>
          <w:rFonts w:ascii="Myriad Pro" w:hAnsi="Myriad Pro"/>
          <w:color w:val="000000"/>
          <w:lang w:val="hr-HR"/>
        </w:rPr>
        <w:t>ojekta</w:t>
      </w:r>
      <w:r w:rsidRPr="00D86A2E">
        <w:rPr>
          <w:rFonts w:ascii="Myriad Pro" w:hAnsi="Myriad Pro"/>
          <w:color w:val="000000"/>
          <w:lang w:val="hr-HR"/>
        </w:rPr>
        <w:t xml:space="preserve"> se implementiraju aktivnosti. </w:t>
      </w:r>
      <w:r w:rsidR="00C626F7">
        <w:rPr>
          <w:rFonts w:ascii="Myriad Pro" w:hAnsi="Myriad Pro"/>
          <w:color w:val="000000"/>
          <w:lang w:val="hr-HR"/>
        </w:rPr>
        <w:t>Bitno je naglasiti da se</w:t>
      </w:r>
      <w:r w:rsidRPr="00D86A2E">
        <w:rPr>
          <w:rFonts w:ascii="Myriad Pro" w:hAnsi="Myriad Pro"/>
          <w:color w:val="000000"/>
          <w:lang w:val="hr-HR"/>
        </w:rPr>
        <w:t xml:space="preserve"> Vaš projekat implem</w:t>
      </w:r>
      <w:r w:rsidR="00377380">
        <w:rPr>
          <w:rFonts w:ascii="Myriad Pro" w:hAnsi="Myriad Pro"/>
          <w:color w:val="000000"/>
          <w:lang w:val="hr-HR"/>
        </w:rPr>
        <w:t>e</w:t>
      </w:r>
      <w:r w:rsidRPr="00D86A2E">
        <w:rPr>
          <w:rFonts w:ascii="Myriad Pro" w:hAnsi="Myriad Pro"/>
          <w:color w:val="000000"/>
          <w:lang w:val="hr-HR"/>
        </w:rPr>
        <w:t>ntira u sklopu  „</w:t>
      </w:r>
      <w:r w:rsidR="00377380">
        <w:rPr>
          <w:rFonts w:ascii="Myriad Pro" w:hAnsi="Myriad Pro"/>
          <w:color w:val="000000"/>
          <w:lang w:val="hr-HR"/>
        </w:rPr>
        <w:t>Regionalnog programa lokalne demokratije na Zapadnom Balkanu (ReLOaD)</w:t>
      </w:r>
      <w:r w:rsidR="00C626F7">
        <w:rPr>
          <w:rFonts w:ascii="Myriad Pro" w:hAnsi="Myriad Pro"/>
          <w:color w:val="000000"/>
          <w:lang w:val="hr-HR"/>
        </w:rPr>
        <w:t>, koji</w:t>
      </w:r>
      <w:r w:rsidRPr="00D86A2E">
        <w:rPr>
          <w:rFonts w:ascii="Myriad Pro" w:hAnsi="Myriad Pro"/>
          <w:color w:val="000000"/>
          <w:lang w:val="hr-HR"/>
        </w:rPr>
        <w:t xml:space="preserve"> </w:t>
      </w:r>
      <w:r w:rsidR="00377380">
        <w:rPr>
          <w:rFonts w:ascii="Myriad Pro" w:hAnsi="Myriad Pro"/>
          <w:color w:val="000000"/>
          <w:lang w:val="hr-HR"/>
        </w:rPr>
        <w:t>finansira E</w:t>
      </w:r>
      <w:r w:rsidR="00EC6722">
        <w:rPr>
          <w:rFonts w:ascii="Myriad Pro" w:hAnsi="Myriad Pro"/>
          <w:color w:val="000000"/>
          <w:lang w:val="hr-HR"/>
        </w:rPr>
        <w:t>v</w:t>
      </w:r>
      <w:r w:rsidR="00377380">
        <w:rPr>
          <w:rFonts w:ascii="Myriad Pro" w:hAnsi="Myriad Pro"/>
          <w:color w:val="000000"/>
          <w:lang w:val="hr-HR"/>
        </w:rPr>
        <w:t>ropska unija</w:t>
      </w:r>
      <w:r w:rsidRPr="00D86A2E">
        <w:rPr>
          <w:rFonts w:ascii="Myriad Pro" w:hAnsi="Myriad Pro"/>
          <w:color w:val="000000"/>
          <w:lang w:val="hr-HR"/>
        </w:rPr>
        <w:t xml:space="preserve">, a koju </w:t>
      </w:r>
      <w:r w:rsidR="00283606">
        <w:rPr>
          <w:rFonts w:ascii="Myriad Pro" w:hAnsi="Myriad Pro"/>
          <w:color w:val="000000"/>
          <w:lang w:val="hr-HR"/>
        </w:rPr>
        <w:t>s</w:t>
      </w:r>
      <w:r w:rsidRPr="00D86A2E">
        <w:rPr>
          <w:rFonts w:ascii="Myriad Pro" w:hAnsi="Myriad Pro"/>
          <w:color w:val="000000"/>
          <w:lang w:val="hr-HR"/>
        </w:rPr>
        <w:t xml:space="preserve">provodi </w:t>
      </w:r>
      <w:r w:rsidR="00EC6722">
        <w:rPr>
          <w:rFonts w:ascii="Myriad Pro" w:hAnsi="Myriad Pro"/>
          <w:color w:val="000000"/>
          <w:lang w:val="hr-HR"/>
        </w:rPr>
        <w:t>Program Ujedinjenih nacija za razvoj</w:t>
      </w:r>
      <w:r w:rsidRPr="00D86A2E">
        <w:rPr>
          <w:rFonts w:ascii="Myriad Pro" w:hAnsi="Myriad Pro"/>
          <w:color w:val="000000"/>
          <w:lang w:val="hr-HR"/>
        </w:rPr>
        <w:t xml:space="preserve"> (UNDP)</w:t>
      </w:r>
      <w:r w:rsidR="00283606">
        <w:rPr>
          <w:rFonts w:ascii="Myriad Pro" w:hAnsi="Myriad Pro"/>
          <w:color w:val="000000"/>
          <w:lang w:val="hr-HR"/>
        </w:rPr>
        <w:t>''</w:t>
      </w:r>
      <w:r w:rsidR="00377380">
        <w:rPr>
          <w:rFonts w:ascii="Myriad Pro" w:hAnsi="Myriad Pro"/>
          <w:color w:val="000000"/>
          <w:lang w:val="hr-HR"/>
        </w:rPr>
        <w:t>.</w:t>
      </w:r>
      <w:r w:rsidRPr="00D86A2E">
        <w:rPr>
          <w:rFonts w:ascii="Myriad Pro" w:hAnsi="Myriad Pro"/>
          <w:color w:val="000000"/>
          <w:lang w:val="hr-HR"/>
        </w:rPr>
        <w:t xml:space="preserve"> </w:t>
      </w:r>
      <w:r w:rsidRPr="00D86A2E">
        <w:rPr>
          <w:rFonts w:ascii="Myriad Pro" w:hAnsi="Myriad Pro"/>
          <w:b/>
          <w:color w:val="000000"/>
          <w:lang w:val="hr-HR"/>
        </w:rPr>
        <w:t>Ovo je vrlo bitno</w:t>
      </w:r>
      <w:r w:rsidRPr="00D86A2E">
        <w:rPr>
          <w:rFonts w:ascii="Myriad Pro" w:hAnsi="Myriad Pro"/>
          <w:color w:val="000000"/>
          <w:lang w:val="hr-HR"/>
        </w:rPr>
        <w:t xml:space="preserve"> i treba naglas</w:t>
      </w:r>
      <w:r w:rsidR="00283606">
        <w:rPr>
          <w:rFonts w:ascii="Myriad Pro" w:hAnsi="Myriad Pro"/>
          <w:color w:val="000000"/>
          <w:lang w:val="hr-HR"/>
        </w:rPr>
        <w:t>i</w:t>
      </w:r>
      <w:r w:rsidRPr="00D86A2E">
        <w:rPr>
          <w:rFonts w:ascii="Myriad Pro" w:hAnsi="Myriad Pro"/>
          <w:color w:val="000000"/>
          <w:lang w:val="hr-HR"/>
        </w:rPr>
        <w:t xml:space="preserve">ti prisutnim medijima da se ova referenca koristi u njihovim komentarima ili tekstovima koji prate </w:t>
      </w:r>
      <w:r w:rsidR="00FF5F2D">
        <w:rPr>
          <w:rFonts w:ascii="Myriad Pro" w:hAnsi="Myriad Pro"/>
          <w:color w:val="000000"/>
          <w:lang w:val="hr-HR"/>
        </w:rPr>
        <w:t>V</w:t>
      </w:r>
      <w:r w:rsidRPr="00D86A2E">
        <w:rPr>
          <w:rFonts w:ascii="Myriad Pro" w:hAnsi="Myriad Pro"/>
          <w:color w:val="000000"/>
          <w:lang w:val="hr-HR"/>
        </w:rPr>
        <w:t>aše aktivnosti.</w:t>
      </w:r>
    </w:p>
    <w:p w14:paraId="72F5424B" w14:textId="77777777" w:rsidR="00770DAF" w:rsidRPr="00D86A2E" w:rsidRDefault="00770DAF" w:rsidP="00A60303">
      <w:pPr>
        <w:jc w:val="both"/>
        <w:rPr>
          <w:rFonts w:ascii="Myriad Pro" w:hAnsi="Myriad Pro"/>
          <w:color w:val="000000"/>
          <w:lang w:val="hr-HR"/>
        </w:rPr>
      </w:pPr>
    </w:p>
    <w:p w14:paraId="45FD32BA" w14:textId="77777777" w:rsidR="00770DAF" w:rsidRPr="00D86A2E" w:rsidRDefault="00770DAF" w:rsidP="00A60303">
      <w:pPr>
        <w:pStyle w:val="Heading2"/>
        <w:jc w:val="both"/>
        <w:rPr>
          <w:rFonts w:ascii="Myriad Pro" w:hAnsi="Myriad Pro"/>
          <w:b/>
          <w:color w:val="auto"/>
          <w:sz w:val="22"/>
          <w:szCs w:val="22"/>
          <w:lang w:val="hr-HR"/>
        </w:rPr>
      </w:pPr>
      <w:bookmarkStart w:id="23" w:name="_Toc530394075"/>
      <w:r w:rsidRPr="00D86A2E">
        <w:rPr>
          <w:rFonts w:ascii="Myriad Pro" w:hAnsi="Myriad Pro"/>
          <w:b/>
          <w:color w:val="auto"/>
          <w:sz w:val="22"/>
          <w:szCs w:val="22"/>
          <w:lang w:val="hr-HR"/>
        </w:rPr>
        <w:t>4.</w:t>
      </w:r>
      <w:r w:rsidR="00964B31">
        <w:rPr>
          <w:rFonts w:ascii="Myriad Pro" w:hAnsi="Myriad Pro"/>
          <w:b/>
          <w:color w:val="auto"/>
          <w:sz w:val="22"/>
          <w:szCs w:val="22"/>
          <w:lang w:val="hr-HR"/>
        </w:rPr>
        <w:t>3</w:t>
      </w:r>
      <w:r w:rsidRPr="00D86A2E">
        <w:rPr>
          <w:rFonts w:ascii="Myriad Pro" w:hAnsi="Myriad Pro"/>
          <w:b/>
          <w:color w:val="auto"/>
          <w:sz w:val="22"/>
          <w:szCs w:val="22"/>
          <w:lang w:val="hr-HR"/>
        </w:rPr>
        <w:t xml:space="preserve"> Promotivni materijal</w:t>
      </w:r>
      <w:bookmarkEnd w:id="23"/>
    </w:p>
    <w:p w14:paraId="1D8FF099" w14:textId="751A4C38" w:rsidR="00770DAF" w:rsidRPr="00D86A2E" w:rsidRDefault="00DD565E" w:rsidP="00A60303">
      <w:pPr>
        <w:jc w:val="both"/>
        <w:rPr>
          <w:rFonts w:ascii="Myriad Pro" w:hAnsi="Myriad Pro"/>
          <w:color w:val="000000"/>
          <w:lang w:val="hr-HR"/>
        </w:rPr>
      </w:pPr>
      <w:r w:rsidRPr="00D86A2E">
        <w:rPr>
          <w:rFonts w:ascii="Myriad Pro" w:hAnsi="Myriad Pro"/>
          <w:color w:val="000000"/>
          <w:lang w:val="hr-HR"/>
        </w:rPr>
        <w:t>Priprema promo</w:t>
      </w:r>
      <w:r w:rsidR="00283606">
        <w:rPr>
          <w:rFonts w:ascii="Myriad Pro" w:hAnsi="Myriad Pro"/>
          <w:color w:val="000000"/>
          <w:lang w:val="hr-HR"/>
        </w:rPr>
        <w:t>tivnog</w:t>
      </w:r>
      <w:r w:rsidRPr="00D86A2E">
        <w:rPr>
          <w:rFonts w:ascii="Myriad Pro" w:hAnsi="Myriad Pro"/>
          <w:color w:val="000000"/>
          <w:lang w:val="hr-HR"/>
        </w:rPr>
        <w:t xml:space="preserve"> materijala</w:t>
      </w:r>
      <w:r w:rsidR="00283606">
        <w:rPr>
          <w:rFonts w:ascii="Myriad Pro" w:hAnsi="Myriad Pro"/>
          <w:color w:val="000000"/>
          <w:lang w:val="hr-HR"/>
        </w:rPr>
        <w:t xml:space="preserve"> i svih publikacija</w:t>
      </w:r>
      <w:r w:rsidRPr="00D86A2E">
        <w:rPr>
          <w:rFonts w:ascii="Myriad Pro" w:hAnsi="Myriad Pro"/>
          <w:color w:val="000000"/>
          <w:lang w:val="hr-HR"/>
        </w:rPr>
        <w:t xml:space="preserve"> treba da ima pismenu s</w:t>
      </w:r>
      <w:r w:rsidR="00283606">
        <w:rPr>
          <w:rFonts w:ascii="Myriad Pro" w:hAnsi="Myriad Pro"/>
          <w:color w:val="000000"/>
          <w:lang w:val="hr-HR"/>
        </w:rPr>
        <w:t>a</w:t>
      </w:r>
      <w:r w:rsidRPr="00D86A2E">
        <w:rPr>
          <w:rFonts w:ascii="Myriad Pro" w:hAnsi="Myriad Pro"/>
          <w:color w:val="000000"/>
          <w:lang w:val="hr-HR"/>
        </w:rPr>
        <w:t>glasnost koju treba tražiti od Vaše kontakt osobe</w:t>
      </w:r>
      <w:r w:rsidR="00EC6722">
        <w:rPr>
          <w:rFonts w:ascii="Myriad Pro" w:hAnsi="Myriad Pro"/>
          <w:color w:val="000000"/>
          <w:lang w:val="hr-HR"/>
        </w:rPr>
        <w:t xml:space="preserve"> u UNDP-ju</w:t>
      </w:r>
      <w:r w:rsidRPr="00D86A2E">
        <w:rPr>
          <w:rFonts w:ascii="Myriad Pro" w:hAnsi="Myriad Pro"/>
          <w:color w:val="000000"/>
          <w:lang w:val="hr-HR"/>
        </w:rPr>
        <w:t xml:space="preserve"> a koja će Vam dostaviti potvrd</w:t>
      </w:r>
      <w:r w:rsidR="00C626F7">
        <w:rPr>
          <w:rFonts w:ascii="Myriad Pro" w:hAnsi="Myriad Pro"/>
          <w:color w:val="000000"/>
          <w:lang w:val="hr-HR"/>
        </w:rPr>
        <w:t>u o</w:t>
      </w:r>
      <w:r w:rsidRPr="00D86A2E">
        <w:rPr>
          <w:rFonts w:ascii="Myriad Pro" w:hAnsi="Myriad Pro"/>
          <w:color w:val="000000"/>
          <w:lang w:val="hr-HR"/>
        </w:rPr>
        <w:t xml:space="preserve"> usklađenost</w:t>
      </w:r>
      <w:r w:rsidR="00BD2B28">
        <w:rPr>
          <w:rFonts w:ascii="Myriad Pro" w:hAnsi="Myriad Pro"/>
          <w:color w:val="000000"/>
          <w:lang w:val="hr-HR"/>
        </w:rPr>
        <w:t>i</w:t>
      </w:r>
      <w:r w:rsidRPr="00D86A2E">
        <w:rPr>
          <w:rFonts w:ascii="Myriad Pro" w:hAnsi="Myriad Pro"/>
          <w:color w:val="000000"/>
          <w:lang w:val="hr-HR"/>
        </w:rPr>
        <w:t xml:space="preserve"> materijala sa onim što su zahtjevi donatora i/ili UNDP</w:t>
      </w:r>
      <w:r w:rsidR="00340418">
        <w:rPr>
          <w:rFonts w:ascii="Myriad Pro" w:hAnsi="Myriad Pro"/>
          <w:color w:val="000000"/>
          <w:lang w:val="hr-HR"/>
        </w:rPr>
        <w:t>-j</w:t>
      </w:r>
      <w:r w:rsidRPr="00D86A2E">
        <w:rPr>
          <w:rFonts w:ascii="Myriad Pro" w:hAnsi="Myriad Pro"/>
          <w:color w:val="000000"/>
          <w:lang w:val="hr-HR"/>
        </w:rPr>
        <w:t xml:space="preserve">a. Vodite računa da kompletan proces može </w:t>
      </w:r>
      <w:r w:rsidR="0073657B">
        <w:rPr>
          <w:rFonts w:ascii="Myriad Pro" w:hAnsi="Myriad Pro"/>
          <w:color w:val="000000"/>
          <w:lang w:val="hr-HR"/>
        </w:rPr>
        <w:t>biti vremenski zahtjevan</w:t>
      </w:r>
      <w:r w:rsidRPr="00D86A2E">
        <w:rPr>
          <w:rFonts w:ascii="Myriad Pro" w:hAnsi="Myriad Pro"/>
          <w:color w:val="000000"/>
          <w:lang w:val="hr-HR"/>
        </w:rPr>
        <w:t xml:space="preserve"> pa u</w:t>
      </w:r>
      <w:r w:rsidR="00CA753A">
        <w:rPr>
          <w:rFonts w:ascii="Myriad Pro" w:hAnsi="Myriad Pro"/>
          <w:color w:val="000000"/>
          <w:lang w:val="hr-HR"/>
        </w:rPr>
        <w:t>k</w:t>
      </w:r>
      <w:r w:rsidRPr="00D86A2E">
        <w:rPr>
          <w:rFonts w:ascii="Myriad Pro" w:hAnsi="Myriad Pro"/>
          <w:color w:val="000000"/>
          <w:lang w:val="hr-HR"/>
        </w:rPr>
        <w:t xml:space="preserve">oliko </w:t>
      </w:r>
      <w:r w:rsidR="00283606">
        <w:rPr>
          <w:rFonts w:ascii="Myriad Pro" w:hAnsi="Myriad Pro"/>
          <w:color w:val="000000"/>
          <w:lang w:val="hr-HR"/>
        </w:rPr>
        <w:t xml:space="preserve">su </w:t>
      </w:r>
      <w:r w:rsidRPr="00D86A2E">
        <w:rPr>
          <w:rFonts w:ascii="Myriad Pro" w:hAnsi="Myriad Pro"/>
          <w:color w:val="000000"/>
          <w:lang w:val="hr-HR"/>
        </w:rPr>
        <w:t xml:space="preserve">Vam </w:t>
      </w:r>
      <w:r w:rsidR="00283606">
        <w:rPr>
          <w:rFonts w:ascii="Myriad Pro" w:hAnsi="Myriad Pro"/>
          <w:color w:val="000000"/>
          <w:lang w:val="hr-HR"/>
        </w:rPr>
        <w:t>potrebne</w:t>
      </w:r>
      <w:r w:rsidRPr="00D86A2E">
        <w:rPr>
          <w:rFonts w:ascii="Myriad Pro" w:hAnsi="Myriad Pro"/>
          <w:color w:val="000000"/>
          <w:lang w:val="hr-HR"/>
        </w:rPr>
        <w:t xml:space="preserve"> ove saglasnosti počnite pripreme </w:t>
      </w:r>
      <w:r w:rsidR="0073657B">
        <w:rPr>
          <w:rFonts w:ascii="Myriad Pro" w:hAnsi="Myriad Pro"/>
          <w:color w:val="000000"/>
          <w:lang w:val="hr-HR"/>
        </w:rPr>
        <w:t>da blagovremeno osigurate</w:t>
      </w:r>
      <w:r w:rsidR="003B016C" w:rsidRPr="00D86A2E">
        <w:rPr>
          <w:rFonts w:ascii="Myriad Pro" w:hAnsi="Myriad Pro"/>
          <w:color w:val="000000"/>
          <w:lang w:val="hr-HR"/>
        </w:rPr>
        <w:t xml:space="preserve"> izradu istih. Očekivano vrijeme odobravanja zavisi od tipa i kom</w:t>
      </w:r>
      <w:r w:rsidR="00CA753A">
        <w:rPr>
          <w:rFonts w:ascii="Myriad Pro" w:hAnsi="Myriad Pro"/>
          <w:color w:val="000000"/>
          <w:lang w:val="hr-HR"/>
        </w:rPr>
        <w:t>p</w:t>
      </w:r>
      <w:r w:rsidR="003B016C" w:rsidRPr="00D86A2E">
        <w:rPr>
          <w:rFonts w:ascii="Myriad Pro" w:hAnsi="Myriad Pro"/>
          <w:color w:val="000000"/>
          <w:lang w:val="hr-HR"/>
        </w:rPr>
        <w:t>leksnosti promo</w:t>
      </w:r>
      <w:r w:rsidR="00283606">
        <w:rPr>
          <w:rFonts w:ascii="Myriad Pro" w:hAnsi="Myriad Pro"/>
          <w:color w:val="000000"/>
          <w:lang w:val="hr-HR"/>
        </w:rPr>
        <w:t>tivnog</w:t>
      </w:r>
      <w:r w:rsidR="003B016C" w:rsidRPr="00D86A2E">
        <w:rPr>
          <w:rFonts w:ascii="Myriad Pro" w:hAnsi="Myriad Pro"/>
          <w:color w:val="000000"/>
          <w:lang w:val="hr-HR"/>
        </w:rPr>
        <w:t xml:space="preserve"> materijala ali računajte da je to približno 7 radnih dana. </w:t>
      </w:r>
      <w:r w:rsidR="00283606">
        <w:rPr>
          <w:rFonts w:ascii="Myriad Pro" w:hAnsi="Myriad Pro"/>
          <w:color w:val="000000"/>
          <w:lang w:val="hr-HR"/>
        </w:rPr>
        <w:t>M</w:t>
      </w:r>
      <w:r w:rsidR="003B016C" w:rsidRPr="00D86A2E">
        <w:rPr>
          <w:rFonts w:ascii="Myriad Pro" w:hAnsi="Myriad Pro"/>
          <w:color w:val="000000"/>
          <w:lang w:val="hr-HR"/>
        </w:rPr>
        <w:t xml:space="preserve">aterijal upućujete </w:t>
      </w:r>
      <w:r w:rsidR="00DD7318" w:rsidRPr="00D86A2E">
        <w:rPr>
          <w:rFonts w:ascii="Myriad Pro" w:hAnsi="Myriad Pro"/>
          <w:color w:val="000000"/>
          <w:lang w:val="hr-HR"/>
        </w:rPr>
        <w:t>kontakt osobi koja će Vam dati sugestije i preporuke</w:t>
      </w:r>
      <w:r w:rsidR="004E7571">
        <w:rPr>
          <w:rFonts w:ascii="Myriad Pro" w:hAnsi="Myriad Pro"/>
          <w:color w:val="000000"/>
          <w:lang w:val="hr-HR"/>
        </w:rPr>
        <w:t>,</w:t>
      </w:r>
      <w:r w:rsidR="00DD7318" w:rsidRPr="00D86A2E">
        <w:rPr>
          <w:rFonts w:ascii="Myriad Pro" w:hAnsi="Myriad Pro"/>
          <w:color w:val="000000"/>
          <w:lang w:val="hr-HR"/>
        </w:rPr>
        <w:t xml:space="preserve"> a ukoliko je procijenjeno da je materijal prihvatljiv</w:t>
      </w:r>
      <w:r w:rsidR="00EC6722">
        <w:rPr>
          <w:rFonts w:ascii="Myriad Pro" w:hAnsi="Myriad Pro"/>
          <w:color w:val="000000"/>
          <w:lang w:val="hr-HR"/>
        </w:rPr>
        <w:t xml:space="preserve">, dobićete </w:t>
      </w:r>
      <w:r w:rsidR="00DD7318" w:rsidRPr="00D86A2E">
        <w:rPr>
          <w:rFonts w:ascii="Myriad Pro" w:hAnsi="Myriad Pro"/>
          <w:color w:val="000000"/>
          <w:lang w:val="hr-HR"/>
        </w:rPr>
        <w:t>povratn</w:t>
      </w:r>
      <w:r w:rsidR="00EC6722">
        <w:rPr>
          <w:rFonts w:ascii="Myriad Pro" w:hAnsi="Myriad Pro"/>
          <w:color w:val="000000"/>
          <w:lang w:val="hr-HR"/>
        </w:rPr>
        <w:t>u</w:t>
      </w:r>
      <w:r w:rsidR="00DD7318" w:rsidRPr="00D86A2E">
        <w:rPr>
          <w:rFonts w:ascii="Myriad Pro" w:hAnsi="Myriad Pro"/>
          <w:color w:val="000000"/>
          <w:lang w:val="hr-HR"/>
        </w:rPr>
        <w:t xml:space="preserve"> informacij</w:t>
      </w:r>
      <w:r w:rsidR="00EC6722">
        <w:rPr>
          <w:rFonts w:ascii="Myriad Pro" w:hAnsi="Myriad Pro"/>
          <w:color w:val="000000"/>
          <w:lang w:val="hr-HR"/>
        </w:rPr>
        <w:t>u</w:t>
      </w:r>
      <w:r w:rsidR="00DD7318" w:rsidRPr="00D86A2E">
        <w:rPr>
          <w:rFonts w:ascii="Myriad Pro" w:hAnsi="Myriad Pro"/>
          <w:color w:val="000000"/>
          <w:lang w:val="hr-HR"/>
        </w:rPr>
        <w:t xml:space="preserve"> koj</w:t>
      </w:r>
      <w:r w:rsidR="00C31AEE">
        <w:rPr>
          <w:rFonts w:ascii="Myriad Pro" w:hAnsi="Myriad Pro"/>
          <w:color w:val="000000"/>
          <w:lang w:val="hr-HR"/>
        </w:rPr>
        <w:t>om</w:t>
      </w:r>
      <w:r w:rsidR="00DD7318" w:rsidRPr="00D86A2E">
        <w:rPr>
          <w:rFonts w:ascii="Myriad Pro" w:hAnsi="Myriad Pro"/>
          <w:color w:val="000000"/>
          <w:lang w:val="hr-HR"/>
        </w:rPr>
        <w:t xml:space="preserve"> se</w:t>
      </w:r>
      <w:r w:rsidR="005C5782">
        <w:rPr>
          <w:rFonts w:ascii="Myriad Pro" w:hAnsi="Myriad Pro"/>
          <w:color w:val="000000"/>
          <w:lang w:val="hr-HR"/>
        </w:rPr>
        <w:t xml:space="preserve"> odobrava </w:t>
      </w:r>
      <w:r w:rsidR="00DD7318" w:rsidRPr="00D86A2E">
        <w:rPr>
          <w:rFonts w:ascii="Myriad Pro" w:hAnsi="Myriad Pro"/>
          <w:color w:val="000000"/>
          <w:lang w:val="hr-HR"/>
        </w:rPr>
        <w:t>materijal. Tek nakon ovoga možete pr</w:t>
      </w:r>
      <w:r w:rsidR="00377380">
        <w:rPr>
          <w:rFonts w:ascii="Myriad Pro" w:hAnsi="Myriad Pro"/>
          <w:color w:val="000000"/>
          <w:lang w:val="hr-HR"/>
        </w:rPr>
        <w:t>i</w:t>
      </w:r>
      <w:r w:rsidR="00DD7318" w:rsidRPr="00D86A2E">
        <w:rPr>
          <w:rFonts w:ascii="Myriad Pro" w:hAnsi="Myriad Pro"/>
          <w:color w:val="000000"/>
          <w:lang w:val="hr-HR"/>
        </w:rPr>
        <w:t xml:space="preserve">stupiti izradi i plaćanju materijala. </w:t>
      </w:r>
      <w:r w:rsidR="00DD7318" w:rsidRPr="00D86A2E">
        <w:rPr>
          <w:rFonts w:ascii="Myriad Pro" w:hAnsi="Myriad Pro"/>
          <w:b/>
          <w:color w:val="000000"/>
          <w:lang w:val="hr-HR"/>
        </w:rPr>
        <w:t>Materijal pripremljen bez saglasnosti neće biti prihvatljiv</w:t>
      </w:r>
      <w:r w:rsidR="00377380">
        <w:rPr>
          <w:rFonts w:ascii="Myriad Pro" w:hAnsi="Myriad Pro"/>
          <w:b/>
          <w:color w:val="000000"/>
          <w:lang w:val="hr-HR"/>
        </w:rPr>
        <w:t>,</w:t>
      </w:r>
      <w:r w:rsidR="00DD7318" w:rsidRPr="00D86A2E">
        <w:rPr>
          <w:rFonts w:ascii="Myriad Pro" w:hAnsi="Myriad Pro"/>
          <w:b/>
          <w:color w:val="000000"/>
          <w:lang w:val="hr-HR"/>
        </w:rPr>
        <w:t xml:space="preserve"> a nastali troškovi neće biti </w:t>
      </w:r>
      <w:r w:rsidR="00AD4EEA">
        <w:rPr>
          <w:rFonts w:ascii="Myriad Pro" w:hAnsi="Myriad Pro"/>
          <w:b/>
          <w:color w:val="000000"/>
          <w:lang w:val="hr-HR"/>
        </w:rPr>
        <w:t xml:space="preserve">prihvaćeni i </w:t>
      </w:r>
      <w:r w:rsidR="00DD7318" w:rsidRPr="00D86A2E">
        <w:rPr>
          <w:rFonts w:ascii="Myriad Pro" w:hAnsi="Myriad Pro"/>
          <w:b/>
          <w:color w:val="000000"/>
          <w:lang w:val="hr-HR"/>
        </w:rPr>
        <w:t xml:space="preserve">uključeni u obračun troškova. </w:t>
      </w:r>
      <w:r w:rsidR="00DD7318" w:rsidRPr="00D86A2E">
        <w:rPr>
          <w:rFonts w:ascii="Myriad Pro" w:hAnsi="Myriad Pro"/>
          <w:color w:val="000000"/>
          <w:lang w:val="hr-HR"/>
        </w:rPr>
        <w:t xml:space="preserve">Primjer materijala treba zadržati u </w:t>
      </w:r>
      <w:r w:rsidR="00FF5F2D">
        <w:rPr>
          <w:rFonts w:ascii="Myriad Pro" w:hAnsi="Myriad Pro"/>
          <w:color w:val="000000"/>
          <w:lang w:val="hr-HR"/>
        </w:rPr>
        <w:t>V</w:t>
      </w:r>
      <w:r w:rsidR="00DD7318" w:rsidRPr="00D86A2E">
        <w:rPr>
          <w:rFonts w:ascii="Myriad Pro" w:hAnsi="Myriad Pro"/>
          <w:color w:val="000000"/>
          <w:lang w:val="hr-HR"/>
        </w:rPr>
        <w:t>ašem projektnom registr</w:t>
      </w:r>
      <w:r w:rsidR="00377380">
        <w:rPr>
          <w:rFonts w:ascii="Myriad Pro" w:hAnsi="Myriad Pro"/>
          <w:color w:val="000000"/>
          <w:lang w:val="hr-HR"/>
        </w:rPr>
        <w:t>a</w:t>
      </w:r>
      <w:r w:rsidR="00DD7318" w:rsidRPr="00D86A2E">
        <w:rPr>
          <w:rFonts w:ascii="Myriad Pro" w:hAnsi="Myriad Pro"/>
          <w:color w:val="000000"/>
          <w:lang w:val="hr-HR"/>
        </w:rPr>
        <w:t>toru zajed</w:t>
      </w:r>
      <w:r w:rsidR="008A55AC">
        <w:rPr>
          <w:rFonts w:ascii="Myriad Pro" w:hAnsi="Myriad Pro"/>
          <w:color w:val="000000"/>
          <w:lang w:val="hr-HR"/>
        </w:rPr>
        <w:t>n</w:t>
      </w:r>
      <w:r w:rsidR="00DD7318" w:rsidRPr="00D86A2E">
        <w:rPr>
          <w:rFonts w:ascii="Myriad Pro" w:hAnsi="Myriad Pro"/>
          <w:color w:val="000000"/>
          <w:lang w:val="hr-HR"/>
        </w:rPr>
        <w:t>o sa odobrenjem</w:t>
      </w:r>
      <w:r w:rsidR="008A55AC">
        <w:rPr>
          <w:rFonts w:ascii="Myriad Pro" w:hAnsi="Myriad Pro"/>
          <w:color w:val="000000"/>
          <w:lang w:val="hr-HR"/>
        </w:rPr>
        <w:t>,</w:t>
      </w:r>
      <w:r w:rsidR="00DD7318" w:rsidRPr="00D86A2E">
        <w:rPr>
          <w:rFonts w:ascii="Myriad Pro" w:hAnsi="Myriad Pro"/>
          <w:color w:val="000000"/>
          <w:lang w:val="hr-HR"/>
        </w:rPr>
        <w:t xml:space="preserve"> a minimalno još jedan primjerak svakog od izrađenih materijala treba sačuvati kako bi ih po potrebi monitoring tim mogao preuzeti. </w:t>
      </w:r>
    </w:p>
    <w:p w14:paraId="360DEE0E" w14:textId="77777777" w:rsidR="00213EDE" w:rsidRPr="00B47A24" w:rsidRDefault="00213EDE" w:rsidP="00A60303">
      <w:pPr>
        <w:spacing w:after="160" w:line="259" w:lineRule="auto"/>
        <w:jc w:val="both"/>
        <w:rPr>
          <w:rFonts w:ascii="Myriad Pro" w:hAnsi="Myriad Pro"/>
          <w:color w:val="000000"/>
          <w:sz w:val="24"/>
          <w:szCs w:val="24"/>
          <w:lang w:val="hr-HR"/>
        </w:rPr>
      </w:pPr>
      <w:r w:rsidRPr="00B47A24">
        <w:rPr>
          <w:rFonts w:ascii="Myriad Pro" w:hAnsi="Myriad Pro"/>
          <w:color w:val="000000"/>
          <w:sz w:val="24"/>
          <w:szCs w:val="24"/>
          <w:lang w:val="hr-HR"/>
        </w:rPr>
        <w:br w:type="page"/>
      </w:r>
    </w:p>
    <w:p w14:paraId="4F726C12" w14:textId="77777777" w:rsidR="002D0204" w:rsidRPr="00B47A24" w:rsidRDefault="00801485" w:rsidP="00A60303">
      <w:pPr>
        <w:pStyle w:val="Heading1"/>
        <w:jc w:val="both"/>
        <w:rPr>
          <w:rFonts w:ascii="Myriad Pro" w:hAnsi="Myriad Pro"/>
          <w:b/>
          <w:color w:val="auto"/>
          <w:sz w:val="28"/>
          <w:lang w:val="hr-HR"/>
        </w:rPr>
      </w:pPr>
      <w:bookmarkStart w:id="24" w:name="_Toc530394076"/>
      <w:r w:rsidRPr="00B47A24">
        <w:rPr>
          <w:rFonts w:ascii="Myriad Pro" w:hAnsi="Myriad Pro"/>
          <w:b/>
          <w:color w:val="auto"/>
          <w:sz w:val="28"/>
          <w:lang w:val="hr-HR"/>
        </w:rPr>
        <w:lastRenderedPageBreak/>
        <w:t>5</w:t>
      </w:r>
      <w:r w:rsidR="00DC7D72" w:rsidRPr="00B47A24">
        <w:rPr>
          <w:rFonts w:ascii="Myriad Pro" w:hAnsi="Myriad Pro"/>
          <w:b/>
          <w:color w:val="auto"/>
          <w:sz w:val="28"/>
          <w:lang w:val="hr-HR"/>
        </w:rPr>
        <w:t>.</w:t>
      </w:r>
      <w:r w:rsidR="009B5045" w:rsidRPr="00B47A24">
        <w:rPr>
          <w:rFonts w:ascii="Myriad Pro" w:hAnsi="Myriad Pro"/>
          <w:b/>
          <w:color w:val="auto"/>
          <w:sz w:val="28"/>
          <w:lang w:val="hr-HR"/>
        </w:rPr>
        <w:t xml:space="preserve"> IZVJEŠTAVANJE</w:t>
      </w:r>
      <w:bookmarkEnd w:id="24"/>
    </w:p>
    <w:p w14:paraId="73A8D856" w14:textId="77777777" w:rsidR="00A0231F" w:rsidRPr="009903A6" w:rsidRDefault="00A0231F" w:rsidP="00A60303">
      <w:pPr>
        <w:jc w:val="both"/>
        <w:rPr>
          <w:rFonts w:ascii="Myriad Pro" w:hAnsi="Myriad Pro"/>
          <w:sz w:val="24"/>
          <w:szCs w:val="24"/>
          <w:lang w:val="bs-Latn-BA"/>
        </w:rPr>
      </w:pPr>
    </w:p>
    <w:p w14:paraId="2F80475D" w14:textId="73D429E7" w:rsidR="00A0231F" w:rsidRPr="00964B31" w:rsidRDefault="00A0231F" w:rsidP="00A60303">
      <w:pPr>
        <w:jc w:val="both"/>
        <w:rPr>
          <w:rFonts w:ascii="Myriad Pro" w:hAnsi="Myriad Pro"/>
          <w:lang w:val="bs-Latn-BA"/>
        </w:rPr>
      </w:pPr>
      <w:r w:rsidRPr="00964B31">
        <w:rPr>
          <w:rFonts w:ascii="Myriad Pro" w:hAnsi="Myriad Pro"/>
          <w:lang w:val="bs-Latn-BA"/>
        </w:rPr>
        <w:t>Procedura opisana u ovim smjernicama predstavlja pojašnjenje koraka koji će se p</w:t>
      </w:r>
      <w:r w:rsidR="00283606">
        <w:rPr>
          <w:rFonts w:ascii="Myriad Pro" w:hAnsi="Myriad Pro"/>
          <w:lang w:val="bs-Latn-BA"/>
        </w:rPr>
        <w:t>re</w:t>
      </w:r>
      <w:r w:rsidRPr="00964B31">
        <w:rPr>
          <w:rFonts w:ascii="Myriad Pro" w:hAnsi="Myriad Pro"/>
          <w:lang w:val="bs-Latn-BA"/>
        </w:rPr>
        <w:t>duzimati tokom implementacije u vezi redovnih aktivnosti izvještavanja</w:t>
      </w:r>
      <w:r w:rsidR="005C5782">
        <w:rPr>
          <w:rFonts w:ascii="Myriad Pro" w:hAnsi="Myriad Pro"/>
          <w:lang w:val="bs-Latn-BA"/>
        </w:rPr>
        <w:t>, i obavezujuća je i za vodeću</w:t>
      </w:r>
      <w:r w:rsidR="000E0779">
        <w:rPr>
          <w:rFonts w:ascii="Myriad Pro" w:hAnsi="Myriad Pro"/>
          <w:lang w:val="bs-Latn-BA"/>
        </w:rPr>
        <w:t>, kao i za partnerske organizacije</w:t>
      </w:r>
      <w:r w:rsidRPr="00964B31">
        <w:rPr>
          <w:rFonts w:ascii="Myriad Pro" w:hAnsi="Myriad Pro"/>
          <w:lang w:val="bs-Latn-BA"/>
        </w:rPr>
        <w:t xml:space="preserve">. Izvještavanje je važan dio procesa kojim organizacije osiguravaju da, kako </w:t>
      </w:r>
      <w:r w:rsidR="00D01A4C" w:rsidRPr="00964B31">
        <w:rPr>
          <w:rFonts w:ascii="Myriad Pro" w:hAnsi="Myriad Pro"/>
          <w:lang w:val="bs-Latn-BA"/>
        </w:rPr>
        <w:t>UNDP</w:t>
      </w:r>
      <w:r w:rsidRPr="00964B31">
        <w:rPr>
          <w:rFonts w:ascii="Myriad Pro" w:hAnsi="Myriad Pro"/>
          <w:lang w:val="bs-Latn-BA"/>
        </w:rPr>
        <w:t xml:space="preserve">, tako i </w:t>
      </w:r>
      <w:r w:rsidR="00234B68">
        <w:rPr>
          <w:rFonts w:ascii="Myriad Pro" w:hAnsi="Myriad Pro"/>
          <w:lang w:val="bs-Latn-BA"/>
        </w:rPr>
        <w:t>lokalne samouprave (LS)</w:t>
      </w:r>
      <w:r w:rsidRPr="00964B31">
        <w:rPr>
          <w:rFonts w:ascii="Myriad Pro" w:hAnsi="Myriad Pro"/>
          <w:lang w:val="bs-Latn-BA"/>
        </w:rPr>
        <w:t xml:space="preserve">, dobiju tačne i pravovremene informacije o stepenu </w:t>
      </w:r>
      <w:r w:rsidR="00283606">
        <w:rPr>
          <w:rFonts w:ascii="Myriad Pro" w:hAnsi="Myriad Pro"/>
          <w:lang w:val="bs-Latn-BA"/>
        </w:rPr>
        <w:t>napretka</w:t>
      </w:r>
      <w:r w:rsidR="00283606" w:rsidRPr="00964B31">
        <w:rPr>
          <w:rFonts w:ascii="Myriad Pro" w:hAnsi="Myriad Pro"/>
          <w:lang w:val="bs-Latn-BA"/>
        </w:rPr>
        <w:t xml:space="preserve"> </w:t>
      </w:r>
      <w:r w:rsidRPr="00964B31">
        <w:rPr>
          <w:rFonts w:ascii="Myriad Pro" w:hAnsi="Myriad Pro"/>
          <w:lang w:val="bs-Latn-BA"/>
        </w:rPr>
        <w:t xml:space="preserve">implementacije projekata koji se implementiraju kao odgovor </w:t>
      </w:r>
      <w:r w:rsidR="00283606">
        <w:rPr>
          <w:rFonts w:ascii="Myriad Pro" w:hAnsi="Myriad Pro"/>
          <w:lang w:val="bs-Latn-BA"/>
        </w:rPr>
        <w:t xml:space="preserve">nevladinih </w:t>
      </w:r>
      <w:r w:rsidRPr="00964B31">
        <w:rPr>
          <w:rFonts w:ascii="Myriad Pro" w:hAnsi="Myriad Pro"/>
          <w:lang w:val="bs-Latn-BA"/>
        </w:rPr>
        <w:t xml:space="preserve">organizacija na prioritete postavljene od  </w:t>
      </w:r>
      <w:r w:rsidR="00283606">
        <w:rPr>
          <w:rFonts w:ascii="Myriad Pro" w:hAnsi="Myriad Pro"/>
          <w:lang w:val="bs-Latn-BA"/>
        </w:rPr>
        <w:t xml:space="preserve">strane </w:t>
      </w:r>
      <w:r w:rsidR="00D01A4C" w:rsidRPr="00964B31">
        <w:rPr>
          <w:rFonts w:ascii="Myriad Pro" w:hAnsi="Myriad Pro"/>
          <w:lang w:val="bs-Latn-BA"/>
        </w:rPr>
        <w:t>LS</w:t>
      </w:r>
      <w:r w:rsidRPr="00964B31">
        <w:rPr>
          <w:rFonts w:ascii="Myriad Pro" w:hAnsi="Myriad Pro"/>
          <w:lang w:val="bs-Latn-BA"/>
        </w:rPr>
        <w:t xml:space="preserve">. </w:t>
      </w:r>
    </w:p>
    <w:p w14:paraId="673E98D1" w14:textId="77777777" w:rsidR="00A0231F" w:rsidRPr="00964B31" w:rsidRDefault="00A0231F" w:rsidP="00A60303">
      <w:pPr>
        <w:jc w:val="both"/>
        <w:rPr>
          <w:rFonts w:ascii="Myriad Pro" w:hAnsi="Myriad Pro"/>
          <w:lang w:val="bs-Latn-BA"/>
        </w:rPr>
      </w:pPr>
    </w:p>
    <w:p w14:paraId="3C788860" w14:textId="7CDB71A6" w:rsidR="00A0231F" w:rsidRPr="00964B31" w:rsidRDefault="00A0231F" w:rsidP="00A60303">
      <w:pPr>
        <w:jc w:val="both"/>
        <w:rPr>
          <w:rFonts w:ascii="Myriad Pro" w:hAnsi="Myriad Pro"/>
          <w:lang w:val="bs-Latn-BA"/>
        </w:rPr>
      </w:pPr>
      <w:r w:rsidRPr="00964B31">
        <w:rPr>
          <w:rFonts w:ascii="Myriad Pro" w:hAnsi="Myriad Pro"/>
          <w:lang w:val="bs-Latn-BA"/>
        </w:rPr>
        <w:t>Prilikom implementacije projektnih aktivnosti, organizacije treba</w:t>
      </w:r>
      <w:r w:rsidR="00283606">
        <w:rPr>
          <w:rFonts w:ascii="Myriad Pro" w:hAnsi="Myriad Pro"/>
          <w:lang w:val="bs-Latn-BA"/>
        </w:rPr>
        <w:t xml:space="preserve"> da </w:t>
      </w:r>
      <w:r w:rsidRPr="00964B31">
        <w:rPr>
          <w:rFonts w:ascii="Myriad Pro" w:hAnsi="Myriad Pro"/>
          <w:lang w:val="bs-Latn-BA"/>
        </w:rPr>
        <w:t xml:space="preserve"> osigura</w:t>
      </w:r>
      <w:r w:rsidR="00283606">
        <w:rPr>
          <w:rFonts w:ascii="Myriad Pro" w:hAnsi="Myriad Pro"/>
          <w:lang w:val="bs-Latn-BA"/>
        </w:rPr>
        <w:t>ju</w:t>
      </w:r>
      <w:r w:rsidRPr="00964B31">
        <w:rPr>
          <w:rFonts w:ascii="Myriad Pro" w:hAnsi="Myriad Pro"/>
          <w:lang w:val="bs-Latn-BA"/>
        </w:rPr>
        <w:t xml:space="preserve"> sljedeće:</w:t>
      </w:r>
    </w:p>
    <w:p w14:paraId="7714AE14" w14:textId="65990388" w:rsidR="00A0231F" w:rsidRPr="00234B68" w:rsidRDefault="00A0231F" w:rsidP="00234B68">
      <w:pPr>
        <w:pStyle w:val="ListParagraph"/>
        <w:numPr>
          <w:ilvl w:val="0"/>
          <w:numId w:val="16"/>
        </w:numPr>
        <w:jc w:val="both"/>
        <w:rPr>
          <w:rFonts w:ascii="Myriad Pro" w:hAnsi="Myriad Pro"/>
          <w:sz w:val="22"/>
          <w:lang w:val="bs-Latn-BA"/>
        </w:rPr>
      </w:pPr>
      <w:r w:rsidRPr="00234B68">
        <w:rPr>
          <w:rFonts w:ascii="Myriad Pro" w:hAnsi="Myriad Pro"/>
          <w:sz w:val="22"/>
          <w:lang w:val="bs-Latn-BA"/>
        </w:rPr>
        <w:t xml:space="preserve">Da se sredstva koriste </w:t>
      </w:r>
      <w:r w:rsidR="00AD4EEA">
        <w:rPr>
          <w:rFonts w:ascii="Myriad Pro" w:hAnsi="Myriad Pro"/>
          <w:sz w:val="22"/>
          <w:lang w:val="bs-Latn-BA"/>
        </w:rPr>
        <w:t>u</w:t>
      </w:r>
      <w:r w:rsidRPr="00234B68">
        <w:rPr>
          <w:rFonts w:ascii="Myriad Pro" w:hAnsi="Myriad Pro"/>
          <w:sz w:val="22"/>
          <w:lang w:val="bs-Latn-BA"/>
        </w:rPr>
        <w:t xml:space="preserve"> svrhu za koju su i </w:t>
      </w:r>
      <w:r w:rsidR="00AF49DC" w:rsidRPr="00234B68">
        <w:rPr>
          <w:rFonts w:ascii="Myriad Pro" w:hAnsi="Myriad Pro"/>
          <w:sz w:val="22"/>
          <w:lang w:val="bs-Latn-BA"/>
        </w:rPr>
        <w:t>dodijeljena</w:t>
      </w:r>
      <w:r w:rsidRPr="00234B68">
        <w:rPr>
          <w:rFonts w:ascii="Myriad Pro" w:hAnsi="Myriad Pro"/>
          <w:sz w:val="22"/>
          <w:lang w:val="bs-Latn-BA"/>
        </w:rPr>
        <w:t>, a u skladu sa finansijskim uslovima navedenim u prijedlozima projekata, kao odgovor na javni poziv sproveden u okviru projekta. Organizacija partner je dužna da kroz sve svoje aktivnosti osigura „najbolju vrijednost za novac“</w:t>
      </w:r>
      <w:r w:rsidR="00283606" w:rsidRPr="00234B68">
        <w:rPr>
          <w:rFonts w:ascii="Myriad Pro" w:hAnsi="Myriad Pro"/>
          <w:sz w:val="22"/>
          <w:lang w:val="bs-Latn-BA"/>
        </w:rPr>
        <w:t>,</w:t>
      </w:r>
      <w:r w:rsidRPr="00234B68">
        <w:rPr>
          <w:rFonts w:ascii="Myriad Pro" w:hAnsi="Myriad Pro"/>
          <w:sz w:val="22"/>
          <w:lang w:val="bs-Latn-BA"/>
        </w:rPr>
        <w:t xml:space="preserve"> ne umanjujući kvalitet rezultata.</w:t>
      </w:r>
    </w:p>
    <w:p w14:paraId="6F6721FC" w14:textId="280C976E" w:rsidR="00A0231F" w:rsidRPr="00234B68" w:rsidRDefault="00A0231F" w:rsidP="00234B68">
      <w:pPr>
        <w:pStyle w:val="ListParagraph"/>
        <w:numPr>
          <w:ilvl w:val="0"/>
          <w:numId w:val="16"/>
        </w:numPr>
        <w:jc w:val="both"/>
        <w:rPr>
          <w:rFonts w:ascii="Myriad Pro" w:hAnsi="Myriad Pro"/>
          <w:sz w:val="22"/>
          <w:lang w:val="bs-Latn-BA"/>
        </w:rPr>
      </w:pPr>
      <w:r w:rsidRPr="00234B68">
        <w:rPr>
          <w:rFonts w:ascii="Myriad Pro" w:hAnsi="Myriad Pro"/>
          <w:sz w:val="22"/>
          <w:lang w:val="bs-Latn-BA"/>
        </w:rPr>
        <w:t>Da se prim</w:t>
      </w:r>
      <w:r w:rsidR="00283606" w:rsidRPr="00234B68">
        <w:rPr>
          <w:rFonts w:ascii="Myriad Pro" w:hAnsi="Myriad Pro"/>
          <w:sz w:val="22"/>
          <w:lang w:val="bs-Latn-BA"/>
        </w:rPr>
        <w:t>i</w:t>
      </w:r>
      <w:r w:rsidRPr="00234B68">
        <w:rPr>
          <w:rFonts w:ascii="Myriad Pro" w:hAnsi="Myriad Pro"/>
          <w:sz w:val="22"/>
          <w:lang w:val="bs-Latn-BA"/>
        </w:rPr>
        <w:t xml:space="preserve">jene mjere koje će osigurati da se sredstva </w:t>
      </w:r>
      <w:r w:rsidR="00AD4EEA">
        <w:rPr>
          <w:rFonts w:ascii="Myriad Pro" w:hAnsi="Myriad Pro"/>
          <w:sz w:val="22"/>
          <w:lang w:val="bs-Latn-BA"/>
        </w:rPr>
        <w:t>dodijeljena</w:t>
      </w:r>
      <w:r w:rsidRPr="00234B68">
        <w:rPr>
          <w:rFonts w:ascii="Myriad Pro" w:hAnsi="Myriad Pro"/>
          <w:sz w:val="22"/>
          <w:lang w:val="bs-Latn-BA"/>
        </w:rPr>
        <w:t xml:space="preserve"> kroz </w:t>
      </w:r>
      <w:r w:rsidR="00283606" w:rsidRPr="00234B68">
        <w:rPr>
          <w:rFonts w:ascii="Myriad Pro" w:hAnsi="Myriad Pro"/>
          <w:sz w:val="22"/>
          <w:lang w:val="bs-Latn-BA"/>
        </w:rPr>
        <w:t>Ugovor</w:t>
      </w:r>
      <w:r w:rsidRPr="00234B68">
        <w:rPr>
          <w:rFonts w:ascii="Myriad Pro" w:hAnsi="Myriad Pro"/>
          <w:sz w:val="22"/>
          <w:lang w:val="bs-Latn-BA"/>
        </w:rPr>
        <w:t xml:space="preserve"> koriste efikasno, ispravno i u skladu sa principima dobrog upravljanja finansijskim sredstvima, uključujući principe transparentnosti.</w:t>
      </w:r>
    </w:p>
    <w:p w14:paraId="628FAFF7" w14:textId="5781276E" w:rsidR="00A0231F" w:rsidRPr="00234B68" w:rsidRDefault="00283606" w:rsidP="00234B68">
      <w:pPr>
        <w:pStyle w:val="ListParagraph"/>
        <w:numPr>
          <w:ilvl w:val="0"/>
          <w:numId w:val="16"/>
        </w:numPr>
        <w:jc w:val="both"/>
        <w:rPr>
          <w:rFonts w:ascii="Myriad Pro" w:hAnsi="Myriad Pro"/>
          <w:sz w:val="22"/>
          <w:lang w:val="bs-Latn-BA"/>
        </w:rPr>
      </w:pPr>
      <w:r w:rsidRPr="00234B68">
        <w:rPr>
          <w:rFonts w:ascii="Myriad Pro" w:hAnsi="Myriad Pro"/>
          <w:sz w:val="22"/>
          <w:lang w:val="bs-Latn-BA"/>
        </w:rPr>
        <w:t>Da se o</w:t>
      </w:r>
      <w:r w:rsidR="00A0231F" w:rsidRPr="00234B68">
        <w:rPr>
          <w:rFonts w:ascii="Myriad Pro" w:hAnsi="Myriad Pro"/>
          <w:sz w:val="22"/>
          <w:lang w:val="bs-Latn-BA"/>
        </w:rPr>
        <w:t>bezb</w:t>
      </w:r>
      <w:r w:rsidRPr="00234B68">
        <w:rPr>
          <w:rFonts w:ascii="Myriad Pro" w:hAnsi="Myriad Pro"/>
          <w:sz w:val="22"/>
          <w:lang w:val="bs-Latn-BA"/>
        </w:rPr>
        <w:t>i</w:t>
      </w:r>
      <w:r w:rsidR="00A0231F" w:rsidRPr="00234B68">
        <w:rPr>
          <w:rFonts w:ascii="Myriad Pro" w:hAnsi="Myriad Pro"/>
          <w:sz w:val="22"/>
          <w:lang w:val="bs-Latn-BA"/>
        </w:rPr>
        <w:t>je</w:t>
      </w:r>
      <w:r w:rsidRPr="00234B68">
        <w:rPr>
          <w:rFonts w:ascii="Myriad Pro" w:hAnsi="Myriad Pro"/>
          <w:sz w:val="22"/>
          <w:lang w:val="bs-Latn-BA"/>
        </w:rPr>
        <w:t>de</w:t>
      </w:r>
      <w:r w:rsidR="00A0231F" w:rsidRPr="00234B68">
        <w:rPr>
          <w:rFonts w:ascii="Myriad Pro" w:hAnsi="Myriad Pro"/>
          <w:sz w:val="22"/>
          <w:lang w:val="bs-Latn-BA"/>
        </w:rPr>
        <w:t xml:space="preserve"> uredn</w:t>
      </w:r>
      <w:r w:rsidRPr="00234B68">
        <w:rPr>
          <w:rFonts w:ascii="Myriad Pro" w:hAnsi="Myriad Pro"/>
          <w:sz w:val="22"/>
          <w:lang w:val="bs-Latn-BA"/>
        </w:rPr>
        <w:t>e</w:t>
      </w:r>
      <w:r w:rsidR="00A0231F" w:rsidRPr="00234B68">
        <w:rPr>
          <w:rFonts w:ascii="Myriad Pro" w:hAnsi="Myriad Pro"/>
          <w:sz w:val="22"/>
          <w:lang w:val="bs-Latn-BA"/>
        </w:rPr>
        <w:t xml:space="preserve"> i pravovremen</w:t>
      </w:r>
      <w:r w:rsidRPr="00234B68">
        <w:rPr>
          <w:rFonts w:ascii="Myriad Pro" w:hAnsi="Myriad Pro"/>
          <w:sz w:val="22"/>
          <w:lang w:val="bs-Latn-BA"/>
        </w:rPr>
        <w:t>e</w:t>
      </w:r>
      <w:r w:rsidR="00A0231F" w:rsidRPr="00234B68">
        <w:rPr>
          <w:rFonts w:ascii="Myriad Pro" w:hAnsi="Myriad Pro"/>
          <w:sz w:val="22"/>
          <w:lang w:val="bs-Latn-BA"/>
        </w:rPr>
        <w:t xml:space="preserve"> povratn</w:t>
      </w:r>
      <w:r w:rsidRPr="00234B68">
        <w:rPr>
          <w:rFonts w:ascii="Myriad Pro" w:hAnsi="Myriad Pro"/>
          <w:sz w:val="22"/>
          <w:lang w:val="bs-Latn-BA"/>
        </w:rPr>
        <w:t>e</w:t>
      </w:r>
      <w:r w:rsidR="00A0231F" w:rsidRPr="00234B68">
        <w:rPr>
          <w:rFonts w:ascii="Myriad Pro" w:hAnsi="Myriad Pro"/>
          <w:sz w:val="22"/>
          <w:lang w:val="bs-Latn-BA"/>
        </w:rPr>
        <w:t xml:space="preserve"> informacij</w:t>
      </w:r>
      <w:r w:rsidRPr="00234B68">
        <w:rPr>
          <w:rFonts w:ascii="Myriad Pro" w:hAnsi="Myriad Pro"/>
          <w:sz w:val="22"/>
          <w:lang w:val="bs-Latn-BA"/>
        </w:rPr>
        <w:t>e</w:t>
      </w:r>
      <w:r w:rsidR="00A0231F" w:rsidRPr="00234B68">
        <w:rPr>
          <w:rFonts w:ascii="Myriad Pro" w:hAnsi="Myriad Pro"/>
          <w:sz w:val="22"/>
          <w:lang w:val="bs-Latn-BA"/>
        </w:rPr>
        <w:t xml:space="preserve"> kako </w:t>
      </w:r>
      <w:r w:rsidR="00DD7318" w:rsidRPr="00234B68">
        <w:rPr>
          <w:rFonts w:ascii="Myriad Pro" w:hAnsi="Myriad Pro"/>
          <w:sz w:val="22"/>
          <w:lang w:val="bs-Latn-BA"/>
        </w:rPr>
        <w:t>UNDP</w:t>
      </w:r>
      <w:r w:rsidR="00AC501B" w:rsidRPr="00234B68">
        <w:rPr>
          <w:rFonts w:ascii="Myriad Pro" w:hAnsi="Myriad Pro"/>
          <w:sz w:val="22"/>
          <w:lang w:val="bs-Latn-BA"/>
        </w:rPr>
        <w:t>-</w:t>
      </w:r>
      <w:r w:rsidRPr="00234B68">
        <w:rPr>
          <w:rFonts w:ascii="Myriad Pro" w:hAnsi="Myriad Pro"/>
          <w:sz w:val="22"/>
          <w:lang w:val="bs-Latn-BA"/>
        </w:rPr>
        <w:t>ju</w:t>
      </w:r>
      <w:r w:rsidR="00A0231F" w:rsidRPr="00234B68">
        <w:rPr>
          <w:rFonts w:ascii="Myriad Pro" w:hAnsi="Myriad Pro"/>
          <w:sz w:val="22"/>
          <w:lang w:val="bs-Latn-BA"/>
        </w:rPr>
        <w:t xml:space="preserve"> tako i </w:t>
      </w:r>
      <w:r w:rsidR="00FF5F2D" w:rsidRPr="00234B68">
        <w:rPr>
          <w:rFonts w:ascii="Myriad Pro" w:hAnsi="Myriad Pro"/>
          <w:sz w:val="22"/>
          <w:lang w:val="bs-Latn-BA"/>
        </w:rPr>
        <w:t>V</w:t>
      </w:r>
      <w:r w:rsidR="00DD7318" w:rsidRPr="00234B68">
        <w:rPr>
          <w:rFonts w:ascii="Myriad Pro" w:hAnsi="Myriad Pro"/>
          <w:sz w:val="22"/>
          <w:lang w:val="bs-Latn-BA"/>
        </w:rPr>
        <w:t>ašoj LS</w:t>
      </w:r>
      <w:r w:rsidR="00053992" w:rsidRPr="00234B68">
        <w:rPr>
          <w:rFonts w:ascii="Myriad Pro" w:hAnsi="Myriad Pro"/>
          <w:sz w:val="22"/>
          <w:lang w:val="bs-Latn-BA"/>
        </w:rPr>
        <w:t>,</w:t>
      </w:r>
      <w:r w:rsidR="00A0231F" w:rsidRPr="00234B68">
        <w:rPr>
          <w:rFonts w:ascii="Myriad Pro" w:hAnsi="Myriad Pro"/>
          <w:sz w:val="22"/>
          <w:lang w:val="bs-Latn-BA"/>
        </w:rPr>
        <w:t xml:space="preserve"> o </w:t>
      </w:r>
      <w:r w:rsidRPr="00234B68">
        <w:rPr>
          <w:rFonts w:ascii="Myriad Pro" w:hAnsi="Myriad Pro"/>
          <w:sz w:val="22"/>
          <w:lang w:val="bs-Latn-BA"/>
        </w:rPr>
        <w:t xml:space="preserve">napretku u </w:t>
      </w:r>
      <w:r w:rsidR="00A0231F" w:rsidRPr="00234B68">
        <w:rPr>
          <w:rFonts w:ascii="Myriad Pro" w:hAnsi="Myriad Pro"/>
          <w:sz w:val="22"/>
          <w:lang w:val="bs-Latn-BA"/>
        </w:rPr>
        <w:t>implementacij</w:t>
      </w:r>
      <w:r w:rsidRPr="00234B68">
        <w:rPr>
          <w:rFonts w:ascii="Myriad Pro" w:hAnsi="Myriad Pro"/>
          <w:sz w:val="22"/>
          <w:lang w:val="bs-Latn-BA"/>
        </w:rPr>
        <w:t>i</w:t>
      </w:r>
      <w:r w:rsidR="00A0231F" w:rsidRPr="00234B68">
        <w:rPr>
          <w:rFonts w:ascii="Myriad Pro" w:hAnsi="Myriad Pro"/>
          <w:sz w:val="22"/>
          <w:lang w:val="bs-Latn-BA"/>
        </w:rPr>
        <w:t xml:space="preserve"> projekta, te eventualnim problemima s</w:t>
      </w:r>
      <w:r w:rsidR="00053992" w:rsidRPr="00234B68">
        <w:rPr>
          <w:rFonts w:ascii="Myriad Pro" w:hAnsi="Myriad Pro"/>
          <w:sz w:val="22"/>
          <w:lang w:val="bs-Latn-BA"/>
        </w:rPr>
        <w:t>a</w:t>
      </w:r>
      <w:r w:rsidR="00A0231F" w:rsidRPr="00234B68">
        <w:rPr>
          <w:rFonts w:ascii="Myriad Pro" w:hAnsi="Myriad Pro"/>
          <w:sz w:val="22"/>
          <w:lang w:val="bs-Latn-BA"/>
        </w:rPr>
        <w:t xml:space="preserve"> kojima se projekat suočava tokom implementacije.</w:t>
      </w:r>
    </w:p>
    <w:p w14:paraId="3D5E7477" w14:textId="10D291E3" w:rsidR="00A0231F" w:rsidRPr="00234B68" w:rsidRDefault="00A0231F" w:rsidP="00234B68">
      <w:pPr>
        <w:pStyle w:val="ListParagraph"/>
        <w:numPr>
          <w:ilvl w:val="0"/>
          <w:numId w:val="16"/>
        </w:numPr>
        <w:jc w:val="both"/>
        <w:rPr>
          <w:rFonts w:ascii="Myriad Pro" w:hAnsi="Myriad Pro"/>
          <w:sz w:val="22"/>
          <w:lang w:val="bs-Latn-BA"/>
        </w:rPr>
      </w:pPr>
      <w:r w:rsidRPr="00234B68">
        <w:rPr>
          <w:rFonts w:ascii="Myriad Pro" w:hAnsi="Myriad Pro"/>
          <w:sz w:val="22"/>
          <w:lang w:val="bs-Latn-BA"/>
        </w:rPr>
        <w:t xml:space="preserve">Da ukaže na eventualne mogućnosti nastanka problema i prema tome omogući </w:t>
      </w:r>
      <w:r w:rsidR="00DD7318" w:rsidRPr="00234B68">
        <w:rPr>
          <w:rFonts w:ascii="Myriad Pro" w:hAnsi="Myriad Pro"/>
          <w:sz w:val="22"/>
          <w:lang w:val="bs-Latn-BA"/>
        </w:rPr>
        <w:t>UNDP</w:t>
      </w:r>
      <w:r w:rsidR="00283606" w:rsidRPr="00234B68">
        <w:rPr>
          <w:rFonts w:ascii="Myriad Pro" w:hAnsi="Myriad Pro"/>
          <w:sz w:val="22"/>
          <w:lang w:val="bs-Latn-BA"/>
        </w:rPr>
        <w:t>-j</w:t>
      </w:r>
      <w:r w:rsidR="00DD7318" w:rsidRPr="00234B68">
        <w:rPr>
          <w:rFonts w:ascii="Myriad Pro" w:hAnsi="Myriad Pro"/>
          <w:sz w:val="22"/>
          <w:lang w:val="bs-Latn-BA"/>
        </w:rPr>
        <w:t>u</w:t>
      </w:r>
      <w:r w:rsidRPr="00234B68">
        <w:rPr>
          <w:rFonts w:ascii="Myriad Pro" w:hAnsi="Myriad Pro"/>
          <w:sz w:val="22"/>
          <w:lang w:val="bs-Latn-BA"/>
        </w:rPr>
        <w:t xml:space="preserve"> i/ili </w:t>
      </w:r>
      <w:r w:rsidR="00DD7318" w:rsidRPr="00234B68">
        <w:rPr>
          <w:rFonts w:ascii="Myriad Pro" w:hAnsi="Myriad Pro"/>
          <w:sz w:val="22"/>
          <w:lang w:val="bs-Latn-BA"/>
        </w:rPr>
        <w:t xml:space="preserve">LS </w:t>
      </w:r>
      <w:r w:rsidRPr="00234B68">
        <w:rPr>
          <w:rFonts w:ascii="Myriad Pro" w:hAnsi="Myriad Pro"/>
          <w:sz w:val="22"/>
          <w:lang w:val="bs-Latn-BA"/>
        </w:rPr>
        <w:t xml:space="preserve"> da odrede mjere prevencije istih u svrhu osiguranja nastavka implementacije i/ili zaštite sredstava.</w:t>
      </w:r>
    </w:p>
    <w:p w14:paraId="6BA6DBFC" w14:textId="08D2E449" w:rsidR="00A0231F" w:rsidRPr="00234B68" w:rsidRDefault="00A0231F" w:rsidP="00234B68">
      <w:pPr>
        <w:pStyle w:val="ListParagraph"/>
        <w:numPr>
          <w:ilvl w:val="0"/>
          <w:numId w:val="16"/>
        </w:numPr>
        <w:jc w:val="both"/>
        <w:rPr>
          <w:rFonts w:ascii="Myriad Pro" w:hAnsi="Myriad Pro"/>
          <w:sz w:val="22"/>
          <w:lang w:val="bs-Latn-BA"/>
        </w:rPr>
      </w:pPr>
      <w:r w:rsidRPr="00234B68">
        <w:rPr>
          <w:rFonts w:ascii="Myriad Pro" w:hAnsi="Myriad Pro"/>
          <w:sz w:val="22"/>
          <w:lang w:val="bs-Latn-BA"/>
        </w:rPr>
        <w:t>Da se postave i implementiraju takve mjere da</w:t>
      </w:r>
      <w:r w:rsidR="00053992" w:rsidRPr="00234B68">
        <w:rPr>
          <w:rFonts w:ascii="Myriad Pro" w:hAnsi="Myriad Pro"/>
          <w:sz w:val="22"/>
          <w:lang w:val="bs-Latn-BA"/>
        </w:rPr>
        <w:t xml:space="preserve"> se</w:t>
      </w:r>
      <w:r w:rsidRPr="00234B68">
        <w:rPr>
          <w:rFonts w:ascii="Myriad Pro" w:hAnsi="Myriad Pro"/>
          <w:sz w:val="22"/>
          <w:lang w:val="bs-Latn-BA"/>
        </w:rPr>
        <w:t>, ukoliko je neophodno, zaštite finansijski interes d</w:t>
      </w:r>
      <w:r w:rsidR="00DD7318" w:rsidRPr="00234B68">
        <w:rPr>
          <w:rFonts w:ascii="Myriad Pro" w:hAnsi="Myriad Pro"/>
          <w:sz w:val="22"/>
          <w:lang w:val="bs-Latn-BA"/>
        </w:rPr>
        <w:t>avaoca sredstava</w:t>
      </w:r>
      <w:r w:rsidRPr="00234B68">
        <w:rPr>
          <w:rFonts w:ascii="Myriad Pro" w:hAnsi="Myriad Pro"/>
          <w:sz w:val="22"/>
          <w:lang w:val="bs-Latn-BA"/>
        </w:rPr>
        <w:t xml:space="preserve"> u cilju prevencije prevare i drugih nepravilnosti.</w:t>
      </w:r>
    </w:p>
    <w:p w14:paraId="7B523BD1" w14:textId="77777777" w:rsidR="00A0231F" w:rsidRPr="00964B31" w:rsidRDefault="00A0231F" w:rsidP="00A60303">
      <w:pPr>
        <w:ind w:hanging="720"/>
        <w:jc w:val="both"/>
        <w:rPr>
          <w:rFonts w:ascii="Myriad Pro" w:hAnsi="Myriad Pro"/>
          <w:lang w:val="bs-Latn-BA"/>
        </w:rPr>
      </w:pPr>
      <w:r w:rsidRPr="00964B31">
        <w:rPr>
          <w:rFonts w:ascii="Myriad Pro" w:hAnsi="Myriad Pro"/>
          <w:lang w:val="bs-Latn-BA"/>
        </w:rPr>
        <w:t xml:space="preserve"> </w:t>
      </w:r>
    </w:p>
    <w:p w14:paraId="1CCDC913" w14:textId="69E4E9C5" w:rsidR="00A0231F" w:rsidRPr="00964B31" w:rsidRDefault="00A0231F" w:rsidP="00A60303">
      <w:pPr>
        <w:jc w:val="both"/>
        <w:rPr>
          <w:rFonts w:ascii="Myriad Pro" w:hAnsi="Myriad Pro"/>
          <w:lang w:val="bs-Latn-BA"/>
        </w:rPr>
      </w:pPr>
      <w:r w:rsidRPr="00964B31">
        <w:rPr>
          <w:rFonts w:ascii="Myriad Pro" w:hAnsi="Myriad Pro"/>
          <w:lang w:val="bs-Latn-BA"/>
        </w:rPr>
        <w:t xml:space="preserve">Svrha ovih smjernica je da vode </w:t>
      </w:r>
      <w:r w:rsidR="000E0779">
        <w:rPr>
          <w:rFonts w:ascii="Myriad Pro" w:hAnsi="Myriad Pro"/>
          <w:lang w:val="bs-Latn-BA"/>
        </w:rPr>
        <w:t xml:space="preserve">nevladinu </w:t>
      </w:r>
      <w:r w:rsidRPr="00964B31">
        <w:rPr>
          <w:rFonts w:ascii="Myriad Pro" w:hAnsi="Myriad Pro"/>
          <w:lang w:val="bs-Latn-BA"/>
        </w:rPr>
        <w:t>organizaciju kroz proces</w:t>
      </w:r>
      <w:r w:rsidR="008F1FC5">
        <w:rPr>
          <w:rFonts w:ascii="Myriad Pro" w:hAnsi="Myriad Pro"/>
          <w:lang w:val="bs-Latn-BA"/>
        </w:rPr>
        <w:t xml:space="preserve"> kon</w:t>
      </w:r>
      <w:r w:rsidR="007134B7">
        <w:rPr>
          <w:rFonts w:ascii="Myriad Pro" w:hAnsi="Myriad Pro"/>
          <w:lang w:val="bs-Latn-BA"/>
        </w:rPr>
        <w:t>tinuiranog</w:t>
      </w:r>
      <w:r w:rsidRPr="00964B31">
        <w:rPr>
          <w:rFonts w:ascii="Myriad Pro" w:hAnsi="Myriad Pro"/>
          <w:lang w:val="bs-Latn-BA"/>
        </w:rPr>
        <w:t xml:space="preserve"> </w:t>
      </w:r>
      <w:r w:rsidR="00AD4EEA">
        <w:rPr>
          <w:rFonts w:ascii="Myriad Pro" w:hAnsi="Myriad Pro"/>
          <w:lang w:val="bs-Latn-BA"/>
        </w:rPr>
        <w:t>pružanja</w:t>
      </w:r>
      <w:r w:rsidRPr="00964B31">
        <w:rPr>
          <w:rFonts w:ascii="Myriad Pro" w:hAnsi="Myriad Pro"/>
          <w:lang w:val="bs-Latn-BA"/>
        </w:rPr>
        <w:t xml:space="preserve"> informacija o toku implementacije projekata, </w:t>
      </w:r>
      <w:r w:rsidR="000E0779">
        <w:rPr>
          <w:rFonts w:ascii="Myriad Pro" w:hAnsi="Myriad Pro"/>
          <w:lang w:val="bs-Latn-BA"/>
        </w:rPr>
        <w:t xml:space="preserve">od momenta </w:t>
      </w:r>
      <w:r w:rsidRPr="00964B31">
        <w:rPr>
          <w:rFonts w:ascii="Myriad Pro" w:hAnsi="Myriad Pro"/>
          <w:lang w:val="bs-Latn-BA"/>
        </w:rPr>
        <w:t>sklapan</w:t>
      </w:r>
      <w:r w:rsidR="000E0779">
        <w:rPr>
          <w:rFonts w:ascii="Myriad Pro" w:hAnsi="Myriad Pro"/>
          <w:lang w:val="bs-Latn-BA"/>
        </w:rPr>
        <w:t>ja</w:t>
      </w:r>
      <w:r w:rsidR="00283606">
        <w:rPr>
          <w:rFonts w:ascii="Myriad Pro" w:hAnsi="Myriad Pro"/>
          <w:lang w:val="bs-Latn-BA"/>
        </w:rPr>
        <w:t xml:space="preserve"> Ugovora</w:t>
      </w:r>
      <w:r w:rsidRPr="00964B31">
        <w:rPr>
          <w:rFonts w:ascii="Myriad Pro" w:hAnsi="Myriad Pro"/>
          <w:lang w:val="bs-Latn-BA"/>
        </w:rPr>
        <w:t xml:space="preserve">. </w:t>
      </w:r>
    </w:p>
    <w:p w14:paraId="1DA79307" w14:textId="77777777" w:rsidR="009B5045" w:rsidRPr="00964B31" w:rsidRDefault="009B5045" w:rsidP="00A60303">
      <w:pPr>
        <w:ind w:hanging="720"/>
        <w:jc w:val="both"/>
        <w:rPr>
          <w:rFonts w:ascii="Myriad Pro" w:hAnsi="Myriad Pro"/>
          <w:b/>
          <w:lang w:val="bs-Latn-BA"/>
        </w:rPr>
      </w:pPr>
    </w:p>
    <w:p w14:paraId="40C04511" w14:textId="1432BF2A" w:rsidR="00A0231F" w:rsidRDefault="00801485" w:rsidP="00A60303">
      <w:pPr>
        <w:pStyle w:val="Heading2"/>
        <w:jc w:val="both"/>
        <w:rPr>
          <w:rFonts w:ascii="Myriad Pro" w:hAnsi="Myriad Pro"/>
          <w:b/>
          <w:color w:val="auto"/>
          <w:sz w:val="22"/>
          <w:szCs w:val="22"/>
          <w:lang w:val="hr-HR"/>
        </w:rPr>
      </w:pPr>
      <w:bookmarkStart w:id="25" w:name="_Toc530394077"/>
      <w:r w:rsidRPr="00964B31">
        <w:rPr>
          <w:rFonts w:ascii="Myriad Pro" w:hAnsi="Myriad Pro"/>
          <w:b/>
          <w:color w:val="auto"/>
          <w:sz w:val="22"/>
          <w:szCs w:val="22"/>
          <w:lang w:val="hr-HR"/>
        </w:rPr>
        <w:t>5</w:t>
      </w:r>
      <w:r w:rsidR="009B5045" w:rsidRPr="00964B31">
        <w:rPr>
          <w:rFonts w:ascii="Myriad Pro" w:hAnsi="Myriad Pro"/>
          <w:b/>
          <w:color w:val="auto"/>
          <w:sz w:val="22"/>
          <w:szCs w:val="22"/>
          <w:lang w:val="hr-HR"/>
        </w:rPr>
        <w:t>.1 Vrste Izvještavanja</w:t>
      </w:r>
      <w:bookmarkEnd w:id="25"/>
    </w:p>
    <w:p w14:paraId="79DC62C8" w14:textId="77777777" w:rsidR="00234B68" w:rsidRPr="00234B68" w:rsidRDefault="00234B68" w:rsidP="00234B68">
      <w:pPr>
        <w:rPr>
          <w:lang w:val="hr-HR"/>
        </w:rPr>
      </w:pPr>
    </w:p>
    <w:p w14:paraId="2B2668A1" w14:textId="77777777" w:rsidR="009B5045" w:rsidRPr="00D86A2E" w:rsidRDefault="00801485" w:rsidP="00A60303">
      <w:pPr>
        <w:pStyle w:val="Heading3"/>
        <w:ind w:firstLine="720"/>
        <w:jc w:val="both"/>
        <w:rPr>
          <w:rFonts w:ascii="Myriad Pro" w:hAnsi="Myriad Pro"/>
          <w:b/>
          <w:color w:val="auto"/>
          <w:sz w:val="20"/>
          <w:lang w:val="hr-HR"/>
        </w:rPr>
      </w:pPr>
      <w:bookmarkStart w:id="26" w:name="_Toc530394078"/>
      <w:r w:rsidRPr="00D86A2E">
        <w:rPr>
          <w:rFonts w:ascii="Myriad Pro" w:hAnsi="Myriad Pro"/>
          <w:b/>
          <w:color w:val="auto"/>
          <w:sz w:val="20"/>
          <w:lang w:val="hr-HR"/>
        </w:rPr>
        <w:t>5</w:t>
      </w:r>
      <w:r w:rsidR="009B5045" w:rsidRPr="00D86A2E">
        <w:rPr>
          <w:rFonts w:ascii="Myriad Pro" w:hAnsi="Myriad Pro"/>
          <w:b/>
          <w:color w:val="auto"/>
          <w:sz w:val="20"/>
          <w:lang w:val="hr-HR"/>
        </w:rPr>
        <w:t xml:space="preserve">.1.1 </w:t>
      </w:r>
      <w:r w:rsidR="00A0231F" w:rsidRPr="00D86A2E">
        <w:rPr>
          <w:rFonts w:ascii="Myriad Pro" w:hAnsi="Myriad Pro"/>
          <w:b/>
          <w:color w:val="auto"/>
          <w:sz w:val="20"/>
          <w:lang w:val="hr-HR"/>
        </w:rPr>
        <w:t>Narativno izvještavanje</w:t>
      </w:r>
      <w:bookmarkEnd w:id="26"/>
      <w:r w:rsidR="00A0231F" w:rsidRPr="00D86A2E">
        <w:rPr>
          <w:rFonts w:ascii="Myriad Pro" w:hAnsi="Myriad Pro"/>
          <w:b/>
          <w:color w:val="auto"/>
          <w:sz w:val="20"/>
          <w:lang w:val="hr-HR"/>
        </w:rPr>
        <w:t xml:space="preserve"> </w:t>
      </w:r>
    </w:p>
    <w:p w14:paraId="7B88BEF4" w14:textId="16C67929" w:rsidR="00A0231F" w:rsidRDefault="00DD7318" w:rsidP="00A60303">
      <w:pPr>
        <w:jc w:val="both"/>
        <w:rPr>
          <w:rFonts w:ascii="Myriad Pro" w:hAnsi="Myriad Pro"/>
          <w:szCs w:val="24"/>
          <w:lang w:val="bs-Latn-BA"/>
        </w:rPr>
      </w:pPr>
      <w:r w:rsidRPr="00DD7318">
        <w:rPr>
          <w:rFonts w:ascii="Myriad Pro" w:hAnsi="Myriad Pro" w:cs="Myriad Pro"/>
          <w:szCs w:val="24"/>
          <w:lang w:val="bs-Latn-BA"/>
        </w:rPr>
        <w:t>Narativno izvještavanje predst</w:t>
      </w:r>
      <w:r w:rsidR="00377380">
        <w:rPr>
          <w:rFonts w:ascii="Myriad Pro" w:hAnsi="Myriad Pro" w:cs="Myriad Pro"/>
          <w:szCs w:val="24"/>
          <w:lang w:val="bs-Latn-BA"/>
        </w:rPr>
        <w:t>a</w:t>
      </w:r>
      <w:r w:rsidRPr="00DD7318">
        <w:rPr>
          <w:rFonts w:ascii="Myriad Pro" w:hAnsi="Myriad Pro" w:cs="Myriad Pro"/>
          <w:szCs w:val="24"/>
          <w:lang w:val="bs-Latn-BA"/>
        </w:rPr>
        <w:t xml:space="preserve">vlja </w:t>
      </w:r>
      <w:r w:rsidR="00AC501B">
        <w:rPr>
          <w:rFonts w:ascii="Myriad Pro" w:hAnsi="Myriad Pro" w:cs="Myriad Pro"/>
          <w:szCs w:val="24"/>
          <w:lang w:val="bs-Latn-BA"/>
        </w:rPr>
        <w:t>opisno</w:t>
      </w:r>
      <w:r w:rsidR="00A0231F" w:rsidRPr="00DD7318">
        <w:rPr>
          <w:rFonts w:ascii="Myriad Pro" w:hAnsi="Myriad Pro" w:cs="Myriad Pro"/>
          <w:szCs w:val="24"/>
          <w:lang w:val="bs-Latn-BA"/>
        </w:rPr>
        <w:t xml:space="preserve"> izvještavanje korisnika granta o </w:t>
      </w:r>
      <w:r w:rsidR="000E0779">
        <w:rPr>
          <w:rFonts w:ascii="Myriad Pro" w:hAnsi="Myriad Pro" w:cs="Myriad Pro"/>
          <w:szCs w:val="24"/>
          <w:lang w:val="bs-Latn-BA"/>
        </w:rPr>
        <w:t>napretku</w:t>
      </w:r>
      <w:r w:rsidR="00A0231F" w:rsidRPr="00DD7318">
        <w:rPr>
          <w:rFonts w:ascii="Myriad Pro" w:hAnsi="Myriad Pro" w:cs="Myriad Pro"/>
          <w:szCs w:val="24"/>
          <w:lang w:val="bs-Latn-BA"/>
        </w:rPr>
        <w:t xml:space="preserve"> implementacije projekta koji realizuje</w:t>
      </w:r>
      <w:r w:rsidR="00283606">
        <w:rPr>
          <w:rFonts w:ascii="Myriad Pro" w:hAnsi="Myriad Pro" w:cs="Myriad Pro"/>
          <w:szCs w:val="24"/>
          <w:lang w:val="bs-Latn-BA"/>
        </w:rPr>
        <w:t xml:space="preserve"> nevladina</w:t>
      </w:r>
      <w:r w:rsidR="00A0231F" w:rsidRPr="00DD7318">
        <w:rPr>
          <w:rFonts w:ascii="Myriad Pro" w:hAnsi="Myriad Pro" w:cs="Myriad Pro"/>
          <w:szCs w:val="24"/>
          <w:lang w:val="bs-Latn-BA"/>
        </w:rPr>
        <w:t xml:space="preserve"> organizacija u skladu sa sporazumom potpisanim sa UNDP-</w:t>
      </w:r>
      <w:r w:rsidR="00283606">
        <w:rPr>
          <w:rFonts w:ascii="Myriad Pro" w:hAnsi="Myriad Pro" w:cs="Myriad Pro"/>
          <w:szCs w:val="24"/>
          <w:lang w:val="bs-Latn-BA"/>
        </w:rPr>
        <w:t>je</w:t>
      </w:r>
      <w:r w:rsidR="00A0231F" w:rsidRPr="00DD7318">
        <w:rPr>
          <w:rFonts w:ascii="Myriad Pro" w:hAnsi="Myriad Pro" w:cs="Myriad Pro"/>
          <w:szCs w:val="24"/>
          <w:lang w:val="bs-Latn-BA"/>
        </w:rPr>
        <w:t xml:space="preserve">m. Ova vrsta izvještavanja </w:t>
      </w:r>
      <w:r w:rsidR="00A0231F" w:rsidRPr="00DD7318">
        <w:rPr>
          <w:rFonts w:ascii="Myriad Pro" w:hAnsi="Myriad Pro"/>
          <w:szCs w:val="24"/>
          <w:lang w:val="bs-Latn-BA"/>
        </w:rPr>
        <w:t>se odnosi na</w:t>
      </w:r>
      <w:r w:rsidR="00AC501B">
        <w:rPr>
          <w:rFonts w:ascii="Myriad Pro" w:hAnsi="Myriad Pro"/>
          <w:szCs w:val="24"/>
          <w:lang w:val="bs-Latn-BA"/>
        </w:rPr>
        <w:t xml:space="preserve"> pismeni izvještaj, </w:t>
      </w:r>
      <w:r w:rsidR="00283606">
        <w:rPr>
          <w:rFonts w:ascii="Myriad Pro" w:hAnsi="Myriad Pro"/>
          <w:szCs w:val="24"/>
          <w:lang w:val="bs-Latn-BA"/>
        </w:rPr>
        <w:t xml:space="preserve">koji daje informaciju o tome </w:t>
      </w:r>
      <w:r w:rsidR="00AC501B">
        <w:rPr>
          <w:rFonts w:ascii="Myriad Pro" w:hAnsi="Myriad Pro"/>
          <w:szCs w:val="24"/>
          <w:lang w:val="bs-Latn-BA"/>
        </w:rPr>
        <w:t>u ko</w:t>
      </w:r>
      <w:r w:rsidR="000E0779">
        <w:rPr>
          <w:rFonts w:ascii="Myriad Pro" w:hAnsi="Myriad Pro"/>
          <w:szCs w:val="24"/>
          <w:lang w:val="bs-Latn-BA"/>
        </w:rPr>
        <w:t>joj mjeri su</w:t>
      </w:r>
      <w:r w:rsidR="00A0231F" w:rsidRPr="00DD7318">
        <w:rPr>
          <w:rFonts w:ascii="Myriad Pro" w:hAnsi="Myriad Pro"/>
          <w:szCs w:val="24"/>
          <w:lang w:val="bs-Latn-BA"/>
        </w:rPr>
        <w:t xml:space="preserve"> </w:t>
      </w:r>
      <w:r w:rsidR="00AC501B">
        <w:rPr>
          <w:rFonts w:ascii="Myriad Pro" w:hAnsi="Myriad Pro"/>
          <w:szCs w:val="24"/>
          <w:lang w:val="bs-Latn-BA"/>
        </w:rPr>
        <w:t xml:space="preserve">ostvareni </w:t>
      </w:r>
      <w:r w:rsidR="00A0231F" w:rsidRPr="00DD7318">
        <w:rPr>
          <w:rFonts w:ascii="Myriad Pro" w:hAnsi="Myriad Pro"/>
          <w:szCs w:val="24"/>
          <w:lang w:val="bs-Latn-BA"/>
        </w:rPr>
        <w:t>rezultat</w:t>
      </w:r>
      <w:r w:rsidR="00AC501B">
        <w:rPr>
          <w:rFonts w:ascii="Myriad Pro" w:hAnsi="Myriad Pro"/>
          <w:szCs w:val="24"/>
          <w:lang w:val="bs-Latn-BA"/>
        </w:rPr>
        <w:t xml:space="preserve">i </w:t>
      </w:r>
      <w:r w:rsidR="00A0231F" w:rsidRPr="00DD7318">
        <w:rPr>
          <w:rFonts w:ascii="Myriad Pro" w:hAnsi="Myriad Pro"/>
          <w:szCs w:val="24"/>
          <w:lang w:val="bs-Latn-BA"/>
        </w:rPr>
        <w:t xml:space="preserve"> navedeni u </w:t>
      </w:r>
      <w:r w:rsidR="00283606">
        <w:rPr>
          <w:rFonts w:ascii="Myriad Pro" w:hAnsi="Myriad Pro"/>
          <w:szCs w:val="24"/>
          <w:lang w:val="bs-Latn-BA"/>
        </w:rPr>
        <w:t>Ugovoru</w:t>
      </w:r>
      <w:r w:rsidR="00283606" w:rsidRPr="00DD7318">
        <w:rPr>
          <w:rFonts w:ascii="Myriad Pro" w:hAnsi="Myriad Pro"/>
          <w:szCs w:val="24"/>
          <w:lang w:val="bs-Latn-BA"/>
        </w:rPr>
        <w:t xml:space="preserve"> </w:t>
      </w:r>
      <w:r w:rsidR="00A0231F" w:rsidRPr="00DD7318">
        <w:rPr>
          <w:rFonts w:ascii="Myriad Pro" w:hAnsi="Myriad Pro"/>
          <w:szCs w:val="24"/>
          <w:lang w:val="bs-Latn-BA"/>
        </w:rPr>
        <w:t xml:space="preserve">o dodjeli granta. Narativno izvještavanje takođe jasno opisuje izvršene aktivnosti navedene u planu aktivnosti. </w:t>
      </w:r>
    </w:p>
    <w:p w14:paraId="5722DFF4" w14:textId="77777777" w:rsidR="00234B68" w:rsidRPr="00DD7318" w:rsidRDefault="00234B68" w:rsidP="00A60303">
      <w:pPr>
        <w:jc w:val="both"/>
        <w:rPr>
          <w:rFonts w:ascii="Myriad Pro" w:hAnsi="Myriad Pro" w:cs="Myriad Pro"/>
          <w:szCs w:val="24"/>
          <w:lang w:val="bs-Latn-BA"/>
        </w:rPr>
      </w:pPr>
    </w:p>
    <w:p w14:paraId="48128802" w14:textId="77777777" w:rsidR="009B5045" w:rsidRPr="00D86A2E" w:rsidRDefault="00801485" w:rsidP="00A60303">
      <w:pPr>
        <w:pStyle w:val="Heading3"/>
        <w:ind w:firstLine="720"/>
        <w:jc w:val="both"/>
        <w:rPr>
          <w:rFonts w:ascii="Myriad Pro" w:hAnsi="Myriad Pro"/>
          <w:b/>
          <w:color w:val="auto"/>
          <w:sz w:val="20"/>
          <w:lang w:val="hr-HR"/>
        </w:rPr>
      </w:pPr>
      <w:bookmarkStart w:id="27" w:name="_Toc530394079"/>
      <w:r w:rsidRPr="00D86A2E">
        <w:rPr>
          <w:rFonts w:ascii="Myriad Pro" w:hAnsi="Myriad Pro"/>
          <w:b/>
          <w:color w:val="auto"/>
          <w:sz w:val="20"/>
          <w:lang w:val="hr-HR"/>
        </w:rPr>
        <w:t>5</w:t>
      </w:r>
      <w:r w:rsidR="009B5045" w:rsidRPr="00D86A2E">
        <w:rPr>
          <w:rFonts w:ascii="Myriad Pro" w:hAnsi="Myriad Pro"/>
          <w:b/>
          <w:color w:val="auto"/>
          <w:sz w:val="20"/>
          <w:lang w:val="hr-HR"/>
        </w:rPr>
        <w:t xml:space="preserve">.1.2 </w:t>
      </w:r>
      <w:r w:rsidR="00A0231F" w:rsidRPr="00D86A2E">
        <w:rPr>
          <w:rFonts w:ascii="Myriad Pro" w:hAnsi="Myriad Pro"/>
          <w:b/>
          <w:color w:val="auto"/>
          <w:sz w:val="20"/>
          <w:lang w:val="hr-HR"/>
        </w:rPr>
        <w:t>Finansijsko izvještavanje</w:t>
      </w:r>
      <w:bookmarkEnd w:id="27"/>
      <w:r w:rsidR="00A0231F" w:rsidRPr="00D86A2E">
        <w:rPr>
          <w:rFonts w:ascii="Myriad Pro" w:hAnsi="Myriad Pro"/>
          <w:b/>
          <w:color w:val="auto"/>
          <w:sz w:val="20"/>
          <w:lang w:val="hr-HR"/>
        </w:rPr>
        <w:t xml:space="preserve"> </w:t>
      </w:r>
    </w:p>
    <w:p w14:paraId="09F887D3" w14:textId="38180B1D" w:rsidR="00A0231F" w:rsidRPr="00DD7318" w:rsidRDefault="00DD7318" w:rsidP="00A60303">
      <w:pPr>
        <w:jc w:val="both"/>
        <w:rPr>
          <w:rFonts w:ascii="Myriad Pro" w:hAnsi="Myriad Pro" w:cs="Myriad Pro"/>
          <w:szCs w:val="24"/>
          <w:lang w:val="bs-Latn-BA"/>
        </w:rPr>
      </w:pPr>
      <w:r w:rsidRPr="00DD7318">
        <w:rPr>
          <w:rFonts w:ascii="Myriad Pro" w:hAnsi="Myriad Pro" w:cs="Myriad Pro"/>
          <w:szCs w:val="24"/>
          <w:lang w:val="bs-Latn-BA"/>
        </w:rPr>
        <w:t>Finansijsko izvještavanje predst</w:t>
      </w:r>
      <w:r w:rsidR="00377380">
        <w:rPr>
          <w:rFonts w:ascii="Myriad Pro" w:hAnsi="Myriad Pro" w:cs="Myriad Pro"/>
          <w:szCs w:val="24"/>
          <w:lang w:val="bs-Latn-BA"/>
        </w:rPr>
        <w:t>a</w:t>
      </w:r>
      <w:r w:rsidRPr="00DD7318">
        <w:rPr>
          <w:rFonts w:ascii="Myriad Pro" w:hAnsi="Myriad Pro" w:cs="Myriad Pro"/>
          <w:szCs w:val="24"/>
          <w:lang w:val="bs-Latn-BA"/>
        </w:rPr>
        <w:t>vlja finansijsku potrošnju</w:t>
      </w:r>
      <w:r w:rsidR="00A0231F" w:rsidRPr="00DD7318">
        <w:rPr>
          <w:rFonts w:ascii="Myriad Pro" w:hAnsi="Myriad Pro" w:cs="Myriad Pro"/>
          <w:szCs w:val="24"/>
          <w:lang w:val="bs-Latn-BA"/>
        </w:rPr>
        <w:t xml:space="preserve"> korisnika granta, tj. </w:t>
      </w:r>
      <w:r w:rsidR="00283606">
        <w:rPr>
          <w:rFonts w:ascii="Myriad Pro" w:hAnsi="Myriad Pro" w:cs="Myriad Pro"/>
          <w:szCs w:val="24"/>
          <w:lang w:val="bs-Latn-BA"/>
        </w:rPr>
        <w:t xml:space="preserve">nevladine </w:t>
      </w:r>
      <w:r w:rsidR="00A0231F" w:rsidRPr="00DD7318">
        <w:rPr>
          <w:rFonts w:ascii="Myriad Pro" w:hAnsi="Myriad Pro" w:cs="Myriad Pro"/>
          <w:szCs w:val="24"/>
          <w:lang w:val="bs-Latn-BA"/>
        </w:rPr>
        <w:t>organizacije, koja treba</w:t>
      </w:r>
      <w:r w:rsidR="00283606">
        <w:rPr>
          <w:rFonts w:ascii="Myriad Pro" w:hAnsi="Myriad Pro" w:cs="Myriad Pro"/>
          <w:szCs w:val="24"/>
          <w:lang w:val="bs-Latn-BA"/>
        </w:rPr>
        <w:t xml:space="preserve"> da</w:t>
      </w:r>
      <w:r w:rsidR="00A0231F" w:rsidRPr="00DD7318">
        <w:rPr>
          <w:rFonts w:ascii="Myriad Pro" w:hAnsi="Myriad Pro" w:cs="Myriad Pro"/>
          <w:szCs w:val="24"/>
          <w:lang w:val="bs-Latn-BA"/>
        </w:rPr>
        <w:t xml:space="preserve"> b</w:t>
      </w:r>
      <w:r w:rsidR="00283606">
        <w:rPr>
          <w:rFonts w:ascii="Myriad Pro" w:hAnsi="Myriad Pro" w:cs="Myriad Pro"/>
          <w:szCs w:val="24"/>
          <w:lang w:val="bs-Latn-BA"/>
        </w:rPr>
        <w:t>ude</w:t>
      </w:r>
      <w:r w:rsidR="00A0231F" w:rsidRPr="00DD7318">
        <w:rPr>
          <w:rFonts w:ascii="Myriad Pro" w:hAnsi="Myriad Pro" w:cs="Myriad Pro"/>
          <w:szCs w:val="24"/>
          <w:lang w:val="bs-Latn-BA"/>
        </w:rPr>
        <w:t xml:space="preserve"> usklađena sa stepenom implementacije aktivnosti, a sve u skladu sa budžetom odobrenim u </w:t>
      </w:r>
      <w:r w:rsidR="00283606">
        <w:rPr>
          <w:rFonts w:ascii="Myriad Pro" w:hAnsi="Myriad Pro" w:cs="Myriad Pro"/>
          <w:szCs w:val="24"/>
          <w:lang w:val="bs-Latn-BA"/>
        </w:rPr>
        <w:t>Ugovoru</w:t>
      </w:r>
      <w:r w:rsidR="00283606" w:rsidRPr="00DD7318">
        <w:rPr>
          <w:rFonts w:ascii="Myriad Pro" w:hAnsi="Myriad Pro" w:cs="Myriad Pro"/>
          <w:szCs w:val="24"/>
          <w:lang w:val="bs-Latn-BA"/>
        </w:rPr>
        <w:t xml:space="preserve"> </w:t>
      </w:r>
      <w:r w:rsidR="00A0231F" w:rsidRPr="00DD7318">
        <w:rPr>
          <w:rFonts w:ascii="Myriad Pro" w:hAnsi="Myriad Pro" w:cs="Myriad Pro"/>
          <w:szCs w:val="24"/>
          <w:lang w:val="bs-Latn-BA"/>
        </w:rPr>
        <w:t>o grantu.</w:t>
      </w:r>
    </w:p>
    <w:p w14:paraId="1E7F6DFD" w14:textId="258828D2" w:rsidR="00964B31" w:rsidRDefault="00964B31" w:rsidP="00A60303">
      <w:pPr>
        <w:ind w:hanging="720"/>
        <w:jc w:val="both"/>
        <w:rPr>
          <w:rFonts w:ascii="Myriad Pro" w:hAnsi="Myriad Pro" w:cs="Myriad Pro"/>
          <w:sz w:val="24"/>
          <w:szCs w:val="24"/>
          <w:lang w:val="bs-Latn-BA"/>
        </w:rPr>
      </w:pPr>
    </w:p>
    <w:p w14:paraId="19AB4F91" w14:textId="003A447D" w:rsidR="00A0231F" w:rsidRDefault="00801485" w:rsidP="00A60303">
      <w:pPr>
        <w:pStyle w:val="Heading2"/>
        <w:jc w:val="both"/>
        <w:rPr>
          <w:rFonts w:ascii="Myriad Pro" w:hAnsi="Myriad Pro"/>
          <w:b/>
          <w:color w:val="auto"/>
          <w:sz w:val="22"/>
          <w:szCs w:val="22"/>
          <w:lang w:val="hr-HR"/>
        </w:rPr>
      </w:pPr>
      <w:bookmarkStart w:id="28" w:name="_Toc530394080"/>
      <w:r w:rsidRPr="00BD3DDE">
        <w:rPr>
          <w:rFonts w:ascii="Myriad Pro" w:hAnsi="Myriad Pro"/>
          <w:b/>
          <w:color w:val="auto"/>
          <w:sz w:val="22"/>
          <w:szCs w:val="22"/>
          <w:lang w:val="hr-HR"/>
        </w:rPr>
        <w:t>5</w:t>
      </w:r>
      <w:r w:rsidR="009B5045" w:rsidRPr="00BD3DDE">
        <w:rPr>
          <w:rFonts w:ascii="Myriad Pro" w:hAnsi="Myriad Pro"/>
          <w:b/>
          <w:color w:val="auto"/>
          <w:sz w:val="22"/>
          <w:szCs w:val="22"/>
          <w:lang w:val="hr-HR"/>
        </w:rPr>
        <w:t>.2 Načini izvještavanja</w:t>
      </w:r>
      <w:bookmarkEnd w:id="28"/>
    </w:p>
    <w:p w14:paraId="25DA61D9" w14:textId="77777777" w:rsidR="00234B68" w:rsidRPr="00234B68" w:rsidRDefault="00234B68" w:rsidP="00234B68">
      <w:pPr>
        <w:rPr>
          <w:lang w:val="hr-HR"/>
        </w:rPr>
      </w:pPr>
    </w:p>
    <w:p w14:paraId="5C181A2F" w14:textId="7A030CDE" w:rsidR="00A0231F" w:rsidRPr="00964B31" w:rsidRDefault="00A0231F" w:rsidP="00A60303">
      <w:pPr>
        <w:jc w:val="both"/>
        <w:rPr>
          <w:rFonts w:ascii="Myriad Pro" w:hAnsi="Myriad Pro" w:cs="Myriad Pro"/>
          <w:szCs w:val="24"/>
          <w:lang w:val="bs-Latn-BA"/>
        </w:rPr>
      </w:pPr>
      <w:r w:rsidRPr="00964B31">
        <w:rPr>
          <w:rFonts w:ascii="Myriad Pro" w:hAnsi="Myriad Pro" w:cs="Myriad Pro"/>
          <w:szCs w:val="24"/>
          <w:lang w:val="bs-Latn-BA"/>
        </w:rPr>
        <w:t>Predviđena su čet</w:t>
      </w:r>
      <w:r w:rsidR="00377380">
        <w:rPr>
          <w:rFonts w:ascii="Myriad Pro" w:hAnsi="Myriad Pro" w:cs="Myriad Pro"/>
          <w:szCs w:val="24"/>
          <w:lang w:val="bs-Latn-BA"/>
        </w:rPr>
        <w:t>i</w:t>
      </w:r>
      <w:r w:rsidRPr="00964B31">
        <w:rPr>
          <w:rFonts w:ascii="Myriad Pro" w:hAnsi="Myriad Pro" w:cs="Myriad Pro"/>
          <w:szCs w:val="24"/>
          <w:lang w:val="bs-Latn-BA"/>
        </w:rPr>
        <w:t>ri načina</w:t>
      </w:r>
      <w:r w:rsidR="00DD7318" w:rsidRPr="00964B31">
        <w:rPr>
          <w:rFonts w:ascii="Myriad Pro" w:hAnsi="Myriad Pro" w:cs="Myriad Pro"/>
          <w:szCs w:val="24"/>
          <w:lang w:val="bs-Latn-BA"/>
        </w:rPr>
        <w:t xml:space="preserve"> izvještavanj</w:t>
      </w:r>
      <w:r w:rsidR="009E0FCD">
        <w:rPr>
          <w:rFonts w:ascii="Myriad Pro" w:hAnsi="Myriad Pro" w:cs="Myriad Pro"/>
          <w:szCs w:val="24"/>
          <w:lang w:val="bs-Latn-BA"/>
        </w:rPr>
        <w:t>a</w:t>
      </w:r>
      <w:r w:rsidR="00DD7318" w:rsidRPr="00964B31">
        <w:rPr>
          <w:rFonts w:ascii="Myriad Pro" w:hAnsi="Myriad Pro" w:cs="Myriad Pro"/>
          <w:szCs w:val="24"/>
          <w:lang w:val="bs-Latn-BA"/>
        </w:rPr>
        <w:t xml:space="preserve"> zavisno od faze </w:t>
      </w:r>
      <w:r w:rsidR="009E0FCD">
        <w:rPr>
          <w:rFonts w:ascii="Myriad Pro" w:hAnsi="Myriad Pro" w:cs="Myriad Pro"/>
          <w:szCs w:val="24"/>
          <w:lang w:val="bs-Latn-BA"/>
        </w:rPr>
        <w:t xml:space="preserve">sprovođenja </w:t>
      </w:r>
      <w:r w:rsidRPr="00964B31">
        <w:rPr>
          <w:rFonts w:ascii="Myriad Pro" w:hAnsi="Myriad Pro" w:cs="Myriad Pro"/>
          <w:szCs w:val="24"/>
          <w:lang w:val="bs-Latn-BA"/>
        </w:rPr>
        <w:t>projektnih aktivnosti:</w:t>
      </w:r>
    </w:p>
    <w:p w14:paraId="64C4E7A9" w14:textId="62119FE0" w:rsidR="00A0231F" w:rsidRPr="00964B31" w:rsidRDefault="00A0231F" w:rsidP="00A60303">
      <w:pPr>
        <w:numPr>
          <w:ilvl w:val="1"/>
          <w:numId w:val="10"/>
        </w:numPr>
        <w:ind w:left="1710"/>
        <w:jc w:val="both"/>
        <w:rPr>
          <w:rFonts w:ascii="Myriad Pro" w:hAnsi="Myriad Pro"/>
          <w:szCs w:val="24"/>
          <w:lang w:val="bs-Latn-BA"/>
        </w:rPr>
      </w:pPr>
      <w:r w:rsidRPr="00964B31">
        <w:rPr>
          <w:rFonts w:ascii="Myriad Pro" w:hAnsi="Myriad Pro"/>
          <w:szCs w:val="24"/>
          <w:lang w:val="bs-Latn-BA"/>
        </w:rPr>
        <w:t xml:space="preserve">Izvještaji koji se podnose prilikom zahtjeva za uplatu naredne tranše novčanih sredstava - izvještaji o </w:t>
      </w:r>
      <w:r w:rsidR="009E0FCD">
        <w:rPr>
          <w:rFonts w:ascii="Myriad Pro" w:hAnsi="Myriad Pro"/>
          <w:szCs w:val="24"/>
          <w:lang w:val="bs-Latn-BA"/>
        </w:rPr>
        <w:t>napretku</w:t>
      </w:r>
      <w:r w:rsidRPr="00964B31">
        <w:rPr>
          <w:rFonts w:ascii="Myriad Pro" w:hAnsi="Myriad Pro"/>
          <w:szCs w:val="24"/>
          <w:lang w:val="bs-Latn-BA"/>
        </w:rPr>
        <w:t>;</w:t>
      </w:r>
    </w:p>
    <w:p w14:paraId="70F83680" w14:textId="77777777" w:rsidR="00A0231F" w:rsidRPr="00964B31" w:rsidRDefault="00A0231F" w:rsidP="00A60303">
      <w:pPr>
        <w:numPr>
          <w:ilvl w:val="1"/>
          <w:numId w:val="10"/>
        </w:numPr>
        <w:ind w:left="1710"/>
        <w:jc w:val="both"/>
        <w:rPr>
          <w:rFonts w:ascii="Myriad Pro" w:hAnsi="Myriad Pro"/>
          <w:szCs w:val="24"/>
          <w:lang w:val="bs-Latn-BA"/>
        </w:rPr>
      </w:pPr>
      <w:r w:rsidRPr="00964B31">
        <w:rPr>
          <w:rFonts w:ascii="Myriad Pro" w:hAnsi="Myriad Pro"/>
          <w:szCs w:val="24"/>
          <w:lang w:val="bs-Latn-BA"/>
        </w:rPr>
        <w:t>Finalni ili završni izvještaj;</w:t>
      </w:r>
    </w:p>
    <w:p w14:paraId="7D4FD338" w14:textId="77777777" w:rsidR="00A0231F" w:rsidRPr="00964B31" w:rsidRDefault="00A0231F" w:rsidP="00A60303">
      <w:pPr>
        <w:numPr>
          <w:ilvl w:val="1"/>
          <w:numId w:val="10"/>
        </w:numPr>
        <w:ind w:left="1710"/>
        <w:jc w:val="both"/>
        <w:rPr>
          <w:rFonts w:ascii="Myriad Pro" w:hAnsi="Myriad Pro"/>
          <w:szCs w:val="24"/>
          <w:lang w:val="bs-Latn-BA"/>
        </w:rPr>
      </w:pPr>
      <w:r w:rsidRPr="00964B31">
        <w:rPr>
          <w:rFonts w:ascii="Myriad Pro" w:hAnsi="Myriad Pro"/>
          <w:szCs w:val="24"/>
          <w:lang w:val="bs-Latn-BA"/>
        </w:rPr>
        <w:t>Vanredni izvještaji (prema posebnom zahtjevu).</w:t>
      </w:r>
    </w:p>
    <w:p w14:paraId="7A66FBF5" w14:textId="77777777" w:rsidR="00A0231F" w:rsidRDefault="00A0231F" w:rsidP="00A60303">
      <w:pPr>
        <w:jc w:val="both"/>
        <w:rPr>
          <w:rFonts w:ascii="Myriad Pro" w:hAnsi="Myriad Pro"/>
          <w:sz w:val="24"/>
          <w:szCs w:val="24"/>
          <w:lang w:val="bs-Latn-BA"/>
        </w:rPr>
      </w:pPr>
    </w:p>
    <w:p w14:paraId="75FD3B8D" w14:textId="4FE26874" w:rsidR="00A0231F" w:rsidRPr="00D86A2E" w:rsidRDefault="00801485" w:rsidP="00A60303">
      <w:pPr>
        <w:pStyle w:val="Heading3"/>
        <w:ind w:left="720"/>
        <w:jc w:val="both"/>
        <w:rPr>
          <w:rFonts w:ascii="Myriad Pro" w:hAnsi="Myriad Pro"/>
          <w:b/>
          <w:color w:val="auto"/>
          <w:sz w:val="20"/>
          <w:lang w:val="hr-HR"/>
        </w:rPr>
      </w:pPr>
      <w:bookmarkStart w:id="29" w:name="_Toc530394082"/>
      <w:r w:rsidRPr="00D86A2E">
        <w:rPr>
          <w:rFonts w:ascii="Myriad Pro" w:hAnsi="Myriad Pro"/>
          <w:b/>
          <w:color w:val="auto"/>
          <w:sz w:val="20"/>
          <w:lang w:val="hr-HR"/>
        </w:rPr>
        <w:lastRenderedPageBreak/>
        <w:t>5</w:t>
      </w:r>
      <w:r w:rsidR="009B5045" w:rsidRPr="00D86A2E">
        <w:rPr>
          <w:rFonts w:ascii="Myriad Pro" w:hAnsi="Myriad Pro"/>
          <w:b/>
          <w:color w:val="auto"/>
          <w:sz w:val="20"/>
          <w:lang w:val="hr-HR"/>
        </w:rPr>
        <w:t>.</w:t>
      </w:r>
      <w:r w:rsidR="00631985" w:rsidRPr="00D86A2E">
        <w:rPr>
          <w:rFonts w:ascii="Myriad Pro" w:hAnsi="Myriad Pro"/>
          <w:b/>
          <w:color w:val="auto"/>
          <w:sz w:val="20"/>
          <w:lang w:val="hr-HR"/>
        </w:rPr>
        <w:t>2.2</w:t>
      </w:r>
      <w:r w:rsidR="009B5045" w:rsidRPr="00D86A2E">
        <w:rPr>
          <w:rFonts w:ascii="Myriad Pro" w:hAnsi="Myriad Pro"/>
          <w:b/>
          <w:color w:val="auto"/>
          <w:sz w:val="20"/>
          <w:lang w:val="hr-HR"/>
        </w:rPr>
        <w:t xml:space="preserve"> Izvještaji koje </w:t>
      </w:r>
      <w:r w:rsidR="00964316">
        <w:rPr>
          <w:rFonts w:ascii="Myriad Pro" w:hAnsi="Myriad Pro"/>
          <w:b/>
          <w:color w:val="auto"/>
          <w:sz w:val="20"/>
          <w:lang w:val="hr-HR"/>
        </w:rPr>
        <w:t>treba</w:t>
      </w:r>
      <w:r w:rsidR="00340418">
        <w:rPr>
          <w:rFonts w:ascii="Myriad Pro" w:hAnsi="Myriad Pro"/>
          <w:b/>
          <w:color w:val="auto"/>
          <w:sz w:val="20"/>
          <w:lang w:val="hr-HR"/>
        </w:rPr>
        <w:t xml:space="preserve"> </w:t>
      </w:r>
      <w:r w:rsidR="009B5045" w:rsidRPr="00D86A2E">
        <w:rPr>
          <w:rFonts w:ascii="Myriad Pro" w:hAnsi="Myriad Pro"/>
          <w:b/>
          <w:color w:val="auto"/>
          <w:sz w:val="20"/>
          <w:lang w:val="hr-HR"/>
        </w:rPr>
        <w:t xml:space="preserve">podnositi prilikom zahtjeva za uplatu naredne tranše novčanih sredstava – Izvještaji o </w:t>
      </w:r>
      <w:r w:rsidR="00143207">
        <w:rPr>
          <w:rFonts w:ascii="Myriad Pro" w:hAnsi="Myriad Pro"/>
          <w:b/>
          <w:color w:val="auto"/>
          <w:sz w:val="20"/>
          <w:lang w:val="hr-HR"/>
        </w:rPr>
        <w:t>napretku</w:t>
      </w:r>
      <w:bookmarkEnd w:id="29"/>
    </w:p>
    <w:p w14:paraId="0EE29526" w14:textId="2785AF82" w:rsidR="00A0231F" w:rsidRPr="00964B31" w:rsidRDefault="00A0231F" w:rsidP="00A60303">
      <w:pPr>
        <w:jc w:val="both"/>
        <w:rPr>
          <w:rFonts w:ascii="Myriad Pro" w:hAnsi="Myriad Pro"/>
          <w:szCs w:val="24"/>
          <w:lang w:val="bs-Latn-BA"/>
        </w:rPr>
      </w:pPr>
      <w:r w:rsidRPr="00964B31">
        <w:rPr>
          <w:rFonts w:ascii="Myriad Pro" w:hAnsi="Myriad Pro"/>
          <w:szCs w:val="24"/>
          <w:lang w:val="bs-Latn-BA"/>
        </w:rPr>
        <w:t xml:space="preserve">Kao što je definisano u paragrafu III </w:t>
      </w:r>
      <w:r w:rsidR="00143207">
        <w:rPr>
          <w:rFonts w:ascii="Myriad Pro" w:hAnsi="Myriad Pro"/>
          <w:szCs w:val="24"/>
          <w:lang w:val="bs-Latn-BA"/>
        </w:rPr>
        <w:t xml:space="preserve">Ugovora </w:t>
      </w:r>
      <w:r w:rsidRPr="00964B31">
        <w:rPr>
          <w:rFonts w:ascii="Myriad Pro" w:hAnsi="Myriad Pro"/>
          <w:szCs w:val="24"/>
          <w:lang w:val="bs-Latn-BA"/>
        </w:rPr>
        <w:t xml:space="preserve">o dodjeli granta, novčana sredstva se uplaćuju u procentima po principu: </w:t>
      </w:r>
    </w:p>
    <w:p w14:paraId="25808F46" w14:textId="77777777" w:rsidR="00A0231F" w:rsidRPr="00964B31" w:rsidRDefault="00A60303" w:rsidP="00A60303">
      <w:pPr>
        <w:numPr>
          <w:ilvl w:val="0"/>
          <w:numId w:val="5"/>
        </w:numPr>
        <w:tabs>
          <w:tab w:val="left" w:pos="1260"/>
        </w:tabs>
        <w:ind w:left="900"/>
        <w:jc w:val="both"/>
        <w:rPr>
          <w:rFonts w:ascii="Myriad Pro" w:hAnsi="Myriad Pro"/>
          <w:szCs w:val="24"/>
          <w:lang w:val="bs-Latn-BA"/>
        </w:rPr>
      </w:pPr>
      <w:r>
        <w:rPr>
          <w:rFonts w:ascii="Myriad Pro" w:hAnsi="Myriad Pro"/>
          <w:szCs w:val="24"/>
          <w:lang w:val="bs-Latn-BA"/>
        </w:rPr>
        <w:t>Prva tranša</w:t>
      </w:r>
      <w:r w:rsidR="00A0231F" w:rsidRPr="00964B31">
        <w:rPr>
          <w:rFonts w:ascii="Myriad Pro" w:hAnsi="Myriad Pro"/>
          <w:szCs w:val="24"/>
          <w:lang w:val="bs-Latn-BA"/>
        </w:rPr>
        <w:t xml:space="preserve"> nakon potpisa sporazuma;</w:t>
      </w:r>
    </w:p>
    <w:p w14:paraId="50053A4F" w14:textId="4EFD8F3E" w:rsidR="00A0231F" w:rsidRPr="00964B31" w:rsidRDefault="00A60303" w:rsidP="00A60303">
      <w:pPr>
        <w:numPr>
          <w:ilvl w:val="0"/>
          <w:numId w:val="5"/>
        </w:numPr>
        <w:tabs>
          <w:tab w:val="left" w:pos="1260"/>
        </w:tabs>
        <w:ind w:left="900"/>
        <w:jc w:val="both"/>
        <w:rPr>
          <w:rFonts w:ascii="Myriad Pro" w:hAnsi="Myriad Pro"/>
          <w:szCs w:val="24"/>
          <w:lang w:val="bs-Latn-BA"/>
        </w:rPr>
      </w:pPr>
      <w:r>
        <w:rPr>
          <w:rFonts w:ascii="Myriad Pro" w:hAnsi="Myriad Pro"/>
          <w:szCs w:val="24"/>
          <w:lang w:val="bs-Latn-BA"/>
        </w:rPr>
        <w:t>Druga tranša</w:t>
      </w:r>
      <w:r w:rsidR="00A0231F" w:rsidRPr="00964B31">
        <w:rPr>
          <w:rFonts w:ascii="Myriad Pro" w:hAnsi="Myriad Pro"/>
          <w:szCs w:val="24"/>
          <w:lang w:val="bs-Latn-BA"/>
        </w:rPr>
        <w:t xml:space="preserve"> se uplaćuje nakon što </w:t>
      </w:r>
      <w:r w:rsidR="00A0231F" w:rsidRPr="00964B31">
        <w:rPr>
          <w:rFonts w:ascii="Myriad Pro" w:hAnsi="Myriad Pro"/>
          <w:b/>
          <w:szCs w:val="24"/>
          <w:lang w:val="bs-Latn-BA"/>
        </w:rPr>
        <w:t>izvještaj o progresu</w:t>
      </w:r>
      <w:r w:rsidR="00A0231F" w:rsidRPr="00964B31">
        <w:rPr>
          <w:rFonts w:ascii="Myriad Pro" w:hAnsi="Myriad Pro"/>
          <w:szCs w:val="24"/>
          <w:lang w:val="bs-Latn-BA"/>
        </w:rPr>
        <w:t xml:space="preserve"> pokaže da ste utrošili  80% ili više od </w:t>
      </w:r>
      <w:r>
        <w:rPr>
          <w:rFonts w:ascii="Myriad Pro" w:hAnsi="Myriad Pro"/>
          <w:szCs w:val="24"/>
          <w:lang w:val="bs-Latn-BA"/>
        </w:rPr>
        <w:t>prve tranše</w:t>
      </w:r>
      <w:r w:rsidR="00A0231F" w:rsidRPr="00964B31">
        <w:rPr>
          <w:rFonts w:ascii="Myriad Pro" w:hAnsi="Myriad Pro"/>
          <w:szCs w:val="24"/>
          <w:lang w:val="bs-Latn-BA"/>
        </w:rPr>
        <w:t xml:space="preserve"> </w:t>
      </w:r>
      <w:r w:rsidR="00143207" w:rsidRPr="00964B31">
        <w:rPr>
          <w:rFonts w:ascii="Myriad Pro" w:hAnsi="Myriad Pro"/>
          <w:szCs w:val="24"/>
          <w:lang w:val="bs-Latn-BA"/>
        </w:rPr>
        <w:t>koj</w:t>
      </w:r>
      <w:r w:rsidR="00143207">
        <w:rPr>
          <w:rFonts w:ascii="Myriad Pro" w:hAnsi="Myriad Pro"/>
          <w:szCs w:val="24"/>
          <w:lang w:val="bs-Latn-BA"/>
        </w:rPr>
        <w:t>u</w:t>
      </w:r>
      <w:r w:rsidR="00143207" w:rsidRPr="00964B31">
        <w:rPr>
          <w:rFonts w:ascii="Myriad Pro" w:hAnsi="Myriad Pro"/>
          <w:szCs w:val="24"/>
          <w:lang w:val="bs-Latn-BA"/>
        </w:rPr>
        <w:t xml:space="preserve"> </w:t>
      </w:r>
      <w:r w:rsidR="00A0231F" w:rsidRPr="00964B31">
        <w:rPr>
          <w:rFonts w:ascii="Myriad Pro" w:hAnsi="Myriad Pro"/>
          <w:szCs w:val="24"/>
          <w:lang w:val="bs-Latn-BA"/>
        </w:rPr>
        <w:t>ste dobili po potpis</w:t>
      </w:r>
      <w:r w:rsidR="00BD1C46">
        <w:rPr>
          <w:rFonts w:ascii="Myriad Pro" w:hAnsi="Myriad Pro"/>
          <w:szCs w:val="24"/>
          <w:lang w:val="bs-Latn-BA"/>
        </w:rPr>
        <w:t>ivanju</w:t>
      </w:r>
      <w:r w:rsidR="00A0231F" w:rsidRPr="00964B31">
        <w:rPr>
          <w:rFonts w:ascii="Myriad Pro" w:hAnsi="Myriad Pro"/>
          <w:szCs w:val="24"/>
          <w:lang w:val="bs-Latn-BA"/>
        </w:rPr>
        <w:t xml:space="preserve"> </w:t>
      </w:r>
      <w:r w:rsidR="00143207">
        <w:rPr>
          <w:rFonts w:ascii="Myriad Pro" w:hAnsi="Myriad Pro"/>
          <w:szCs w:val="24"/>
          <w:lang w:val="bs-Latn-BA"/>
        </w:rPr>
        <w:t>Ugovora</w:t>
      </w:r>
      <w:r w:rsidR="00A0231F" w:rsidRPr="00964B31">
        <w:rPr>
          <w:rFonts w:ascii="Myriad Pro" w:hAnsi="Myriad Pro"/>
          <w:szCs w:val="24"/>
          <w:lang w:val="bs-Latn-BA"/>
        </w:rPr>
        <w:t>.</w:t>
      </w:r>
    </w:p>
    <w:p w14:paraId="739AC648" w14:textId="77777777" w:rsidR="00A60303" w:rsidRDefault="00A60303" w:rsidP="00A60303">
      <w:pPr>
        <w:jc w:val="both"/>
        <w:rPr>
          <w:rFonts w:ascii="Myriad Pro" w:hAnsi="Myriad Pro"/>
          <w:szCs w:val="24"/>
          <w:lang w:val="bs-Latn-BA"/>
        </w:rPr>
      </w:pPr>
    </w:p>
    <w:p w14:paraId="13B5B357" w14:textId="77777777" w:rsidR="00A0231F" w:rsidRPr="00964B31" w:rsidRDefault="00A0231F" w:rsidP="00A60303">
      <w:pPr>
        <w:jc w:val="both"/>
        <w:rPr>
          <w:rFonts w:ascii="Myriad Pro" w:hAnsi="Myriad Pro"/>
          <w:szCs w:val="24"/>
          <w:lang w:val="bs-Latn-BA"/>
        </w:rPr>
      </w:pPr>
      <w:r w:rsidRPr="00964B31">
        <w:rPr>
          <w:rFonts w:ascii="Myriad Pro" w:hAnsi="Myriad Pro"/>
          <w:szCs w:val="24"/>
          <w:lang w:val="bs-Latn-BA"/>
        </w:rPr>
        <w:t xml:space="preserve">Molimo Vas da obezbjedite nesmetanu realizaciju projekta, kroz pravilno planiranje raspoloživih sredstava i da na vrijeme podnesete zahtjev za uplatu druge tranše. </w:t>
      </w:r>
    </w:p>
    <w:p w14:paraId="3CADDBC2" w14:textId="77777777" w:rsidR="00A0231F" w:rsidRPr="00964B31" w:rsidRDefault="00A0231F" w:rsidP="00A60303">
      <w:pPr>
        <w:jc w:val="both"/>
        <w:rPr>
          <w:rFonts w:ascii="Myriad Pro" w:hAnsi="Myriad Pro"/>
          <w:szCs w:val="24"/>
          <w:lang w:val="bs-Latn-BA"/>
        </w:rPr>
      </w:pPr>
    </w:p>
    <w:p w14:paraId="74D4826E" w14:textId="77777777" w:rsidR="00A0231F" w:rsidRPr="00964B31" w:rsidRDefault="00A0231F" w:rsidP="00A60303">
      <w:pPr>
        <w:jc w:val="both"/>
        <w:rPr>
          <w:rFonts w:ascii="Myriad Pro" w:hAnsi="Myriad Pro"/>
          <w:szCs w:val="24"/>
          <w:lang w:val="bs-Latn-BA"/>
        </w:rPr>
      </w:pPr>
      <w:r w:rsidRPr="00964B31">
        <w:rPr>
          <w:rFonts w:ascii="Myriad Pro" w:hAnsi="Myriad Pro"/>
          <w:szCs w:val="24"/>
          <w:lang w:val="bs-Latn-BA"/>
        </w:rPr>
        <w:t>Zahtjev za uplatu druge tranše treba da sadrži:</w:t>
      </w:r>
    </w:p>
    <w:p w14:paraId="179CB7D1" w14:textId="6954DD8E" w:rsidR="00A0231F" w:rsidRPr="00964B31" w:rsidRDefault="00A0231F" w:rsidP="00A60303">
      <w:pPr>
        <w:numPr>
          <w:ilvl w:val="0"/>
          <w:numId w:val="1"/>
        </w:numPr>
        <w:jc w:val="both"/>
        <w:rPr>
          <w:rFonts w:ascii="Myriad Pro" w:hAnsi="Myriad Pro"/>
          <w:szCs w:val="24"/>
          <w:lang w:val="bs-Latn-BA"/>
        </w:rPr>
      </w:pPr>
      <w:r w:rsidRPr="00964B31">
        <w:rPr>
          <w:rFonts w:ascii="Myriad Pro" w:hAnsi="Myriad Pro"/>
          <w:b/>
          <w:szCs w:val="24"/>
          <w:lang w:val="bs-Latn-BA"/>
        </w:rPr>
        <w:t>Narativni izvještaj</w:t>
      </w:r>
      <w:r w:rsidRPr="00964B31">
        <w:rPr>
          <w:rFonts w:ascii="Myriad Pro" w:hAnsi="Myriad Pro"/>
          <w:szCs w:val="24"/>
          <w:lang w:val="bs-Latn-BA"/>
        </w:rPr>
        <w:t xml:space="preserve"> koji pokriva kumulativno period od prvog dana implementacije do dana kada ste se </w:t>
      </w:r>
      <w:r w:rsidR="00DB7BAA" w:rsidRPr="00964B31">
        <w:rPr>
          <w:rFonts w:ascii="Myriad Pro" w:hAnsi="Myriad Pro"/>
          <w:szCs w:val="24"/>
          <w:lang w:val="bs-Latn-BA"/>
        </w:rPr>
        <w:t>kvalifikova</w:t>
      </w:r>
      <w:r w:rsidR="00C965D1">
        <w:rPr>
          <w:rFonts w:ascii="Myriad Pro" w:hAnsi="Myriad Pro"/>
          <w:szCs w:val="24"/>
          <w:lang w:val="bs-Latn-BA"/>
        </w:rPr>
        <w:t>l</w:t>
      </w:r>
      <w:r w:rsidR="00DB7BAA" w:rsidRPr="00964B31">
        <w:rPr>
          <w:rFonts w:ascii="Myriad Pro" w:hAnsi="Myriad Pro"/>
          <w:szCs w:val="24"/>
          <w:lang w:val="bs-Latn-BA"/>
        </w:rPr>
        <w:t>i</w:t>
      </w:r>
      <w:r w:rsidRPr="00964B31">
        <w:rPr>
          <w:rFonts w:ascii="Myriad Pro" w:hAnsi="Myriad Pro"/>
          <w:szCs w:val="24"/>
          <w:lang w:val="bs-Latn-BA"/>
        </w:rPr>
        <w:t xml:space="preserve"> za podnošenje zahtjeva za uplatu druge tranše. </w:t>
      </w:r>
    </w:p>
    <w:p w14:paraId="72447828" w14:textId="7A91464D" w:rsidR="00A0231F" w:rsidRPr="005127A8" w:rsidRDefault="00A0231F" w:rsidP="00A60303">
      <w:pPr>
        <w:numPr>
          <w:ilvl w:val="0"/>
          <w:numId w:val="1"/>
        </w:numPr>
        <w:jc w:val="both"/>
        <w:rPr>
          <w:rFonts w:ascii="Myriad Pro" w:hAnsi="Myriad Pro"/>
          <w:szCs w:val="24"/>
          <w:lang w:val="bs-Latn-BA"/>
        </w:rPr>
      </w:pPr>
      <w:r w:rsidRPr="00964B31">
        <w:rPr>
          <w:rFonts w:ascii="Myriad Pro" w:hAnsi="Myriad Pro"/>
          <w:b/>
          <w:szCs w:val="24"/>
          <w:lang w:val="bs-Latn-BA"/>
        </w:rPr>
        <w:t>Finansijski izvještaj</w:t>
      </w:r>
      <w:r w:rsidRPr="00964B31">
        <w:rPr>
          <w:rFonts w:ascii="Myriad Pro" w:hAnsi="Myriad Pro"/>
          <w:szCs w:val="24"/>
          <w:lang w:val="bs-Latn-BA"/>
        </w:rPr>
        <w:t xml:space="preserve"> – ažurirana </w:t>
      </w:r>
      <w:r w:rsidRPr="005127A8">
        <w:rPr>
          <w:rFonts w:ascii="Myriad Pro" w:hAnsi="Myriad Pro"/>
          <w:szCs w:val="24"/>
          <w:lang w:val="bs-Latn-BA"/>
        </w:rPr>
        <w:t>tabela sa podacima koji pokazuju potrošnju najmanje 80% od prve tranše.</w:t>
      </w:r>
    </w:p>
    <w:p w14:paraId="47C28F51" w14:textId="6B141EC4" w:rsidR="00A0231F" w:rsidRPr="00187CC0" w:rsidRDefault="00A0231F" w:rsidP="00A60303">
      <w:pPr>
        <w:numPr>
          <w:ilvl w:val="0"/>
          <w:numId w:val="1"/>
        </w:numPr>
        <w:jc w:val="both"/>
        <w:rPr>
          <w:rFonts w:ascii="Myriad Pro" w:hAnsi="Myriad Pro"/>
          <w:szCs w:val="24"/>
          <w:lang w:val="bs-Latn-BA"/>
        </w:rPr>
      </w:pPr>
      <w:r w:rsidRPr="00187CC0">
        <w:rPr>
          <w:rFonts w:ascii="Myriad Pro" w:hAnsi="Myriad Pro"/>
          <w:b/>
          <w:szCs w:val="24"/>
          <w:lang w:val="bs-Latn-BA"/>
        </w:rPr>
        <w:t>Zahtjev za uplatu</w:t>
      </w:r>
      <w:r w:rsidRPr="00187CC0">
        <w:rPr>
          <w:rFonts w:ascii="Myriad Pro" w:hAnsi="Myriad Pro"/>
          <w:szCs w:val="24"/>
          <w:lang w:val="bs-Latn-BA"/>
        </w:rPr>
        <w:t xml:space="preserve"> – samo prva uplata ide po principu automatizma, tj. po potpisu sporazuma. Drugu uplatu treba zahtjevati u pismenoj formi i to u formi kratkog pisma (npr. “S obzirom da smo potrošili …% od do sada uplaćenog iznosa, šaljemo Vam zahtjev za sljedeću tranšu…”). Zahtjev za uplatu </w:t>
      </w:r>
      <w:r w:rsidR="00DB7BAA" w:rsidRPr="00187CC0">
        <w:rPr>
          <w:rFonts w:ascii="Myriad Pro" w:hAnsi="Myriad Pro"/>
          <w:szCs w:val="24"/>
          <w:lang w:val="bs-Latn-BA"/>
        </w:rPr>
        <w:t xml:space="preserve">se podnosi putem e-mail </w:t>
      </w:r>
      <w:r w:rsidR="00964316" w:rsidRPr="00187CC0">
        <w:rPr>
          <w:rFonts w:ascii="Myriad Pro" w:hAnsi="Myriad Pro"/>
          <w:szCs w:val="24"/>
          <w:lang w:val="bs-Latn-BA"/>
        </w:rPr>
        <w:t>zahtjeva</w:t>
      </w:r>
      <w:r w:rsidR="00DC1EA9" w:rsidRPr="00187CC0">
        <w:rPr>
          <w:rFonts w:ascii="Myriad Pro" w:hAnsi="Myriad Pro"/>
          <w:szCs w:val="24"/>
          <w:lang w:val="bs-Latn-BA"/>
        </w:rPr>
        <w:t xml:space="preserve">, dok se </w:t>
      </w:r>
      <w:r w:rsidR="00990EBE" w:rsidRPr="00187CC0">
        <w:rPr>
          <w:rFonts w:ascii="Myriad Pro" w:hAnsi="Myriad Pro"/>
          <w:szCs w:val="24"/>
          <w:lang w:val="bs-Latn-BA"/>
        </w:rPr>
        <w:t>Periodični</w:t>
      </w:r>
      <w:r w:rsidRPr="00187CC0">
        <w:rPr>
          <w:rFonts w:ascii="Myriad Pro" w:hAnsi="Myriad Pro"/>
          <w:szCs w:val="24"/>
          <w:lang w:val="bs-Latn-BA"/>
        </w:rPr>
        <w:t xml:space="preserve"> izvještaj</w:t>
      </w:r>
      <w:r w:rsidR="00990EBE" w:rsidRPr="00187CC0">
        <w:rPr>
          <w:rFonts w:ascii="Myriad Pro" w:hAnsi="Myriad Pro"/>
          <w:szCs w:val="24"/>
          <w:lang w:val="bs-Latn-BA"/>
        </w:rPr>
        <w:t>i</w:t>
      </w:r>
      <w:r w:rsidRPr="00187CC0">
        <w:rPr>
          <w:rFonts w:ascii="Myriad Pro" w:hAnsi="Myriad Pro"/>
          <w:szCs w:val="24"/>
          <w:lang w:val="bs-Latn-BA"/>
        </w:rPr>
        <w:t xml:space="preserve"> kojim se potvrđuje utrošak sredstava, kojim se ta naredna uplata i opravdava</w:t>
      </w:r>
      <w:r w:rsidR="00990EBE" w:rsidRPr="00187CC0">
        <w:rPr>
          <w:rFonts w:ascii="Myriad Pro" w:hAnsi="Myriad Pro"/>
          <w:szCs w:val="24"/>
          <w:lang w:val="bs-Latn-BA"/>
        </w:rPr>
        <w:t xml:space="preserve">, pripremaju i unose na </w:t>
      </w:r>
      <w:r w:rsidR="00834E36" w:rsidRPr="00187CC0">
        <w:rPr>
          <w:rFonts w:ascii="Myriad Pro" w:hAnsi="Myriad Pro"/>
          <w:szCs w:val="24"/>
          <w:lang w:val="bs-Latn-BA"/>
        </w:rPr>
        <w:t>online platformu na pregled i komentare Timu za monitoring</w:t>
      </w:r>
      <w:r w:rsidRPr="00187CC0">
        <w:rPr>
          <w:rFonts w:ascii="Myriad Pro" w:hAnsi="Myriad Pro"/>
          <w:szCs w:val="24"/>
          <w:lang w:val="bs-Latn-BA"/>
        </w:rPr>
        <w:t xml:space="preserve">. </w:t>
      </w:r>
    </w:p>
    <w:p w14:paraId="0E00E8C6" w14:textId="4DC19FE1" w:rsidR="00A0231F" w:rsidRDefault="00143207" w:rsidP="00A60303">
      <w:pPr>
        <w:jc w:val="both"/>
        <w:rPr>
          <w:rFonts w:ascii="Myriad Pro" w:hAnsi="Myriad Pro"/>
          <w:szCs w:val="24"/>
          <w:lang w:val="bs-Latn-BA"/>
        </w:rPr>
      </w:pPr>
      <w:r w:rsidRPr="00964B31">
        <w:rPr>
          <w:rFonts w:ascii="Myriad Pro" w:hAnsi="Myriad Pro"/>
          <w:szCs w:val="24"/>
          <w:lang w:val="bs-Latn-BA"/>
        </w:rPr>
        <w:t>Pri</w:t>
      </w:r>
      <w:r>
        <w:rPr>
          <w:rFonts w:ascii="Myriad Pro" w:hAnsi="Myriad Pro"/>
          <w:szCs w:val="24"/>
          <w:lang w:val="bs-Latn-BA"/>
        </w:rPr>
        <w:t>jem</w:t>
      </w:r>
      <w:r w:rsidRPr="00964B31">
        <w:rPr>
          <w:rFonts w:ascii="Myriad Pro" w:hAnsi="Myriad Pro"/>
          <w:szCs w:val="24"/>
          <w:lang w:val="bs-Latn-BA"/>
        </w:rPr>
        <w:t xml:space="preserve"> </w:t>
      </w:r>
      <w:r w:rsidR="00A0231F" w:rsidRPr="00964B31">
        <w:rPr>
          <w:rFonts w:ascii="Myriad Pro" w:hAnsi="Myriad Pro"/>
          <w:szCs w:val="24"/>
          <w:lang w:val="bs-Latn-BA"/>
        </w:rPr>
        <w:t>zahtjeva za uplatu tranše će uvijek biti povod za posjetu</w:t>
      </w:r>
      <w:r w:rsidR="00507641">
        <w:rPr>
          <w:rFonts w:ascii="Myriad Pro" w:hAnsi="Myriad Pro"/>
          <w:szCs w:val="24"/>
          <w:lang w:val="bs-Latn-BA"/>
        </w:rPr>
        <w:t xml:space="preserve"> </w:t>
      </w:r>
      <w:r w:rsidR="00A0231F" w:rsidRPr="00964B31">
        <w:rPr>
          <w:rFonts w:ascii="Myriad Pro" w:hAnsi="Myriad Pro"/>
          <w:szCs w:val="24"/>
          <w:lang w:val="bs-Latn-BA"/>
        </w:rPr>
        <w:t xml:space="preserve">Vašoj organizaciji, u svrhu potvrde informacija primljenih u zahtjevu. Projektni tim će vršiti terenske posjete nakon </w:t>
      </w:r>
      <w:r w:rsidRPr="00964B31">
        <w:rPr>
          <w:rFonts w:ascii="Myriad Pro" w:hAnsi="Myriad Pro"/>
          <w:szCs w:val="24"/>
          <w:lang w:val="bs-Latn-BA"/>
        </w:rPr>
        <w:t>pri</w:t>
      </w:r>
      <w:r>
        <w:rPr>
          <w:rFonts w:ascii="Myriad Pro" w:hAnsi="Myriad Pro"/>
          <w:szCs w:val="24"/>
          <w:lang w:val="bs-Latn-BA"/>
        </w:rPr>
        <w:t>jema</w:t>
      </w:r>
      <w:r w:rsidRPr="00964B31">
        <w:rPr>
          <w:rFonts w:ascii="Myriad Pro" w:hAnsi="Myriad Pro"/>
          <w:szCs w:val="24"/>
          <w:lang w:val="bs-Latn-BA"/>
        </w:rPr>
        <w:t xml:space="preserve"> </w:t>
      </w:r>
      <w:r w:rsidR="00A0231F" w:rsidRPr="00964B31">
        <w:rPr>
          <w:rFonts w:ascii="Myriad Pro" w:hAnsi="Myriad Pro"/>
          <w:szCs w:val="24"/>
          <w:lang w:val="bs-Latn-BA"/>
        </w:rPr>
        <w:t xml:space="preserve">svakog zahtjeva za uplatu. Prema metodologiji, monitoring tim će svojim posjetama na terenu, a na osnovu Vašeg izvještaja, izvršiti provjeru implementacije Vaših aktivnosti i utroška sredstava. Monitoring tim će, po završenoj posjeti, sačiniti monitoring izvještaj </w:t>
      </w:r>
      <w:r w:rsidR="00964316">
        <w:rPr>
          <w:rFonts w:ascii="Myriad Pro" w:hAnsi="Myriad Pro"/>
          <w:szCs w:val="24"/>
          <w:lang w:val="bs-Latn-BA"/>
        </w:rPr>
        <w:t>i</w:t>
      </w:r>
      <w:r w:rsidR="00A0231F" w:rsidRPr="00964B31">
        <w:rPr>
          <w:rFonts w:ascii="Myriad Pro" w:hAnsi="Myriad Pro"/>
          <w:szCs w:val="24"/>
          <w:lang w:val="bs-Latn-BA"/>
        </w:rPr>
        <w:t xml:space="preserve"> dati preporuku za uplatu naredne tranše sredstava ili dati savjet o tome kako prevazići neke konkretne probleme ukoliko postoje. </w:t>
      </w:r>
    </w:p>
    <w:p w14:paraId="434B567A" w14:textId="0D6C3DEF" w:rsidR="00B8050C" w:rsidRPr="00B8050C" w:rsidRDefault="00B8050C" w:rsidP="00A60303">
      <w:pPr>
        <w:jc w:val="both"/>
        <w:rPr>
          <w:rFonts w:ascii="Myriad Pro" w:hAnsi="Myriad Pro"/>
          <w:szCs w:val="24"/>
          <w:lang w:val="sr-Latn-ME"/>
        </w:rPr>
      </w:pPr>
      <w:r>
        <w:rPr>
          <w:rFonts w:ascii="Myriad Pro" w:hAnsi="Myriad Pro"/>
          <w:szCs w:val="24"/>
          <w:lang w:val="bs-Latn-BA"/>
        </w:rPr>
        <w:t>Uplata poslednje tran</w:t>
      </w:r>
      <w:r>
        <w:rPr>
          <w:rFonts w:ascii="Myriad Pro" w:hAnsi="Myriad Pro"/>
          <w:szCs w:val="24"/>
          <w:lang w:val="sr-Latn-ME"/>
        </w:rPr>
        <w:t>še se vrši po principu refundacije – organizacija iz sopstvenih sredstava pla</w:t>
      </w:r>
      <w:r w:rsidR="009C285B">
        <w:rPr>
          <w:rFonts w:ascii="Myriad Pro" w:hAnsi="Myriad Pro"/>
          <w:szCs w:val="24"/>
          <w:lang w:val="sr-Latn-ME"/>
        </w:rPr>
        <w:t>ća</w:t>
      </w:r>
      <w:r>
        <w:rPr>
          <w:rFonts w:ascii="Myriad Pro" w:hAnsi="Myriad Pro"/>
          <w:szCs w:val="24"/>
          <w:lang w:val="sr-Latn-ME"/>
        </w:rPr>
        <w:t xml:space="preserve"> sve projektne troškove i nakon podnošenja izvještaja i monitoring posjete (kada se komisija uvjeri da su svi nastali troškovi na projektu plaćeni), uplaćuje se poslednja tranša samo za stvarno nastale troškove.</w:t>
      </w:r>
    </w:p>
    <w:p w14:paraId="53EEBF4F" w14:textId="77777777" w:rsidR="00690382" w:rsidRDefault="00690382" w:rsidP="00A60303">
      <w:pPr>
        <w:jc w:val="both"/>
        <w:rPr>
          <w:rFonts w:ascii="Myriad Pro" w:hAnsi="Myriad Pro"/>
          <w:sz w:val="24"/>
          <w:szCs w:val="24"/>
          <w:lang w:val="bs-Latn-BA"/>
        </w:rPr>
      </w:pPr>
    </w:p>
    <w:p w14:paraId="092E0934" w14:textId="77777777" w:rsidR="00631985" w:rsidRPr="00D86A2E" w:rsidRDefault="00631985" w:rsidP="00A60303">
      <w:pPr>
        <w:pStyle w:val="Heading3"/>
        <w:ind w:firstLine="720"/>
        <w:jc w:val="both"/>
        <w:rPr>
          <w:rFonts w:ascii="Myriad Pro" w:hAnsi="Myriad Pro"/>
          <w:b/>
          <w:color w:val="auto"/>
          <w:sz w:val="20"/>
          <w:lang w:val="hr-HR"/>
        </w:rPr>
      </w:pPr>
      <w:bookmarkStart w:id="30" w:name="_Toc530394083"/>
      <w:r w:rsidRPr="00D86A2E">
        <w:rPr>
          <w:rFonts w:ascii="Myriad Pro" w:hAnsi="Myriad Pro"/>
          <w:b/>
          <w:color w:val="auto"/>
          <w:sz w:val="20"/>
          <w:lang w:val="hr-HR"/>
        </w:rPr>
        <w:t>5.2.3 Finalni izvještaj</w:t>
      </w:r>
      <w:bookmarkEnd w:id="30"/>
    </w:p>
    <w:p w14:paraId="4623B8A7" w14:textId="1A5E5EEB" w:rsidR="00631985" w:rsidRDefault="00631985" w:rsidP="00A60303">
      <w:pPr>
        <w:jc w:val="both"/>
        <w:rPr>
          <w:rFonts w:ascii="Myriad Pro" w:hAnsi="Myriad Pro"/>
          <w:szCs w:val="24"/>
          <w:lang w:val="bs-Latn-BA"/>
        </w:rPr>
      </w:pPr>
      <w:r w:rsidRPr="00964B31">
        <w:rPr>
          <w:rFonts w:ascii="Myriad Pro" w:hAnsi="Myriad Pro"/>
          <w:szCs w:val="24"/>
          <w:lang w:val="bs-Latn-BA"/>
        </w:rPr>
        <w:t>U skladu sa sporazumom o dodjeli granta</w:t>
      </w:r>
      <w:r w:rsidR="00234B68">
        <w:rPr>
          <w:rFonts w:ascii="Myriad Pro" w:hAnsi="Myriad Pro"/>
          <w:szCs w:val="24"/>
          <w:lang w:val="bs-Latn-BA"/>
        </w:rPr>
        <w:t>,</w:t>
      </w:r>
      <w:r w:rsidRPr="00964B31">
        <w:rPr>
          <w:rFonts w:ascii="Myriad Pro" w:hAnsi="Myriad Pro"/>
          <w:szCs w:val="24"/>
          <w:lang w:val="bs-Latn-BA"/>
        </w:rPr>
        <w:t xml:space="preserve"> posljednji</w:t>
      </w:r>
      <w:r w:rsidR="00964316">
        <w:rPr>
          <w:rFonts w:ascii="Myriad Pro" w:hAnsi="Myriad Pro"/>
          <w:szCs w:val="24"/>
          <w:lang w:val="bs-Latn-BA"/>
        </w:rPr>
        <w:t xml:space="preserve"> iznos</w:t>
      </w:r>
      <w:r w:rsidR="00234B68">
        <w:rPr>
          <w:rFonts w:ascii="Myriad Pro" w:hAnsi="Myriad Pro"/>
          <w:szCs w:val="24"/>
          <w:lang w:val="bs-Latn-BA"/>
        </w:rPr>
        <w:t xml:space="preserve"> </w:t>
      </w:r>
      <w:r w:rsidRPr="00964B31">
        <w:rPr>
          <w:rFonts w:ascii="Myriad Pro" w:hAnsi="Myriad Pro"/>
          <w:szCs w:val="24"/>
          <w:lang w:val="bs-Latn-BA"/>
        </w:rPr>
        <w:t xml:space="preserve">novčanih sredstava će biti uplaćen na Vaš bankovni račun nakon prihvatanja </w:t>
      </w:r>
      <w:r w:rsidRPr="00964B31">
        <w:rPr>
          <w:rFonts w:ascii="Myriad Pro" w:hAnsi="Myriad Pro"/>
          <w:b/>
          <w:szCs w:val="24"/>
          <w:lang w:val="bs-Latn-BA"/>
        </w:rPr>
        <w:t>Finalnog izvještaja</w:t>
      </w:r>
      <w:r w:rsidRPr="00964B31">
        <w:rPr>
          <w:rFonts w:ascii="Myriad Pro" w:hAnsi="Myriad Pro"/>
          <w:szCs w:val="24"/>
          <w:lang w:val="bs-Latn-BA"/>
        </w:rPr>
        <w:t xml:space="preserve">. Odobreni budžet predstavlja maksimum koji može biti isplaćen ali nije zagarantovani iznos koji će organizacija dobiti budući da će biti uplaćen samo onaj ostatak novčanih sredstava </w:t>
      </w:r>
      <w:r w:rsidRPr="00436036">
        <w:rPr>
          <w:rFonts w:ascii="Myriad Pro" w:hAnsi="Myriad Pro"/>
          <w:szCs w:val="24"/>
          <w:lang w:val="bs-Latn-BA"/>
        </w:rPr>
        <w:t xml:space="preserve">koji </w:t>
      </w:r>
      <w:r w:rsidR="00234B68" w:rsidRPr="00436036">
        <w:rPr>
          <w:rFonts w:ascii="Myriad Pro" w:hAnsi="Myriad Pro"/>
          <w:szCs w:val="24"/>
          <w:lang w:val="bs-Latn-BA"/>
        </w:rPr>
        <w:t>je</w:t>
      </w:r>
      <w:r w:rsidRPr="00436036">
        <w:rPr>
          <w:rFonts w:ascii="Myriad Pro" w:hAnsi="Myriad Pro"/>
          <w:szCs w:val="24"/>
          <w:lang w:val="bs-Latn-BA"/>
        </w:rPr>
        <w:t xml:space="preserve"> dokumentovan</w:t>
      </w:r>
      <w:r w:rsidR="00234B68" w:rsidRPr="00436036">
        <w:rPr>
          <w:rFonts w:ascii="Myriad Pro" w:hAnsi="Myriad Pro"/>
          <w:szCs w:val="24"/>
          <w:lang w:val="bs-Latn-BA"/>
        </w:rPr>
        <w:t xml:space="preserve"> i utrošen u odnosu na planirano</w:t>
      </w:r>
      <w:r w:rsidRPr="00436036">
        <w:rPr>
          <w:rFonts w:ascii="Myriad Pro" w:hAnsi="Myriad Pro"/>
          <w:szCs w:val="24"/>
          <w:lang w:val="bs-Latn-BA"/>
        </w:rPr>
        <w:t xml:space="preserve">.  </w:t>
      </w:r>
      <w:r w:rsidR="00436036" w:rsidRPr="00436036">
        <w:rPr>
          <w:rFonts w:ascii="Myriad Pro" w:hAnsi="Myriad Pro"/>
          <w:szCs w:val="24"/>
          <w:lang w:val="bs-Latn-BA"/>
        </w:rPr>
        <w:t>F</w:t>
      </w:r>
      <w:r w:rsidRPr="00436036">
        <w:rPr>
          <w:rFonts w:ascii="Myriad Pro" w:hAnsi="Myriad Pro"/>
          <w:szCs w:val="24"/>
          <w:lang w:val="bs-Latn-BA"/>
        </w:rPr>
        <w:t>orm</w:t>
      </w:r>
      <w:r w:rsidR="00436036" w:rsidRPr="00436036">
        <w:rPr>
          <w:rFonts w:ascii="Myriad Pro" w:hAnsi="Myriad Pro"/>
          <w:szCs w:val="24"/>
          <w:lang w:val="bs-Latn-BA"/>
        </w:rPr>
        <w:t>a</w:t>
      </w:r>
      <w:r w:rsidRPr="00436036">
        <w:rPr>
          <w:rFonts w:ascii="Myriad Pro" w:hAnsi="Myriad Pro"/>
          <w:szCs w:val="24"/>
          <w:lang w:val="bs-Latn-BA"/>
        </w:rPr>
        <w:t xml:space="preserve"> za finalni izvještaj </w:t>
      </w:r>
      <w:r w:rsidR="00234B68" w:rsidRPr="00436036">
        <w:rPr>
          <w:rFonts w:ascii="Myriad Pro" w:hAnsi="Myriad Pro"/>
          <w:szCs w:val="24"/>
          <w:lang w:val="bs-Latn-BA"/>
        </w:rPr>
        <w:t>je</w:t>
      </w:r>
      <w:r w:rsidR="00DB7BAA" w:rsidRPr="00436036">
        <w:rPr>
          <w:rFonts w:ascii="Myriad Pro" w:hAnsi="Myriad Pro"/>
          <w:szCs w:val="24"/>
          <w:lang w:val="bs-Latn-BA"/>
        </w:rPr>
        <w:t xml:space="preserve"> u prilogu ovih smjernica</w:t>
      </w:r>
      <w:r w:rsidRPr="00436036">
        <w:rPr>
          <w:rFonts w:ascii="Myriad Pro" w:hAnsi="Myriad Pro"/>
          <w:szCs w:val="24"/>
          <w:lang w:val="bs-Latn-BA"/>
        </w:rPr>
        <w:t>.</w:t>
      </w:r>
      <w:r w:rsidRPr="00964B31">
        <w:rPr>
          <w:rFonts w:ascii="Myriad Pro" w:hAnsi="Myriad Pro"/>
          <w:szCs w:val="24"/>
          <w:lang w:val="bs-Latn-BA"/>
        </w:rPr>
        <w:t xml:space="preserve"> </w:t>
      </w:r>
    </w:p>
    <w:p w14:paraId="413546F1" w14:textId="77777777" w:rsidR="00234B68" w:rsidRPr="00964B31" w:rsidRDefault="00234B68" w:rsidP="00A60303">
      <w:pPr>
        <w:jc w:val="both"/>
        <w:rPr>
          <w:rFonts w:ascii="Myriad Pro" w:hAnsi="Myriad Pro"/>
          <w:szCs w:val="24"/>
          <w:lang w:val="bs-Latn-BA"/>
        </w:rPr>
      </w:pPr>
    </w:p>
    <w:p w14:paraId="636FB150" w14:textId="607242A5" w:rsidR="00631985" w:rsidRDefault="00631985" w:rsidP="00A60303">
      <w:pPr>
        <w:jc w:val="both"/>
        <w:rPr>
          <w:rFonts w:ascii="Myriad Pro" w:hAnsi="Myriad Pro"/>
          <w:szCs w:val="24"/>
          <w:lang w:val="bs-Latn-BA"/>
        </w:rPr>
      </w:pPr>
      <w:r w:rsidRPr="00964B31">
        <w:rPr>
          <w:rFonts w:ascii="Myriad Pro" w:hAnsi="Myriad Pro"/>
          <w:szCs w:val="24"/>
          <w:lang w:val="bs-Latn-BA"/>
        </w:rPr>
        <w:t xml:space="preserve">U skladu sa </w:t>
      </w:r>
      <w:r w:rsidR="00143207">
        <w:rPr>
          <w:rFonts w:ascii="Myriad Pro" w:hAnsi="Myriad Pro"/>
          <w:szCs w:val="24"/>
          <w:lang w:val="bs-Latn-BA"/>
        </w:rPr>
        <w:t>Ugovoro</w:t>
      </w:r>
      <w:r w:rsidR="00E147FB">
        <w:rPr>
          <w:rFonts w:ascii="Myriad Pro" w:hAnsi="Myriad Pro"/>
          <w:szCs w:val="24"/>
          <w:lang w:val="bs-Latn-BA"/>
        </w:rPr>
        <w:t>m</w:t>
      </w:r>
      <w:r w:rsidR="00143207" w:rsidRPr="00964B31">
        <w:rPr>
          <w:rFonts w:ascii="Myriad Pro" w:hAnsi="Myriad Pro"/>
          <w:szCs w:val="24"/>
          <w:lang w:val="bs-Latn-BA"/>
        </w:rPr>
        <w:t xml:space="preserve"> </w:t>
      </w:r>
      <w:r w:rsidRPr="00964B31">
        <w:rPr>
          <w:rFonts w:ascii="Myriad Pro" w:hAnsi="Myriad Pro"/>
          <w:szCs w:val="24"/>
          <w:lang w:val="bs-Latn-BA"/>
        </w:rPr>
        <w:t xml:space="preserve">o </w:t>
      </w:r>
      <w:r w:rsidRPr="001F1154">
        <w:rPr>
          <w:rFonts w:ascii="Myriad Pro" w:hAnsi="Myriad Pro"/>
          <w:szCs w:val="24"/>
          <w:lang w:val="bs-Latn-BA"/>
        </w:rPr>
        <w:t>dodjeli granta</w:t>
      </w:r>
      <w:r w:rsidR="00552CB7">
        <w:rPr>
          <w:rFonts w:ascii="Myriad Pro" w:hAnsi="Myriad Pro"/>
          <w:szCs w:val="24"/>
          <w:lang w:val="bs-Latn-BA"/>
        </w:rPr>
        <w:t xml:space="preserve"> </w:t>
      </w:r>
      <w:r w:rsidR="00552CB7" w:rsidRPr="00552CB7">
        <w:rPr>
          <w:rFonts w:ascii="Myriad Pro" w:hAnsi="Myriad Pro"/>
          <w:szCs w:val="24"/>
          <w:lang w:val="bs-Latn-BA"/>
        </w:rPr>
        <w:t>(Član 4 Evidencije, informacije i izvještaji)</w:t>
      </w:r>
      <w:r w:rsidRPr="00324838">
        <w:rPr>
          <w:rFonts w:ascii="Myriad Pro" w:hAnsi="Myriad Pro"/>
          <w:szCs w:val="24"/>
          <w:lang w:val="bs-Latn-BA"/>
        </w:rPr>
        <w:t xml:space="preserve">, </w:t>
      </w:r>
      <w:r w:rsidRPr="00964B31">
        <w:rPr>
          <w:rFonts w:ascii="Myriad Pro" w:hAnsi="Myriad Pro"/>
          <w:szCs w:val="24"/>
          <w:lang w:val="bs-Latn-BA"/>
        </w:rPr>
        <w:t xml:space="preserve">organizacija je dužna predati </w:t>
      </w:r>
      <w:r w:rsidRPr="00964B31">
        <w:rPr>
          <w:rFonts w:ascii="Myriad Pro" w:hAnsi="Myriad Pro"/>
          <w:b/>
          <w:szCs w:val="24"/>
          <w:lang w:val="bs-Latn-BA"/>
        </w:rPr>
        <w:t>Finalni izvještaj</w:t>
      </w:r>
      <w:r w:rsidRPr="00964B31">
        <w:rPr>
          <w:rFonts w:ascii="Myriad Pro" w:hAnsi="Myriad Pro"/>
          <w:szCs w:val="24"/>
          <w:lang w:val="bs-Latn-BA"/>
        </w:rPr>
        <w:t xml:space="preserve"> o implementaciji projekta</w:t>
      </w:r>
      <w:r w:rsidR="00D16F97">
        <w:rPr>
          <w:rFonts w:ascii="Myriad Pro" w:hAnsi="Myriad Pro"/>
          <w:szCs w:val="24"/>
          <w:lang w:val="bs-Latn-BA"/>
        </w:rPr>
        <w:t xml:space="preserve"> najkasnije </w:t>
      </w:r>
      <w:r w:rsidR="00D16F97" w:rsidRPr="00D16F97">
        <w:rPr>
          <w:rFonts w:ascii="Myriad Pro" w:hAnsi="Myriad Pro"/>
          <w:szCs w:val="24"/>
          <w:lang w:val="bs-Latn-BA"/>
        </w:rPr>
        <w:t>petnaest dana po završetku projekta</w:t>
      </w:r>
      <w:r w:rsidRPr="00964B31">
        <w:rPr>
          <w:rFonts w:ascii="Myriad Pro" w:hAnsi="Myriad Pro"/>
          <w:szCs w:val="24"/>
          <w:lang w:val="bs-Latn-BA"/>
        </w:rPr>
        <w:t>. U ovom izvještaju treba sumirati rezultat</w:t>
      </w:r>
      <w:r w:rsidR="00E147FB">
        <w:rPr>
          <w:rFonts w:ascii="Myriad Pro" w:hAnsi="Myriad Pro"/>
          <w:szCs w:val="24"/>
          <w:lang w:val="bs-Latn-BA"/>
        </w:rPr>
        <w:t>e</w:t>
      </w:r>
      <w:r w:rsidRPr="00964B31">
        <w:rPr>
          <w:rFonts w:ascii="Myriad Pro" w:hAnsi="Myriad Pro"/>
          <w:szCs w:val="24"/>
          <w:lang w:val="bs-Latn-BA"/>
        </w:rPr>
        <w:t xml:space="preserve"> ostvaren</w:t>
      </w:r>
      <w:r w:rsidR="00E147FB">
        <w:rPr>
          <w:rFonts w:ascii="Myriad Pro" w:hAnsi="Myriad Pro"/>
          <w:szCs w:val="24"/>
          <w:lang w:val="bs-Latn-BA"/>
        </w:rPr>
        <w:t>e</w:t>
      </w:r>
      <w:r w:rsidRPr="00964B31">
        <w:rPr>
          <w:rFonts w:ascii="Myriad Pro" w:hAnsi="Myriad Pro"/>
          <w:szCs w:val="24"/>
          <w:lang w:val="bs-Latn-BA"/>
        </w:rPr>
        <w:t xml:space="preserve"> tokom implementacije projekta, potvrditi sprovođenje ciljeva i njihovo ispunjavanje. </w:t>
      </w:r>
    </w:p>
    <w:p w14:paraId="5755D1B9" w14:textId="77777777" w:rsidR="00234B68" w:rsidRPr="00964B31" w:rsidRDefault="00234B68" w:rsidP="00A60303">
      <w:pPr>
        <w:jc w:val="both"/>
        <w:rPr>
          <w:rFonts w:ascii="Myriad Pro" w:hAnsi="Myriad Pro"/>
          <w:szCs w:val="24"/>
          <w:lang w:val="bs-Latn-BA"/>
        </w:rPr>
      </w:pPr>
    </w:p>
    <w:p w14:paraId="4EF23150" w14:textId="7FE2DBFA" w:rsidR="00631985" w:rsidRDefault="00631985" w:rsidP="00A60303">
      <w:pPr>
        <w:jc w:val="both"/>
        <w:rPr>
          <w:rFonts w:ascii="Myriad Pro" w:hAnsi="Myriad Pro"/>
          <w:szCs w:val="24"/>
          <w:lang w:val="bs-Latn-BA"/>
        </w:rPr>
      </w:pPr>
      <w:r w:rsidRPr="00964B31">
        <w:rPr>
          <w:rFonts w:ascii="Myriad Pro" w:hAnsi="Myriad Pro" w:cs="Myriad Pro"/>
          <w:szCs w:val="24"/>
          <w:lang w:val="bs-Latn-BA"/>
        </w:rPr>
        <w:t>Kroz detaljno prikazane rezultate</w:t>
      </w:r>
      <w:r w:rsidR="00690382" w:rsidRPr="00964B31">
        <w:rPr>
          <w:rFonts w:ascii="Myriad Pro" w:hAnsi="Myriad Pro" w:cs="Myriad Pro"/>
          <w:szCs w:val="24"/>
          <w:lang w:val="bs-Latn-BA"/>
        </w:rPr>
        <w:t xml:space="preserve"> koje je projek</w:t>
      </w:r>
      <w:r w:rsidR="001B56D1">
        <w:rPr>
          <w:rFonts w:ascii="Myriad Pro" w:hAnsi="Myriad Pro" w:cs="Myriad Pro"/>
          <w:szCs w:val="24"/>
          <w:lang w:val="bs-Latn-BA"/>
        </w:rPr>
        <w:t>a</w:t>
      </w:r>
      <w:r w:rsidR="00690382" w:rsidRPr="00964B31">
        <w:rPr>
          <w:rFonts w:ascii="Myriad Pro" w:hAnsi="Myriad Pro" w:cs="Myriad Pro"/>
          <w:szCs w:val="24"/>
          <w:lang w:val="bs-Latn-BA"/>
        </w:rPr>
        <w:t xml:space="preserve">t  ostvario, te </w:t>
      </w:r>
      <w:r w:rsidRPr="00964B31">
        <w:rPr>
          <w:rFonts w:ascii="Myriad Pro" w:hAnsi="Myriad Pro" w:cs="Myriad Pro"/>
          <w:szCs w:val="24"/>
          <w:lang w:val="bs-Latn-BA"/>
        </w:rPr>
        <w:t>njihov ut</w:t>
      </w:r>
      <w:r w:rsidR="00E147FB">
        <w:rPr>
          <w:rFonts w:ascii="Myriad Pro" w:hAnsi="Myriad Pro" w:cs="Myriad Pro"/>
          <w:szCs w:val="24"/>
          <w:lang w:val="bs-Latn-BA"/>
        </w:rPr>
        <w:t>i</w:t>
      </w:r>
      <w:r w:rsidRPr="00964B31">
        <w:rPr>
          <w:rFonts w:ascii="Myriad Pro" w:hAnsi="Myriad Pro" w:cs="Myriad Pro"/>
          <w:szCs w:val="24"/>
          <w:lang w:val="bs-Latn-BA"/>
        </w:rPr>
        <w:t xml:space="preserve">caj na direktne korisnike i čitavu lokalnu zajednicu, potvrdiće se koja su pitanja riješena implementacijom projekta. U ovom izvještaju  treba opisati i eventualni </w:t>
      </w:r>
      <w:r w:rsidRPr="00964B31">
        <w:rPr>
          <w:rFonts w:ascii="Myriad Pro" w:hAnsi="Myriad Pro"/>
          <w:szCs w:val="24"/>
          <w:lang w:val="bs-Latn-BA"/>
        </w:rPr>
        <w:t>specifični ut</w:t>
      </w:r>
      <w:r w:rsidR="00E147FB">
        <w:rPr>
          <w:rFonts w:ascii="Myriad Pro" w:hAnsi="Myriad Pro"/>
          <w:szCs w:val="24"/>
          <w:lang w:val="bs-Latn-BA"/>
        </w:rPr>
        <w:t>i</w:t>
      </w:r>
      <w:r w:rsidRPr="00964B31">
        <w:rPr>
          <w:rFonts w:ascii="Myriad Pro" w:hAnsi="Myriad Pro"/>
          <w:szCs w:val="24"/>
          <w:lang w:val="bs-Latn-BA"/>
        </w:rPr>
        <w:t xml:space="preserve">caji implementacije projekta, koji su direktno povezani sa aktivnostima, a koji nisu bili predviđeni u projektnom predlogu. </w:t>
      </w:r>
    </w:p>
    <w:p w14:paraId="132F6FE1" w14:textId="77777777" w:rsidR="007D48E1" w:rsidRPr="00964B31" w:rsidRDefault="007D48E1" w:rsidP="00A60303">
      <w:pPr>
        <w:jc w:val="both"/>
        <w:rPr>
          <w:rFonts w:ascii="Myriad Pro" w:hAnsi="Myriad Pro" w:cs="Myriad Pro"/>
          <w:szCs w:val="24"/>
          <w:lang w:val="bs-Latn-BA"/>
        </w:rPr>
      </w:pPr>
    </w:p>
    <w:p w14:paraId="3C5AAF71" w14:textId="1DE3D7EB" w:rsidR="00631985" w:rsidRDefault="00631985" w:rsidP="00A60303">
      <w:pPr>
        <w:jc w:val="both"/>
        <w:rPr>
          <w:rFonts w:ascii="Myriad Pro" w:hAnsi="Myriad Pro" w:cs="Myriad Pro"/>
          <w:szCs w:val="24"/>
          <w:lang w:val="bs-Latn-BA"/>
        </w:rPr>
      </w:pPr>
      <w:r w:rsidRPr="00964B31">
        <w:rPr>
          <w:rFonts w:ascii="Myriad Pro" w:hAnsi="Myriad Pro" w:cs="Myriad Pro"/>
          <w:szCs w:val="24"/>
          <w:lang w:val="bs-Latn-BA"/>
        </w:rPr>
        <w:t>Neophodno je uporediti i analizirati ukupne ostvarene rezultate sa onim predloženim u projektnom prijedlogu, međutim, jednako je važno evidentirati napredak i po svakom od ostvarenih ciljeva ili rezultata pojedinačno.</w:t>
      </w:r>
    </w:p>
    <w:p w14:paraId="48DF094B" w14:textId="77777777" w:rsidR="007D48E1" w:rsidRPr="00964B31" w:rsidRDefault="007D48E1" w:rsidP="00A60303">
      <w:pPr>
        <w:jc w:val="both"/>
        <w:rPr>
          <w:rFonts w:ascii="Myriad Pro" w:hAnsi="Myriad Pro" w:cs="Myriad Pro"/>
          <w:szCs w:val="24"/>
          <w:lang w:val="bs-Latn-BA"/>
        </w:rPr>
      </w:pPr>
    </w:p>
    <w:p w14:paraId="7E0952AC" w14:textId="13F430C9" w:rsidR="00631985" w:rsidRDefault="00631985" w:rsidP="00A60303">
      <w:pPr>
        <w:jc w:val="both"/>
        <w:rPr>
          <w:rFonts w:ascii="Myriad Pro" w:hAnsi="Myriad Pro" w:cs="Myriad Pro"/>
          <w:szCs w:val="24"/>
          <w:lang w:val="bs-Latn-BA"/>
        </w:rPr>
      </w:pPr>
      <w:r w:rsidRPr="00964B31">
        <w:rPr>
          <w:rFonts w:ascii="Myriad Pro" w:hAnsi="Myriad Pro" w:cs="Myriad Pro"/>
          <w:szCs w:val="24"/>
          <w:lang w:val="bs-Latn-BA"/>
        </w:rPr>
        <w:lastRenderedPageBreak/>
        <w:t xml:space="preserve">Nakon pregleda svih izvještaja, a </w:t>
      </w:r>
      <w:r w:rsidRPr="001F1154">
        <w:rPr>
          <w:rFonts w:ascii="Myriad Pro" w:hAnsi="Myriad Pro" w:cs="Myriad Pro"/>
          <w:szCs w:val="24"/>
          <w:lang w:val="bs-Latn-BA"/>
        </w:rPr>
        <w:t>najdalje 15</w:t>
      </w:r>
      <w:r w:rsidR="00DA5E83" w:rsidRPr="001F1154">
        <w:rPr>
          <w:rFonts w:ascii="Myriad Pro" w:hAnsi="Myriad Pro" w:cs="Myriad Pro"/>
          <w:szCs w:val="24"/>
          <w:lang w:val="bs-Latn-BA"/>
        </w:rPr>
        <w:t xml:space="preserve"> (petneast)</w:t>
      </w:r>
      <w:r w:rsidRPr="001F1154">
        <w:rPr>
          <w:rFonts w:ascii="Myriad Pro" w:hAnsi="Myriad Pro" w:cs="Myriad Pro"/>
          <w:szCs w:val="24"/>
          <w:lang w:val="bs-Latn-BA"/>
        </w:rPr>
        <w:t xml:space="preserve"> dana po </w:t>
      </w:r>
      <w:r w:rsidR="00E147FB" w:rsidRPr="001F1154">
        <w:rPr>
          <w:rFonts w:ascii="Myriad Pro" w:hAnsi="Myriad Pro" w:cs="Myriad Pro"/>
          <w:szCs w:val="24"/>
          <w:lang w:val="bs-Latn-BA"/>
        </w:rPr>
        <w:t>pr</w:t>
      </w:r>
      <w:r w:rsidR="00E147FB">
        <w:rPr>
          <w:rFonts w:ascii="Myriad Pro" w:hAnsi="Myriad Pro" w:cs="Myriad Pro"/>
          <w:szCs w:val="24"/>
          <w:lang w:val="bs-Latn-BA"/>
        </w:rPr>
        <w:t>ijemu</w:t>
      </w:r>
      <w:r w:rsidR="00E147FB" w:rsidRPr="001F1154">
        <w:rPr>
          <w:rFonts w:ascii="Myriad Pro" w:hAnsi="Myriad Pro" w:cs="Myriad Pro"/>
          <w:szCs w:val="24"/>
          <w:lang w:val="bs-Latn-BA"/>
        </w:rPr>
        <w:t xml:space="preserve"> </w:t>
      </w:r>
      <w:r w:rsidRPr="001F1154">
        <w:rPr>
          <w:rFonts w:ascii="Myriad Pro" w:hAnsi="Myriad Pro" w:cs="Myriad Pro"/>
          <w:szCs w:val="24"/>
          <w:lang w:val="bs-Latn-BA"/>
        </w:rPr>
        <w:t>izvještaja, monitoring tim će u organizaciji izvršiti</w:t>
      </w:r>
      <w:r w:rsidR="00187CC0">
        <w:rPr>
          <w:rFonts w:ascii="Myriad Pro" w:hAnsi="Myriad Pro" w:cs="Myriad Pro"/>
          <w:szCs w:val="24"/>
          <w:lang w:val="bs-Latn-BA"/>
        </w:rPr>
        <w:t xml:space="preserve"> f</w:t>
      </w:r>
      <w:r w:rsidRPr="001F1154">
        <w:rPr>
          <w:rFonts w:ascii="Myriad Pro" w:hAnsi="Myriad Pro" w:cs="Myriad Pro"/>
          <w:szCs w:val="24"/>
          <w:lang w:val="bs-Latn-BA"/>
        </w:rPr>
        <w:t>inalni monitoring implementacije projekta.</w:t>
      </w:r>
    </w:p>
    <w:p w14:paraId="1ECF603A" w14:textId="77777777" w:rsidR="007D48E1" w:rsidRPr="00964B31" w:rsidRDefault="007D48E1" w:rsidP="00A60303">
      <w:pPr>
        <w:jc w:val="both"/>
        <w:rPr>
          <w:rFonts w:ascii="Myriad Pro" w:hAnsi="Myriad Pro" w:cs="Myriad Pro"/>
          <w:szCs w:val="24"/>
          <w:lang w:val="bs-Latn-BA"/>
        </w:rPr>
      </w:pPr>
    </w:p>
    <w:p w14:paraId="46B57B68" w14:textId="77777777" w:rsidR="00631985" w:rsidRPr="00213EDE" w:rsidRDefault="00631985" w:rsidP="00A60303">
      <w:pPr>
        <w:pStyle w:val="Heading3"/>
        <w:ind w:firstLine="720"/>
        <w:jc w:val="both"/>
        <w:rPr>
          <w:rFonts w:ascii="Myriad Pro" w:hAnsi="Myriad Pro"/>
          <w:b/>
          <w:color w:val="auto"/>
          <w:lang w:val="hr-HR"/>
        </w:rPr>
      </w:pPr>
      <w:bookmarkStart w:id="31" w:name="_Toc530394084"/>
      <w:r w:rsidRPr="00D86A2E">
        <w:rPr>
          <w:rFonts w:ascii="Myriad Pro" w:hAnsi="Myriad Pro"/>
          <w:b/>
          <w:color w:val="auto"/>
          <w:sz w:val="20"/>
          <w:lang w:val="hr-HR"/>
        </w:rPr>
        <w:t>5.2.4 Vanredni izvještaj</w:t>
      </w:r>
      <w:bookmarkEnd w:id="31"/>
    </w:p>
    <w:p w14:paraId="0A4916D6" w14:textId="79455F01" w:rsidR="007D48E1" w:rsidRDefault="00690382" w:rsidP="00A60303">
      <w:pPr>
        <w:spacing w:after="160" w:line="259" w:lineRule="auto"/>
        <w:jc w:val="both"/>
        <w:rPr>
          <w:rFonts w:ascii="Myriad Pro" w:hAnsi="Myriad Pro"/>
          <w:szCs w:val="24"/>
          <w:lang w:val="bs-Latn-BA"/>
        </w:rPr>
      </w:pPr>
      <w:r w:rsidRPr="00964B31">
        <w:rPr>
          <w:rFonts w:ascii="Myriad Pro" w:hAnsi="Myriad Pro"/>
          <w:szCs w:val="24"/>
          <w:lang w:val="bs-Latn-BA"/>
        </w:rPr>
        <w:t>U slučaju</w:t>
      </w:r>
      <w:r w:rsidR="00964316">
        <w:rPr>
          <w:rFonts w:ascii="Myriad Pro" w:hAnsi="Myriad Pro"/>
          <w:szCs w:val="24"/>
          <w:lang w:val="bs-Latn-BA"/>
        </w:rPr>
        <w:t xml:space="preserve"> da</w:t>
      </w:r>
      <w:r w:rsidRPr="00964B31">
        <w:rPr>
          <w:rFonts w:ascii="Myriad Pro" w:hAnsi="Myriad Pro"/>
          <w:szCs w:val="24"/>
          <w:lang w:val="bs-Latn-BA"/>
        </w:rPr>
        <w:t xml:space="preserve"> se desi neki vanredni događaj, problem ili konkretna situacija koja ima značajan uticaj na projek</w:t>
      </w:r>
      <w:r w:rsidR="00964316">
        <w:rPr>
          <w:rFonts w:ascii="Myriad Pro" w:hAnsi="Myriad Pro"/>
          <w:szCs w:val="24"/>
          <w:lang w:val="bs-Latn-BA"/>
        </w:rPr>
        <w:t>a</w:t>
      </w:r>
      <w:r w:rsidRPr="00964B31">
        <w:rPr>
          <w:rFonts w:ascii="Myriad Pro" w:hAnsi="Myriad Pro"/>
          <w:szCs w:val="24"/>
          <w:lang w:val="bs-Latn-BA"/>
        </w:rPr>
        <w:t>t ili</w:t>
      </w:r>
      <w:r w:rsidR="006B764B">
        <w:rPr>
          <w:rFonts w:ascii="Myriad Pro" w:hAnsi="Myriad Pro"/>
          <w:szCs w:val="24"/>
          <w:lang w:val="bs-Latn-BA"/>
        </w:rPr>
        <w:t xml:space="preserve"> </w:t>
      </w:r>
      <w:r w:rsidRPr="00964B31">
        <w:rPr>
          <w:rFonts w:ascii="Myriad Pro" w:hAnsi="Myriad Pro"/>
          <w:szCs w:val="24"/>
          <w:lang w:val="bs-Latn-BA"/>
        </w:rPr>
        <w:t xml:space="preserve">u potpunosti onemogućava </w:t>
      </w:r>
      <w:r w:rsidR="00A62886" w:rsidRPr="00964B31">
        <w:rPr>
          <w:rFonts w:ascii="Myriad Pro" w:hAnsi="Myriad Pro"/>
          <w:szCs w:val="24"/>
          <w:lang w:val="bs-Latn-BA"/>
        </w:rPr>
        <w:t>implementaciju</w:t>
      </w:r>
      <w:r w:rsidR="00964316">
        <w:rPr>
          <w:rFonts w:ascii="Myriad Pro" w:hAnsi="Myriad Pro"/>
          <w:szCs w:val="24"/>
          <w:lang w:val="bs-Latn-BA"/>
        </w:rPr>
        <w:t>,</w:t>
      </w:r>
      <w:r w:rsidR="00A62886" w:rsidRPr="00964B31">
        <w:rPr>
          <w:rFonts w:ascii="Myriad Pro" w:hAnsi="Myriad Pro"/>
          <w:szCs w:val="24"/>
          <w:lang w:val="bs-Latn-BA"/>
        </w:rPr>
        <w:t xml:space="preserve"> organizacija </w:t>
      </w:r>
      <w:r w:rsidR="00964316">
        <w:rPr>
          <w:rFonts w:ascii="Myriad Pro" w:hAnsi="Myriad Pro"/>
          <w:szCs w:val="24"/>
          <w:lang w:val="bs-Latn-BA"/>
        </w:rPr>
        <w:t xml:space="preserve">je </w:t>
      </w:r>
      <w:r w:rsidR="00A62886" w:rsidRPr="00964B31">
        <w:rPr>
          <w:rFonts w:ascii="Myriad Pro" w:hAnsi="Myriad Pro"/>
          <w:szCs w:val="24"/>
          <w:lang w:val="bs-Latn-BA"/>
        </w:rPr>
        <w:t xml:space="preserve">dužna pripremiti vanredni izvještaj. Forma koja se koristi za ove izvještaje u potpunosti odgovara onoj koja se koristi za </w:t>
      </w:r>
      <w:r w:rsidR="008F79C0">
        <w:rPr>
          <w:rFonts w:ascii="Myriad Pro" w:hAnsi="Myriad Pro"/>
          <w:szCs w:val="24"/>
          <w:lang w:val="bs-Latn-BA"/>
        </w:rPr>
        <w:t>periodičn</w:t>
      </w:r>
      <w:r w:rsidR="00E27E36">
        <w:rPr>
          <w:rFonts w:ascii="Myriad Pro" w:hAnsi="Myriad Pro"/>
          <w:szCs w:val="24"/>
          <w:lang w:val="bs-Latn-BA"/>
        </w:rPr>
        <w:t>i</w:t>
      </w:r>
      <w:r w:rsidR="00A62886" w:rsidRPr="00964B31">
        <w:rPr>
          <w:rFonts w:ascii="Myriad Pro" w:hAnsi="Myriad Pro"/>
          <w:szCs w:val="24"/>
          <w:lang w:val="bs-Latn-BA"/>
        </w:rPr>
        <w:t xml:space="preserve"> redovni izvještaj.</w:t>
      </w:r>
    </w:p>
    <w:p w14:paraId="389510CE" w14:textId="77777777" w:rsidR="00691211" w:rsidRPr="00964B31" w:rsidRDefault="00691211" w:rsidP="00A60303">
      <w:pPr>
        <w:spacing w:after="160" w:line="259" w:lineRule="auto"/>
        <w:jc w:val="both"/>
        <w:rPr>
          <w:rFonts w:ascii="Myriad Pro" w:hAnsi="Myriad Pro"/>
          <w:szCs w:val="24"/>
          <w:lang w:val="bs-Latn-BA"/>
        </w:rPr>
      </w:pPr>
    </w:p>
    <w:p w14:paraId="736A7DFB" w14:textId="593DF7BC" w:rsidR="00631985" w:rsidRPr="00964B31" w:rsidRDefault="00631985" w:rsidP="00A60303">
      <w:pPr>
        <w:pStyle w:val="Heading2"/>
        <w:jc w:val="both"/>
        <w:rPr>
          <w:rFonts w:ascii="Myriad Pro" w:hAnsi="Myriad Pro"/>
          <w:b/>
          <w:color w:val="auto"/>
          <w:sz w:val="22"/>
          <w:lang w:val="hr-HR"/>
        </w:rPr>
      </w:pPr>
      <w:bookmarkStart w:id="32" w:name="_Toc530394085"/>
      <w:r w:rsidRPr="00964B31">
        <w:rPr>
          <w:rFonts w:ascii="Myriad Pro" w:hAnsi="Myriad Pro"/>
          <w:b/>
          <w:color w:val="auto"/>
          <w:sz w:val="22"/>
          <w:lang w:val="hr-HR"/>
        </w:rPr>
        <w:t>5.3 Postupanje sa izvještaj</w:t>
      </w:r>
      <w:r w:rsidR="00964316">
        <w:rPr>
          <w:rFonts w:ascii="Myriad Pro" w:hAnsi="Myriad Pro"/>
          <w:b/>
          <w:color w:val="auto"/>
          <w:sz w:val="22"/>
          <w:lang w:val="hr-HR"/>
        </w:rPr>
        <w:t>i</w:t>
      </w:r>
      <w:r w:rsidRPr="00964B31">
        <w:rPr>
          <w:rFonts w:ascii="Myriad Pro" w:hAnsi="Myriad Pro"/>
          <w:b/>
          <w:color w:val="auto"/>
          <w:sz w:val="22"/>
          <w:lang w:val="hr-HR"/>
        </w:rPr>
        <w:t>ma</w:t>
      </w:r>
      <w:bookmarkEnd w:id="32"/>
      <w:r w:rsidRPr="00964B31">
        <w:rPr>
          <w:rFonts w:ascii="Myriad Pro" w:hAnsi="Myriad Pro"/>
          <w:b/>
          <w:color w:val="auto"/>
          <w:sz w:val="22"/>
          <w:lang w:val="hr-HR"/>
        </w:rPr>
        <w:t xml:space="preserve"> </w:t>
      </w:r>
    </w:p>
    <w:p w14:paraId="576FFF57" w14:textId="3FF0B92E" w:rsidR="00631985" w:rsidRPr="00964B31" w:rsidRDefault="00631985" w:rsidP="00A60303">
      <w:pPr>
        <w:jc w:val="both"/>
        <w:rPr>
          <w:rFonts w:ascii="Myriad Pro" w:hAnsi="Myriad Pro"/>
          <w:szCs w:val="24"/>
          <w:lang w:val="bs-Latn-BA"/>
        </w:rPr>
      </w:pPr>
      <w:r w:rsidRPr="00964B31">
        <w:rPr>
          <w:rFonts w:ascii="Myriad Pro" w:hAnsi="Myriad Pro"/>
          <w:szCs w:val="24"/>
          <w:lang w:val="bs-Latn-BA"/>
        </w:rPr>
        <w:t>Izvještaje je obavez</w:t>
      </w:r>
      <w:r w:rsidR="00882C0C">
        <w:rPr>
          <w:rFonts w:ascii="Myriad Pro" w:hAnsi="Myriad Pro"/>
          <w:szCs w:val="24"/>
          <w:lang w:val="bs-Latn-BA"/>
        </w:rPr>
        <w:t>n</w:t>
      </w:r>
      <w:r w:rsidRPr="00964B31">
        <w:rPr>
          <w:rFonts w:ascii="Myriad Pro" w:hAnsi="Myriad Pro"/>
          <w:szCs w:val="24"/>
          <w:lang w:val="bs-Latn-BA"/>
        </w:rPr>
        <w:t>o propisno arhivirati</w:t>
      </w:r>
      <w:r w:rsidR="00331526">
        <w:rPr>
          <w:rFonts w:ascii="Myriad Pro" w:hAnsi="Myriad Pro"/>
          <w:szCs w:val="24"/>
          <w:lang w:val="bs-Latn-BA"/>
        </w:rPr>
        <w:t xml:space="preserve"> </w:t>
      </w:r>
      <w:r w:rsidR="00331526" w:rsidRPr="00187CC0">
        <w:rPr>
          <w:rFonts w:ascii="Myriad Pro" w:hAnsi="Myriad Pro"/>
          <w:szCs w:val="24"/>
          <w:lang w:val="bs-Latn-BA"/>
        </w:rPr>
        <w:t>na elektronskoj platformi</w:t>
      </w:r>
      <w:r w:rsidRPr="00187CC0">
        <w:rPr>
          <w:rFonts w:ascii="Myriad Pro" w:hAnsi="Myriad Pro"/>
          <w:szCs w:val="24"/>
          <w:lang w:val="bs-Latn-BA"/>
        </w:rPr>
        <w:t>. Svi</w:t>
      </w:r>
      <w:r w:rsidR="00B527A5" w:rsidRPr="00187CC0">
        <w:rPr>
          <w:rFonts w:ascii="Myriad Pro" w:hAnsi="Myriad Pro"/>
          <w:szCs w:val="24"/>
          <w:lang w:val="bs-Latn-BA"/>
        </w:rPr>
        <w:t xml:space="preserve"> Zahtjevi za uplatu naredne tranše</w:t>
      </w:r>
      <w:r w:rsidRPr="00187CC0">
        <w:rPr>
          <w:rFonts w:ascii="Myriad Pro" w:hAnsi="Myriad Pro"/>
          <w:szCs w:val="24"/>
          <w:lang w:val="bs-Latn-BA"/>
        </w:rPr>
        <w:t xml:space="preserve">  se dostavljaju elektronskim putem na e</w:t>
      </w:r>
      <w:r w:rsidR="00EC6722" w:rsidRPr="00187CC0">
        <w:rPr>
          <w:rFonts w:ascii="Myriad Pro" w:hAnsi="Myriad Pro"/>
          <w:szCs w:val="24"/>
          <w:lang w:val="bs-Latn-BA"/>
        </w:rPr>
        <w:t>-</w:t>
      </w:r>
      <w:r w:rsidRPr="00187CC0">
        <w:rPr>
          <w:rFonts w:ascii="Myriad Pro" w:hAnsi="Myriad Pro"/>
          <w:szCs w:val="24"/>
          <w:lang w:val="bs-Latn-BA"/>
        </w:rPr>
        <w:t>mail adresu</w:t>
      </w:r>
      <w:r w:rsidR="00B527A5" w:rsidRPr="00187CC0">
        <w:rPr>
          <w:rFonts w:ascii="Myriad Pro" w:hAnsi="Myriad Pro"/>
          <w:szCs w:val="24"/>
          <w:lang w:val="bs-Latn-BA"/>
        </w:rPr>
        <w:t xml:space="preserve"> reloadgrants.me@undp.org , dok se </w:t>
      </w:r>
      <w:r w:rsidR="00803B31" w:rsidRPr="00187CC0">
        <w:rPr>
          <w:rFonts w:ascii="Myriad Pro" w:hAnsi="Myriad Pro"/>
          <w:szCs w:val="24"/>
          <w:lang w:val="bs-Latn-BA"/>
        </w:rPr>
        <w:t>izvještaji pripremaju i unose na elektronsku platformu</w:t>
      </w:r>
      <w:r w:rsidR="00CE1C86" w:rsidRPr="00187CC0">
        <w:rPr>
          <w:rFonts w:ascii="Myriad Pro" w:hAnsi="Myriad Pro"/>
          <w:szCs w:val="24"/>
          <w:lang w:val="bs-Latn-BA"/>
        </w:rPr>
        <w:t>.</w:t>
      </w:r>
      <w:r w:rsidRPr="00187CC0">
        <w:rPr>
          <w:rFonts w:ascii="Myriad Pro" w:hAnsi="Myriad Pro"/>
          <w:szCs w:val="24"/>
          <w:lang w:val="bs-Latn-BA"/>
        </w:rPr>
        <w:t xml:space="preserve"> Izvještava</w:t>
      </w:r>
      <w:r w:rsidRPr="00964B31">
        <w:rPr>
          <w:rFonts w:ascii="Myriad Pro" w:hAnsi="Myriad Pro"/>
          <w:szCs w:val="24"/>
          <w:lang w:val="bs-Latn-BA"/>
        </w:rPr>
        <w:t xml:space="preserve"> se na </w:t>
      </w:r>
      <w:r w:rsidR="00A62886" w:rsidRPr="00964B31">
        <w:rPr>
          <w:rFonts w:ascii="Myriad Pro" w:hAnsi="Myriad Pro"/>
          <w:szCs w:val="24"/>
          <w:lang w:val="bs-Latn-BA"/>
        </w:rPr>
        <w:t>lokalnom</w:t>
      </w:r>
      <w:r w:rsidRPr="00964B31">
        <w:rPr>
          <w:rFonts w:ascii="Myriad Pro" w:hAnsi="Myriad Pro"/>
          <w:szCs w:val="24"/>
          <w:lang w:val="bs-Latn-BA"/>
        </w:rPr>
        <w:t xml:space="preserve"> jeziku i nije potrebno dostavljati </w:t>
      </w:r>
      <w:r w:rsidR="00B81ECF">
        <w:rPr>
          <w:rFonts w:ascii="Myriad Pro" w:hAnsi="Myriad Pro"/>
          <w:szCs w:val="24"/>
          <w:lang w:val="bs-Latn-BA"/>
        </w:rPr>
        <w:t xml:space="preserve">izvještaje </w:t>
      </w:r>
      <w:r w:rsidRPr="00964B31">
        <w:rPr>
          <w:rFonts w:ascii="Myriad Pro" w:hAnsi="Myriad Pro"/>
          <w:szCs w:val="24"/>
          <w:lang w:val="bs-Latn-BA"/>
        </w:rPr>
        <w:t>u štampanom obliku ili na engleskom jeziku.</w:t>
      </w:r>
      <w:r w:rsidR="00A62886" w:rsidRPr="00964B31">
        <w:rPr>
          <w:rFonts w:ascii="Myriad Pro" w:hAnsi="Myriad Pro"/>
          <w:szCs w:val="24"/>
          <w:lang w:val="bs-Latn-BA"/>
        </w:rPr>
        <w:t xml:space="preserve"> Ostali dokumenti koji su neophodni za administrativne procedure će pripremiti </w:t>
      </w:r>
      <w:r w:rsidR="00B81ECF">
        <w:rPr>
          <w:rFonts w:ascii="Myriad Pro" w:hAnsi="Myriad Pro"/>
          <w:szCs w:val="24"/>
          <w:lang w:val="bs-Latn-BA"/>
        </w:rPr>
        <w:t>predstavnici</w:t>
      </w:r>
      <w:r w:rsidR="00A62886" w:rsidRPr="00964B31">
        <w:rPr>
          <w:rFonts w:ascii="Myriad Pro" w:hAnsi="Myriad Pro"/>
          <w:szCs w:val="24"/>
          <w:lang w:val="bs-Latn-BA"/>
        </w:rPr>
        <w:t xml:space="preserve"> UNDP</w:t>
      </w:r>
      <w:r w:rsidR="00E147FB">
        <w:rPr>
          <w:rFonts w:ascii="Myriad Pro" w:hAnsi="Myriad Pro"/>
          <w:szCs w:val="24"/>
          <w:lang w:val="bs-Latn-BA"/>
        </w:rPr>
        <w:t>-j</w:t>
      </w:r>
      <w:r w:rsidR="00A62886" w:rsidRPr="00964B31">
        <w:rPr>
          <w:rFonts w:ascii="Myriad Pro" w:hAnsi="Myriad Pro"/>
          <w:szCs w:val="24"/>
          <w:lang w:val="bs-Latn-BA"/>
        </w:rPr>
        <w:t>a i dati jasne instrukcije korisniku sredstava vezan</w:t>
      </w:r>
      <w:r w:rsidR="001B6050">
        <w:rPr>
          <w:rFonts w:ascii="Myriad Pro" w:hAnsi="Myriad Pro"/>
          <w:szCs w:val="24"/>
          <w:lang w:val="bs-Latn-BA"/>
        </w:rPr>
        <w:t>e</w:t>
      </w:r>
      <w:r w:rsidR="00A62886" w:rsidRPr="00964B31">
        <w:rPr>
          <w:rFonts w:ascii="Myriad Pro" w:hAnsi="Myriad Pro"/>
          <w:szCs w:val="24"/>
          <w:lang w:val="bs-Latn-BA"/>
        </w:rPr>
        <w:t xml:space="preserve"> za takvu dokumentaciju.</w:t>
      </w:r>
    </w:p>
    <w:p w14:paraId="7EA3A1DD" w14:textId="77777777" w:rsidR="00631985" w:rsidRDefault="00631985" w:rsidP="00A60303">
      <w:pPr>
        <w:spacing w:after="160" w:line="259" w:lineRule="auto"/>
        <w:jc w:val="both"/>
        <w:rPr>
          <w:rFonts w:ascii="Myriad Pro" w:hAnsi="Myriad Pro"/>
          <w:sz w:val="24"/>
          <w:szCs w:val="24"/>
          <w:lang w:val="bs-Latn-BA"/>
        </w:rPr>
      </w:pPr>
      <w:r>
        <w:rPr>
          <w:rFonts w:ascii="Myriad Pro" w:hAnsi="Myriad Pro"/>
          <w:sz w:val="24"/>
          <w:szCs w:val="24"/>
          <w:lang w:val="bs-Latn-BA"/>
        </w:rPr>
        <w:br w:type="page"/>
      </w:r>
    </w:p>
    <w:p w14:paraId="6685A5C0" w14:textId="562B5314" w:rsidR="00A0231F" w:rsidRPr="00631985" w:rsidRDefault="00631985" w:rsidP="00A60303">
      <w:pPr>
        <w:pStyle w:val="Heading1"/>
        <w:jc w:val="both"/>
        <w:rPr>
          <w:rFonts w:ascii="Myriad Pro" w:hAnsi="Myriad Pro"/>
          <w:b/>
          <w:color w:val="auto"/>
          <w:sz w:val="28"/>
          <w:lang w:val="hr-HR"/>
        </w:rPr>
      </w:pPr>
      <w:bookmarkStart w:id="33" w:name="_Toc530394086"/>
      <w:r w:rsidRPr="00631985">
        <w:rPr>
          <w:rFonts w:ascii="Myriad Pro" w:hAnsi="Myriad Pro"/>
          <w:b/>
          <w:color w:val="auto"/>
          <w:sz w:val="28"/>
          <w:lang w:val="hr-HR"/>
        </w:rPr>
        <w:lastRenderedPageBreak/>
        <w:t>6</w:t>
      </w:r>
      <w:r w:rsidR="0052327B">
        <w:rPr>
          <w:rFonts w:ascii="Myriad Pro" w:hAnsi="Myriad Pro"/>
          <w:b/>
          <w:color w:val="auto"/>
          <w:sz w:val="28"/>
          <w:lang w:val="hr-HR"/>
        </w:rPr>
        <w:t>.</w:t>
      </w:r>
      <w:r w:rsidRPr="00631985">
        <w:rPr>
          <w:rFonts w:ascii="Myriad Pro" w:hAnsi="Myriad Pro"/>
          <w:b/>
          <w:color w:val="auto"/>
          <w:sz w:val="28"/>
          <w:lang w:val="hr-HR"/>
        </w:rPr>
        <w:t xml:space="preserve"> MONITORI</w:t>
      </w:r>
      <w:r w:rsidR="00882C0C">
        <w:rPr>
          <w:rFonts w:ascii="Myriad Pro" w:hAnsi="Myriad Pro"/>
          <w:b/>
          <w:color w:val="auto"/>
          <w:sz w:val="28"/>
          <w:lang w:val="hr-HR"/>
        </w:rPr>
        <w:t>N</w:t>
      </w:r>
      <w:r w:rsidRPr="00631985">
        <w:rPr>
          <w:rFonts w:ascii="Myriad Pro" w:hAnsi="Myriad Pro"/>
          <w:b/>
          <w:color w:val="auto"/>
          <w:sz w:val="28"/>
          <w:lang w:val="hr-HR"/>
        </w:rPr>
        <w:t>G PROJEKATA</w:t>
      </w:r>
      <w:bookmarkEnd w:id="33"/>
    </w:p>
    <w:p w14:paraId="3034AA5E" w14:textId="77777777" w:rsidR="0086212C" w:rsidRDefault="0086212C" w:rsidP="00A60303">
      <w:pPr>
        <w:jc w:val="both"/>
        <w:rPr>
          <w:rFonts w:ascii="Myriad Pro" w:hAnsi="Myriad Pro"/>
          <w:szCs w:val="24"/>
          <w:lang w:val="bs-Latn-BA"/>
        </w:rPr>
      </w:pPr>
    </w:p>
    <w:p w14:paraId="6F789609" w14:textId="2DB58801" w:rsidR="00A0231F" w:rsidRDefault="00A0231F" w:rsidP="00A60303">
      <w:pPr>
        <w:jc w:val="both"/>
        <w:rPr>
          <w:rFonts w:ascii="Myriad Pro" w:hAnsi="Myriad Pro"/>
          <w:szCs w:val="24"/>
          <w:lang w:val="bs-Latn-BA"/>
        </w:rPr>
      </w:pPr>
      <w:r w:rsidRPr="00964B31">
        <w:rPr>
          <w:rFonts w:ascii="Myriad Pro" w:hAnsi="Myriad Pro"/>
          <w:szCs w:val="24"/>
          <w:lang w:val="bs-Latn-BA"/>
        </w:rPr>
        <w:t xml:space="preserve">Monitoring tim će ocijeniti progres implementacije projekta, potvrditi sprovođenje projektom predviđenih rezultata </w:t>
      </w:r>
      <w:r w:rsidR="0002728C">
        <w:rPr>
          <w:rFonts w:ascii="Myriad Pro" w:hAnsi="Myriad Pro"/>
          <w:szCs w:val="24"/>
          <w:lang w:val="bs-Latn-BA"/>
        </w:rPr>
        <w:t>i</w:t>
      </w:r>
      <w:r w:rsidRPr="00964B31">
        <w:rPr>
          <w:rFonts w:ascii="Myriad Pro" w:hAnsi="Myriad Pro"/>
          <w:szCs w:val="24"/>
          <w:lang w:val="bs-Latn-BA"/>
        </w:rPr>
        <w:t xml:space="preserve"> stepen  njihovog  ispunjenja, potvrditi sadržaj </w:t>
      </w:r>
      <w:r w:rsidR="0002728C">
        <w:rPr>
          <w:rFonts w:ascii="Myriad Pro" w:hAnsi="Myriad Pro"/>
          <w:szCs w:val="24"/>
          <w:lang w:val="bs-Latn-BA"/>
        </w:rPr>
        <w:t>dostavljenih</w:t>
      </w:r>
      <w:r w:rsidRPr="00964B31">
        <w:rPr>
          <w:rFonts w:ascii="Myriad Pro" w:hAnsi="Myriad Pro"/>
          <w:szCs w:val="24"/>
          <w:lang w:val="bs-Latn-BA"/>
        </w:rPr>
        <w:t xml:space="preserve"> izvještaja, identifikovati moguće probleme ili udaljavanja od osnovnih ciljeva djelovanja, te ukoliko je potrebno </w:t>
      </w:r>
      <w:r w:rsidR="0002728C">
        <w:rPr>
          <w:rFonts w:ascii="Myriad Pro" w:hAnsi="Myriad Pro"/>
          <w:szCs w:val="24"/>
          <w:lang w:val="bs-Latn-BA"/>
        </w:rPr>
        <w:t>pomoći organizaciji u prevazilaženju poteškoća</w:t>
      </w:r>
      <w:r w:rsidRPr="00964B31">
        <w:rPr>
          <w:rFonts w:ascii="Myriad Pro" w:hAnsi="Myriad Pro"/>
          <w:szCs w:val="24"/>
          <w:lang w:val="bs-Latn-BA"/>
        </w:rPr>
        <w:t xml:space="preserve"> </w:t>
      </w:r>
      <w:r w:rsidR="0002728C">
        <w:rPr>
          <w:rFonts w:ascii="Myriad Pro" w:hAnsi="Myriad Pro"/>
          <w:szCs w:val="24"/>
          <w:lang w:val="bs-Latn-BA"/>
        </w:rPr>
        <w:t xml:space="preserve">u </w:t>
      </w:r>
      <w:r w:rsidRPr="00964B31">
        <w:rPr>
          <w:rFonts w:ascii="Myriad Pro" w:hAnsi="Myriad Pro"/>
          <w:szCs w:val="24"/>
          <w:lang w:val="bs-Latn-BA"/>
        </w:rPr>
        <w:t>implementac</w:t>
      </w:r>
      <w:r w:rsidR="0086212C">
        <w:rPr>
          <w:rFonts w:ascii="Myriad Pro" w:hAnsi="Myriad Pro"/>
          <w:szCs w:val="24"/>
          <w:lang w:val="bs-Latn-BA"/>
        </w:rPr>
        <w:t xml:space="preserve">iji </w:t>
      </w:r>
      <w:r w:rsidR="00EC5C50">
        <w:rPr>
          <w:rFonts w:ascii="Myriad Pro" w:hAnsi="Myriad Pro"/>
          <w:szCs w:val="24"/>
          <w:lang w:val="bs-Latn-BA"/>
        </w:rPr>
        <w:t>i korekcijama ukoliko je potrebno.</w:t>
      </w:r>
    </w:p>
    <w:p w14:paraId="1F5ED499" w14:textId="77777777" w:rsidR="007D48E1" w:rsidRPr="00964B31" w:rsidRDefault="007D48E1" w:rsidP="00A60303">
      <w:pPr>
        <w:jc w:val="both"/>
        <w:rPr>
          <w:rFonts w:ascii="Myriad Pro" w:hAnsi="Myriad Pro"/>
          <w:szCs w:val="24"/>
          <w:lang w:val="bs-Latn-BA"/>
        </w:rPr>
      </w:pPr>
    </w:p>
    <w:p w14:paraId="0020D8D3" w14:textId="77777777" w:rsidR="00A0231F" w:rsidRPr="0002728C" w:rsidRDefault="009B5045" w:rsidP="00A60303">
      <w:pPr>
        <w:pStyle w:val="Heading2"/>
        <w:jc w:val="both"/>
        <w:rPr>
          <w:rFonts w:ascii="Myriad Pro" w:hAnsi="Myriad Pro"/>
          <w:b/>
          <w:color w:val="auto"/>
          <w:sz w:val="22"/>
          <w:szCs w:val="22"/>
          <w:lang w:val="hr-HR"/>
        </w:rPr>
      </w:pPr>
      <w:bookmarkStart w:id="34" w:name="_Toc530394087"/>
      <w:r w:rsidRPr="0002728C">
        <w:rPr>
          <w:rFonts w:ascii="Myriad Pro" w:hAnsi="Myriad Pro"/>
          <w:b/>
          <w:color w:val="auto"/>
          <w:sz w:val="22"/>
          <w:szCs w:val="22"/>
          <w:lang w:val="hr-HR"/>
        </w:rPr>
        <w:t xml:space="preserve">6.1 </w:t>
      </w:r>
      <w:r w:rsidR="007C2D85" w:rsidRPr="0002728C">
        <w:rPr>
          <w:rFonts w:ascii="Myriad Pro" w:hAnsi="Myriad Pro"/>
          <w:b/>
          <w:color w:val="auto"/>
          <w:sz w:val="22"/>
          <w:szCs w:val="22"/>
          <w:lang w:val="hr-HR"/>
        </w:rPr>
        <w:t>Tehnički monitoring</w:t>
      </w:r>
      <w:bookmarkEnd w:id="34"/>
    </w:p>
    <w:p w14:paraId="072ACC61" w14:textId="436D7A76" w:rsidR="00A0231F" w:rsidRPr="00541C3F" w:rsidRDefault="00A0231F" w:rsidP="00E147FB">
      <w:pPr>
        <w:pStyle w:val="ListParagraph"/>
        <w:numPr>
          <w:ilvl w:val="0"/>
          <w:numId w:val="14"/>
        </w:numPr>
        <w:jc w:val="both"/>
        <w:rPr>
          <w:rFonts w:ascii="Myriad Pro" w:hAnsi="Myriad Pro"/>
          <w:sz w:val="22"/>
          <w:szCs w:val="22"/>
          <w:lang w:val="bs-Latn-BA"/>
        </w:rPr>
      </w:pPr>
      <w:r w:rsidRPr="00541C3F">
        <w:rPr>
          <w:rFonts w:ascii="Myriad Pro" w:hAnsi="Myriad Pro" w:cs="Myriad Pro"/>
          <w:sz w:val="22"/>
          <w:szCs w:val="22"/>
          <w:lang w:val="bs-Latn-BA"/>
        </w:rPr>
        <w:t>Lokacija projekta, objekti (zgrada, oprema) dostupni kako je to opisano u projektnom predlogu</w:t>
      </w:r>
      <w:r w:rsidRPr="00541C3F">
        <w:rPr>
          <w:rFonts w:ascii="Myriad Pro" w:hAnsi="Myriad Pro"/>
          <w:sz w:val="22"/>
          <w:szCs w:val="22"/>
          <w:lang w:val="bs-Latn-BA"/>
        </w:rPr>
        <w:t>;</w:t>
      </w:r>
    </w:p>
    <w:p w14:paraId="0FEF61C9" w14:textId="127F38A1" w:rsidR="00A0231F" w:rsidRPr="00541C3F" w:rsidRDefault="0002728C" w:rsidP="00E147FB">
      <w:pPr>
        <w:pStyle w:val="ListParagraph"/>
        <w:numPr>
          <w:ilvl w:val="0"/>
          <w:numId w:val="14"/>
        </w:numPr>
        <w:jc w:val="both"/>
        <w:rPr>
          <w:rFonts w:ascii="Myriad Pro" w:hAnsi="Myriad Pro"/>
          <w:sz w:val="22"/>
          <w:szCs w:val="22"/>
          <w:lang w:val="bs-Latn-BA"/>
        </w:rPr>
      </w:pPr>
      <w:r w:rsidRPr="00541C3F">
        <w:rPr>
          <w:rFonts w:ascii="Myriad Pro" w:hAnsi="Myriad Pro" w:cs="Myriad Pro"/>
          <w:sz w:val="22"/>
          <w:szCs w:val="22"/>
          <w:lang w:val="bs-Latn-BA"/>
        </w:rPr>
        <w:t>Imenovane kontakt osobe</w:t>
      </w:r>
      <w:r w:rsidR="00A0231F" w:rsidRPr="00541C3F">
        <w:rPr>
          <w:rFonts w:ascii="Myriad Pro" w:hAnsi="Myriad Pro" w:cs="Myriad Pro"/>
          <w:sz w:val="22"/>
          <w:szCs w:val="22"/>
          <w:lang w:val="bs-Latn-BA"/>
        </w:rPr>
        <w:t xml:space="preserve"> dostupn</w:t>
      </w:r>
      <w:r w:rsidRPr="00541C3F">
        <w:rPr>
          <w:rFonts w:ascii="Myriad Pro" w:hAnsi="Myriad Pro" w:cs="Myriad Pro"/>
          <w:sz w:val="22"/>
          <w:szCs w:val="22"/>
          <w:lang w:val="bs-Latn-BA"/>
        </w:rPr>
        <w:t>e</w:t>
      </w:r>
      <w:r w:rsidR="00A0231F" w:rsidRPr="00541C3F">
        <w:rPr>
          <w:rFonts w:ascii="Myriad Pro" w:hAnsi="Myriad Pro" w:cs="Myriad Pro"/>
          <w:sz w:val="22"/>
          <w:szCs w:val="22"/>
          <w:lang w:val="bs-Latn-BA"/>
        </w:rPr>
        <w:t xml:space="preserve"> na način opisan u projektnom prijedlogu;</w:t>
      </w:r>
    </w:p>
    <w:p w14:paraId="6D8714E1" w14:textId="28B23952" w:rsidR="00A0231F" w:rsidRPr="00541C3F" w:rsidRDefault="00A0231F" w:rsidP="00E147FB">
      <w:pPr>
        <w:pStyle w:val="ListParagraph"/>
        <w:numPr>
          <w:ilvl w:val="0"/>
          <w:numId w:val="14"/>
        </w:numPr>
        <w:jc w:val="both"/>
        <w:rPr>
          <w:rFonts w:ascii="Myriad Pro" w:hAnsi="Myriad Pro"/>
          <w:sz w:val="22"/>
          <w:szCs w:val="22"/>
          <w:lang w:val="bs-Latn-BA"/>
        </w:rPr>
      </w:pPr>
      <w:r w:rsidRPr="00541C3F">
        <w:rPr>
          <w:rFonts w:ascii="Myriad Pro" w:hAnsi="Myriad Pro" w:cs="Myriad Pro"/>
          <w:sz w:val="22"/>
          <w:szCs w:val="22"/>
          <w:lang w:val="bs-Latn-BA"/>
        </w:rPr>
        <w:t xml:space="preserve">Kvalitetna implementacija aktivnosti opisanih u sporazumu (kalendar, </w:t>
      </w:r>
      <w:r w:rsidR="00E147FB" w:rsidRPr="00541C3F">
        <w:rPr>
          <w:rFonts w:ascii="Myriad Pro" w:hAnsi="Myriad Pro" w:cs="Myriad Pro"/>
          <w:sz w:val="22"/>
          <w:szCs w:val="22"/>
          <w:lang w:val="bs-Latn-BA"/>
        </w:rPr>
        <w:t>pomjeranja</w:t>
      </w:r>
      <w:r w:rsidRPr="00541C3F">
        <w:rPr>
          <w:rFonts w:ascii="Myriad Pro" w:hAnsi="Myriad Pro" w:cs="Myriad Pro"/>
          <w:sz w:val="22"/>
          <w:szCs w:val="22"/>
          <w:lang w:val="bs-Latn-BA"/>
        </w:rPr>
        <w:t>, ciljevi,  stepen ispunje</w:t>
      </w:r>
      <w:r w:rsidRPr="00541C3F">
        <w:rPr>
          <w:rFonts w:ascii="Myriad Pro" w:hAnsi="Myriad Pro"/>
          <w:sz w:val="22"/>
          <w:szCs w:val="22"/>
          <w:lang w:val="bs-Latn-BA"/>
        </w:rPr>
        <w:t>nja indikatora, izvori verifikacije);</w:t>
      </w:r>
    </w:p>
    <w:p w14:paraId="7238E785" w14:textId="584DB4F6" w:rsidR="00A0231F" w:rsidRPr="00541C3F" w:rsidRDefault="00A0231F" w:rsidP="00E147FB">
      <w:pPr>
        <w:pStyle w:val="ListParagraph"/>
        <w:numPr>
          <w:ilvl w:val="0"/>
          <w:numId w:val="14"/>
        </w:numPr>
        <w:jc w:val="both"/>
        <w:rPr>
          <w:rFonts w:ascii="Myriad Pro" w:hAnsi="Myriad Pro"/>
          <w:sz w:val="22"/>
          <w:szCs w:val="22"/>
          <w:lang w:val="bs-Latn-BA"/>
        </w:rPr>
      </w:pPr>
      <w:r w:rsidRPr="00541C3F">
        <w:rPr>
          <w:rFonts w:ascii="Myriad Pro" w:hAnsi="Myriad Pro" w:cs="Myriad Pro"/>
          <w:sz w:val="22"/>
          <w:szCs w:val="22"/>
          <w:lang w:val="bs-Latn-BA"/>
        </w:rPr>
        <w:t>Prikladno ispunjeni projektni dokumenti;</w:t>
      </w:r>
    </w:p>
    <w:p w14:paraId="0C16D194" w14:textId="5E149C54" w:rsidR="00A0231F" w:rsidRPr="00541C3F" w:rsidRDefault="007D2100" w:rsidP="00E147FB">
      <w:pPr>
        <w:pStyle w:val="ListParagraph"/>
        <w:numPr>
          <w:ilvl w:val="0"/>
          <w:numId w:val="14"/>
        </w:numPr>
        <w:jc w:val="both"/>
        <w:rPr>
          <w:rFonts w:ascii="Myriad Pro" w:hAnsi="Myriad Pro" w:cs="Myriad Pro"/>
          <w:sz w:val="22"/>
          <w:szCs w:val="22"/>
          <w:lang w:val="bs-Latn-BA"/>
        </w:rPr>
      </w:pPr>
      <w:r w:rsidRPr="00541C3F">
        <w:rPr>
          <w:rFonts w:ascii="Myriad Pro" w:hAnsi="Myriad Pro" w:cs="Myriad Pro"/>
          <w:sz w:val="22"/>
          <w:szCs w:val="22"/>
          <w:lang w:val="bs-Latn-BA"/>
        </w:rPr>
        <w:t>Otklanjanje uočenih problema/pote</w:t>
      </w:r>
      <w:r w:rsidR="00E147FB" w:rsidRPr="00541C3F">
        <w:rPr>
          <w:rFonts w:ascii="Myriad Pro" w:hAnsi="Myriad Pro" w:cs="Myriad Pro"/>
          <w:sz w:val="22"/>
          <w:szCs w:val="22"/>
          <w:lang w:val="bs-Latn-BA"/>
        </w:rPr>
        <w:t>š</w:t>
      </w:r>
      <w:r w:rsidRPr="00541C3F">
        <w:rPr>
          <w:rFonts w:ascii="Myriad Pro" w:hAnsi="Myriad Pro" w:cs="Myriad Pro"/>
          <w:sz w:val="22"/>
          <w:szCs w:val="22"/>
          <w:lang w:val="bs-Latn-BA"/>
        </w:rPr>
        <w:t>koća.</w:t>
      </w:r>
    </w:p>
    <w:p w14:paraId="6272E2C5" w14:textId="77777777" w:rsidR="00A0231F" w:rsidRPr="0002728C" w:rsidRDefault="00A0231F" w:rsidP="00A60303">
      <w:pPr>
        <w:jc w:val="both"/>
        <w:rPr>
          <w:rFonts w:ascii="Myriad Pro" w:hAnsi="Myriad Pro"/>
          <w:lang w:val="bs-Latn-BA"/>
        </w:rPr>
      </w:pPr>
    </w:p>
    <w:p w14:paraId="6C728EC2" w14:textId="77777777" w:rsidR="00A0231F" w:rsidRPr="001F2B66" w:rsidRDefault="009B5045" w:rsidP="00A60303">
      <w:pPr>
        <w:pStyle w:val="Heading2"/>
        <w:jc w:val="both"/>
        <w:rPr>
          <w:rFonts w:ascii="Myriad Pro" w:hAnsi="Myriad Pro"/>
          <w:b/>
          <w:color w:val="auto"/>
          <w:sz w:val="22"/>
          <w:szCs w:val="22"/>
          <w:lang w:val="hr-HR"/>
        </w:rPr>
      </w:pPr>
      <w:bookmarkStart w:id="35" w:name="_Toc530394088"/>
      <w:r w:rsidRPr="001F2B66">
        <w:rPr>
          <w:rFonts w:ascii="Myriad Pro" w:hAnsi="Myriad Pro"/>
          <w:b/>
          <w:color w:val="auto"/>
          <w:sz w:val="22"/>
          <w:szCs w:val="22"/>
          <w:lang w:val="hr-HR"/>
        </w:rPr>
        <w:t xml:space="preserve">6.2 </w:t>
      </w:r>
      <w:r w:rsidR="007C2D85" w:rsidRPr="001F2B66">
        <w:rPr>
          <w:rFonts w:ascii="Myriad Pro" w:hAnsi="Myriad Pro"/>
          <w:b/>
          <w:color w:val="auto"/>
          <w:sz w:val="22"/>
          <w:szCs w:val="22"/>
          <w:lang w:val="hr-HR"/>
        </w:rPr>
        <w:t>Finansijski monitoring</w:t>
      </w:r>
      <w:bookmarkEnd w:id="35"/>
    </w:p>
    <w:p w14:paraId="01DB9799" w14:textId="57BE1E3A" w:rsidR="00A0231F" w:rsidRPr="00541C3F" w:rsidRDefault="00A0231F" w:rsidP="00E147FB">
      <w:pPr>
        <w:pStyle w:val="ListParagraph"/>
        <w:numPr>
          <w:ilvl w:val="0"/>
          <w:numId w:val="15"/>
        </w:numPr>
        <w:jc w:val="both"/>
        <w:rPr>
          <w:rFonts w:ascii="Myriad Pro" w:hAnsi="Myriad Pro"/>
          <w:sz w:val="22"/>
          <w:szCs w:val="22"/>
          <w:lang w:val="bs-Latn-BA"/>
        </w:rPr>
      </w:pPr>
      <w:r w:rsidRPr="00541C3F">
        <w:rPr>
          <w:rFonts w:ascii="Myriad Pro" w:hAnsi="Myriad Pro" w:cs="Myriad Pro"/>
          <w:sz w:val="22"/>
          <w:szCs w:val="22"/>
          <w:lang w:val="bs-Latn-BA"/>
        </w:rPr>
        <w:t>Postojanje odgovornog sistema za finansijsko i administrativno praćenje projekta;</w:t>
      </w:r>
    </w:p>
    <w:p w14:paraId="60538A71" w14:textId="282F67AE" w:rsidR="00A0231F" w:rsidRPr="00187CC0" w:rsidRDefault="00A0231F" w:rsidP="00E147FB">
      <w:pPr>
        <w:pStyle w:val="ListParagraph"/>
        <w:numPr>
          <w:ilvl w:val="0"/>
          <w:numId w:val="15"/>
        </w:numPr>
        <w:jc w:val="both"/>
        <w:rPr>
          <w:rFonts w:ascii="Myriad Pro" w:hAnsi="Myriad Pro" w:cs="Myriad Pro"/>
          <w:sz w:val="22"/>
          <w:szCs w:val="22"/>
          <w:lang w:val="bs-Latn-BA"/>
        </w:rPr>
      </w:pPr>
      <w:r w:rsidRPr="00541C3F">
        <w:rPr>
          <w:rFonts w:ascii="Myriad Pro" w:hAnsi="Myriad Pro" w:cs="Myriad Pro"/>
          <w:sz w:val="22"/>
          <w:szCs w:val="22"/>
          <w:lang w:val="bs-Latn-BA"/>
        </w:rPr>
        <w:t>Kriterij</w:t>
      </w:r>
      <w:r w:rsidR="00E147FB" w:rsidRPr="00541C3F">
        <w:rPr>
          <w:rFonts w:ascii="Myriad Pro" w:hAnsi="Myriad Pro" w:cs="Myriad Pro"/>
          <w:sz w:val="22"/>
          <w:szCs w:val="22"/>
          <w:lang w:val="bs-Latn-BA"/>
        </w:rPr>
        <w:t>umi</w:t>
      </w:r>
      <w:r w:rsidRPr="00541C3F">
        <w:rPr>
          <w:rFonts w:ascii="Myriad Pro" w:hAnsi="Myriad Pro" w:cs="Myriad Pro"/>
          <w:sz w:val="22"/>
          <w:szCs w:val="22"/>
          <w:lang w:val="bs-Latn-BA"/>
        </w:rPr>
        <w:t xml:space="preserve"> podobnosti troškova (treba</w:t>
      </w:r>
      <w:r w:rsidR="00E147FB" w:rsidRPr="00541C3F">
        <w:rPr>
          <w:rFonts w:ascii="Myriad Pro" w:hAnsi="Myriad Pro" w:cs="Myriad Pro"/>
          <w:sz w:val="22"/>
          <w:szCs w:val="22"/>
          <w:lang w:val="bs-Latn-BA"/>
        </w:rPr>
        <w:t xml:space="preserve"> da </w:t>
      </w:r>
      <w:r w:rsidR="00E147FB" w:rsidRPr="00187CC0">
        <w:rPr>
          <w:rFonts w:ascii="Myriad Pro" w:hAnsi="Myriad Pro" w:cs="Myriad Pro"/>
          <w:sz w:val="22"/>
          <w:szCs w:val="22"/>
          <w:lang w:val="bs-Latn-BA"/>
        </w:rPr>
        <w:t>budu</w:t>
      </w:r>
      <w:r w:rsidRPr="00187CC0">
        <w:rPr>
          <w:rFonts w:ascii="Myriad Pro" w:hAnsi="Myriad Pro" w:cs="Myriad Pro"/>
          <w:sz w:val="22"/>
          <w:szCs w:val="22"/>
          <w:lang w:val="bs-Latn-BA"/>
        </w:rPr>
        <w:t xml:space="preserve"> dio budžeta u</w:t>
      </w:r>
      <w:r w:rsidR="00E147FB" w:rsidRPr="00187CC0">
        <w:rPr>
          <w:rFonts w:ascii="Myriad Pro" w:hAnsi="Myriad Pro" w:cs="Myriad Pro"/>
          <w:sz w:val="22"/>
          <w:szCs w:val="22"/>
          <w:lang w:val="bs-Latn-BA"/>
        </w:rPr>
        <w:t xml:space="preserve"> Ugovoru</w:t>
      </w:r>
      <w:r w:rsidRPr="00187CC0">
        <w:rPr>
          <w:rFonts w:ascii="Myriad Pro" w:hAnsi="Myriad Pro" w:cs="Myriad Pro"/>
          <w:sz w:val="22"/>
          <w:szCs w:val="22"/>
          <w:lang w:val="bs-Latn-BA"/>
        </w:rPr>
        <w:t>) i dokaz trošenja sredstava (fakture, računi, itd</w:t>
      </w:r>
      <w:r w:rsidR="007D2100" w:rsidRPr="00187CC0">
        <w:rPr>
          <w:rFonts w:ascii="Myriad Pro" w:hAnsi="Myriad Pro" w:cs="Myriad Pro"/>
          <w:sz w:val="22"/>
          <w:szCs w:val="22"/>
          <w:lang w:val="bs-Latn-BA"/>
        </w:rPr>
        <w:t>)</w:t>
      </w:r>
      <w:r w:rsidRPr="00187CC0">
        <w:rPr>
          <w:rFonts w:ascii="Myriad Pro" w:hAnsi="Myriad Pro" w:cs="Myriad Pro"/>
          <w:sz w:val="22"/>
          <w:szCs w:val="22"/>
          <w:lang w:val="bs-Latn-BA"/>
        </w:rPr>
        <w:t>. Provjera će se vršiti</w:t>
      </w:r>
      <w:r w:rsidR="00481B9E" w:rsidRPr="00187CC0">
        <w:rPr>
          <w:rFonts w:ascii="Myriad Pro" w:hAnsi="Myriad Pro" w:cs="Myriad Pro"/>
          <w:sz w:val="22"/>
          <w:szCs w:val="22"/>
          <w:lang w:val="bs-Latn-BA"/>
        </w:rPr>
        <w:t xml:space="preserve"> kontinuirano, kroz ele</w:t>
      </w:r>
      <w:r w:rsidR="005D05F3" w:rsidRPr="00187CC0">
        <w:rPr>
          <w:rFonts w:ascii="Myriad Pro" w:hAnsi="Myriad Pro" w:cs="Myriad Pro"/>
          <w:sz w:val="22"/>
          <w:szCs w:val="22"/>
          <w:lang w:val="bs-Latn-BA"/>
        </w:rPr>
        <w:t>ktronsku platformu za unošenje dokumenata</w:t>
      </w:r>
      <w:r w:rsidRPr="00187CC0">
        <w:rPr>
          <w:rFonts w:ascii="Myriad Pro" w:hAnsi="Myriad Pro" w:cs="Myriad Pro"/>
          <w:sz w:val="22"/>
          <w:szCs w:val="22"/>
          <w:lang w:val="bs-Latn-BA"/>
        </w:rPr>
        <w:t xml:space="preserve">;  </w:t>
      </w:r>
    </w:p>
    <w:p w14:paraId="7FF3044A" w14:textId="18B6C2B6" w:rsidR="00A0231F" w:rsidRPr="00541C3F" w:rsidRDefault="00A0231F" w:rsidP="00E147FB">
      <w:pPr>
        <w:pStyle w:val="ListParagraph"/>
        <w:numPr>
          <w:ilvl w:val="0"/>
          <w:numId w:val="15"/>
        </w:numPr>
        <w:jc w:val="both"/>
        <w:rPr>
          <w:rFonts w:ascii="Myriad Pro" w:hAnsi="Myriad Pro" w:cs="Myriad Pro"/>
          <w:sz w:val="22"/>
          <w:szCs w:val="22"/>
          <w:lang w:val="bs-Latn-BA"/>
        </w:rPr>
      </w:pPr>
      <w:r w:rsidRPr="00187CC0">
        <w:rPr>
          <w:rFonts w:ascii="Myriad Pro" w:hAnsi="Myriad Pro" w:cs="Myriad Pro"/>
          <w:sz w:val="22"/>
          <w:szCs w:val="22"/>
          <w:lang w:val="bs-Latn-BA"/>
        </w:rPr>
        <w:t>Ispravnost procedura nabavk</w:t>
      </w:r>
      <w:r w:rsidRPr="00187CC0">
        <w:rPr>
          <w:rFonts w:ascii="Myriad Pro" w:hAnsi="Myriad Pro"/>
          <w:sz w:val="22"/>
          <w:szCs w:val="22"/>
          <w:lang w:val="bs-Latn-BA"/>
        </w:rPr>
        <w:t>e roba i usluga</w:t>
      </w:r>
      <w:r w:rsidR="007D2100" w:rsidRPr="00187CC0">
        <w:rPr>
          <w:rFonts w:ascii="Myriad Pro" w:hAnsi="Myriad Pro"/>
          <w:sz w:val="22"/>
          <w:szCs w:val="22"/>
          <w:lang w:val="bs-Latn-BA"/>
        </w:rPr>
        <w:t xml:space="preserve">, tj. </w:t>
      </w:r>
      <w:r w:rsidRPr="00187CC0">
        <w:rPr>
          <w:rFonts w:ascii="Myriad Pro" w:hAnsi="Myriad Pro" w:cs="Myriad Pro"/>
          <w:sz w:val="22"/>
          <w:szCs w:val="22"/>
          <w:lang w:val="bs-Latn-BA"/>
        </w:rPr>
        <w:t>da</w:t>
      </w:r>
      <w:r w:rsidRPr="00541C3F">
        <w:rPr>
          <w:rFonts w:ascii="Myriad Pro" w:hAnsi="Myriad Pro" w:cs="Myriad Pro"/>
          <w:sz w:val="22"/>
          <w:szCs w:val="22"/>
          <w:lang w:val="bs-Latn-BA"/>
        </w:rPr>
        <w:t xml:space="preserve"> li je korištenje kupljene opreme u skladu sa originalnom namjenom, itd.</w:t>
      </w:r>
    </w:p>
    <w:p w14:paraId="28F889AA" w14:textId="77777777" w:rsidR="00A60303" w:rsidRPr="0002728C" w:rsidRDefault="00A60303" w:rsidP="00A60303">
      <w:pPr>
        <w:ind w:left="720" w:hanging="720"/>
        <w:jc w:val="both"/>
        <w:rPr>
          <w:rFonts w:ascii="Myriad Pro" w:hAnsi="Myriad Pro"/>
          <w:lang w:val="bs-Latn-BA"/>
        </w:rPr>
      </w:pPr>
    </w:p>
    <w:p w14:paraId="61C5FF1F" w14:textId="77777777" w:rsidR="007C2D85" w:rsidRPr="00964B31" w:rsidRDefault="007C2D85" w:rsidP="00A60303">
      <w:pPr>
        <w:pStyle w:val="Heading2"/>
        <w:jc w:val="both"/>
        <w:rPr>
          <w:rFonts w:ascii="Myriad Pro" w:hAnsi="Myriad Pro"/>
          <w:b/>
          <w:color w:val="auto"/>
          <w:sz w:val="22"/>
          <w:lang w:val="hr-HR"/>
        </w:rPr>
      </w:pPr>
      <w:bookmarkStart w:id="36" w:name="_Toc530394089"/>
      <w:r w:rsidRPr="00964B31">
        <w:rPr>
          <w:rFonts w:ascii="Myriad Pro" w:hAnsi="Myriad Pro"/>
          <w:b/>
          <w:color w:val="auto"/>
          <w:sz w:val="22"/>
          <w:lang w:val="hr-HR"/>
        </w:rPr>
        <w:t>6.3 Monitoring izvještaj</w:t>
      </w:r>
      <w:bookmarkEnd w:id="36"/>
    </w:p>
    <w:p w14:paraId="03D9233B" w14:textId="2AF6F667" w:rsidR="00A0231F" w:rsidRPr="00964B31" w:rsidRDefault="00A0231F" w:rsidP="00A60303">
      <w:pPr>
        <w:jc w:val="both"/>
        <w:rPr>
          <w:rFonts w:ascii="Myriad Pro" w:hAnsi="Myriad Pro"/>
          <w:b/>
          <w:szCs w:val="24"/>
          <w:lang w:val="bs-Latn-BA"/>
        </w:rPr>
      </w:pPr>
      <w:r w:rsidRPr="00964B31">
        <w:rPr>
          <w:rFonts w:ascii="Myriad Pro" w:hAnsi="Myriad Pro"/>
          <w:szCs w:val="24"/>
          <w:lang w:val="bs-Latn-BA"/>
        </w:rPr>
        <w:t xml:space="preserve">Kopija </w:t>
      </w:r>
      <w:r w:rsidR="007D2100">
        <w:rPr>
          <w:rFonts w:ascii="Myriad Pro" w:hAnsi="Myriad Pro"/>
          <w:szCs w:val="24"/>
          <w:lang w:val="bs-Latn-BA"/>
        </w:rPr>
        <w:t>m</w:t>
      </w:r>
      <w:r w:rsidRPr="00964B31">
        <w:rPr>
          <w:rFonts w:ascii="Myriad Pro" w:hAnsi="Myriad Pro"/>
          <w:szCs w:val="24"/>
          <w:lang w:val="bs-Latn-BA"/>
        </w:rPr>
        <w:t xml:space="preserve">onitoring izvještaja se daje </w:t>
      </w:r>
      <w:r w:rsidR="0002728C">
        <w:rPr>
          <w:rFonts w:ascii="Myriad Pro" w:hAnsi="Myriad Pro"/>
          <w:szCs w:val="24"/>
          <w:lang w:val="bs-Latn-BA"/>
        </w:rPr>
        <w:t>prestavniku NVO koja je bila predme</w:t>
      </w:r>
      <w:r w:rsidR="00541C3F">
        <w:rPr>
          <w:rFonts w:ascii="Myriad Pro" w:hAnsi="Myriad Pro"/>
          <w:szCs w:val="24"/>
          <w:lang w:val="bs-Latn-BA"/>
        </w:rPr>
        <w:t>t</w:t>
      </w:r>
      <w:r w:rsidR="007D48E1">
        <w:rPr>
          <w:rFonts w:ascii="Myriad Pro" w:hAnsi="Myriad Pro"/>
          <w:szCs w:val="24"/>
          <w:lang w:val="bs-Latn-BA"/>
        </w:rPr>
        <w:t xml:space="preserve"> </w:t>
      </w:r>
      <w:r w:rsidR="0002728C">
        <w:rPr>
          <w:rFonts w:ascii="Myriad Pro" w:hAnsi="Myriad Pro"/>
          <w:szCs w:val="24"/>
          <w:lang w:val="bs-Latn-BA"/>
        </w:rPr>
        <w:t xml:space="preserve">monitoringa </w:t>
      </w:r>
      <w:r w:rsidRPr="00964B31">
        <w:rPr>
          <w:rFonts w:ascii="Myriad Pro" w:hAnsi="Myriad Pro"/>
          <w:szCs w:val="24"/>
          <w:lang w:val="bs-Latn-BA"/>
        </w:rPr>
        <w:t xml:space="preserve"> na uvid nakon terenske posjete. </w:t>
      </w:r>
      <w:r w:rsidR="00541C3F">
        <w:rPr>
          <w:rFonts w:ascii="Myriad Pro" w:hAnsi="Myriad Pro"/>
          <w:szCs w:val="24"/>
          <w:lang w:val="bs-Latn-BA"/>
        </w:rPr>
        <w:t>P</w:t>
      </w:r>
      <w:r w:rsidR="0002728C">
        <w:rPr>
          <w:rFonts w:ascii="Myriad Pro" w:hAnsi="Myriad Pro"/>
          <w:szCs w:val="24"/>
          <w:lang w:val="bs-Latn-BA"/>
        </w:rPr>
        <w:t>redstavnik</w:t>
      </w:r>
      <w:r w:rsidR="00541C3F">
        <w:rPr>
          <w:rFonts w:ascii="Myriad Pro" w:hAnsi="Myriad Pro"/>
          <w:szCs w:val="24"/>
          <w:lang w:val="bs-Latn-BA"/>
        </w:rPr>
        <w:t>/ca NVO</w:t>
      </w:r>
      <w:r w:rsidR="007D48E1">
        <w:rPr>
          <w:rFonts w:ascii="Myriad Pro" w:hAnsi="Myriad Pro"/>
          <w:szCs w:val="24"/>
          <w:lang w:val="bs-Latn-BA"/>
        </w:rPr>
        <w:t xml:space="preserve"> </w:t>
      </w:r>
      <w:r w:rsidRPr="00964B31">
        <w:rPr>
          <w:rFonts w:ascii="Myriad Pro" w:hAnsi="Myriad Pro"/>
          <w:szCs w:val="24"/>
          <w:lang w:val="bs-Latn-BA"/>
        </w:rPr>
        <w:t xml:space="preserve">može da navede svoje komentare ili da se složi s izvještajem. Različita gledišta se moraju riješiti što je prije moguće i ako je neophodno izvještaj može biti podložan promjeni. Dodatna terenska posjeta je takođe moguća, ukoliko to okolnosti nalažu. </w:t>
      </w:r>
      <w:r w:rsidRPr="00964B31">
        <w:rPr>
          <w:rFonts w:ascii="Myriad Pro" w:hAnsi="Myriad Pro"/>
          <w:i/>
          <w:szCs w:val="24"/>
          <w:lang w:val="bs-Latn-BA"/>
        </w:rPr>
        <w:t xml:space="preserve">Pozitivan izvještaj potpisan od strane monitoring tima i korisnika granta je preduslov za uplatu </w:t>
      </w:r>
      <w:r w:rsidR="001E6978">
        <w:rPr>
          <w:rFonts w:ascii="Myriad Pro" w:hAnsi="Myriad Pro"/>
          <w:i/>
          <w:szCs w:val="24"/>
          <w:lang w:val="bs-Latn-BA"/>
        </w:rPr>
        <w:t>naredne</w:t>
      </w:r>
      <w:r w:rsidRPr="00964B31">
        <w:rPr>
          <w:rFonts w:ascii="Myriad Pro" w:hAnsi="Myriad Pro"/>
          <w:i/>
          <w:szCs w:val="24"/>
          <w:lang w:val="bs-Latn-BA"/>
        </w:rPr>
        <w:t xml:space="preserve"> tranše</w:t>
      </w:r>
      <w:r w:rsidRPr="00964B31">
        <w:rPr>
          <w:rFonts w:ascii="Myriad Pro" w:hAnsi="Myriad Pro"/>
          <w:szCs w:val="24"/>
          <w:lang w:val="bs-Latn-BA"/>
        </w:rPr>
        <w:t>.</w:t>
      </w:r>
    </w:p>
    <w:p w14:paraId="3C292F2E" w14:textId="77777777" w:rsidR="00A0231F" w:rsidRPr="00964B31" w:rsidRDefault="00A0231F" w:rsidP="00A60303">
      <w:pPr>
        <w:jc w:val="both"/>
        <w:rPr>
          <w:rFonts w:ascii="Myriad Pro" w:hAnsi="Myriad Pro"/>
          <w:szCs w:val="24"/>
          <w:lang w:val="bs-Latn-BA"/>
        </w:rPr>
      </w:pPr>
    </w:p>
    <w:p w14:paraId="1303B9A7" w14:textId="252FBE6A" w:rsidR="00A0231F" w:rsidRPr="00964B31" w:rsidRDefault="007C2D85" w:rsidP="00A60303">
      <w:pPr>
        <w:jc w:val="both"/>
        <w:rPr>
          <w:rFonts w:ascii="Myriad Pro" w:hAnsi="Myriad Pro"/>
          <w:i/>
          <w:szCs w:val="24"/>
          <w:lang w:val="bs-Latn-BA"/>
        </w:rPr>
      </w:pPr>
      <w:r w:rsidRPr="00964B31">
        <w:rPr>
          <w:rFonts w:ascii="Myriad Pro" w:hAnsi="Myriad Pro"/>
          <w:szCs w:val="24"/>
          <w:lang w:val="bs-Latn-BA"/>
        </w:rPr>
        <w:t xml:space="preserve">Monitoring </w:t>
      </w:r>
      <w:r w:rsidR="002B7F96">
        <w:rPr>
          <w:rFonts w:ascii="Myriad Pro" w:hAnsi="Myriad Pro"/>
          <w:szCs w:val="24"/>
          <w:lang w:val="bs-Latn-BA"/>
        </w:rPr>
        <w:t>i</w:t>
      </w:r>
      <w:r w:rsidRPr="00964B31">
        <w:rPr>
          <w:rFonts w:ascii="Myriad Pro" w:hAnsi="Myriad Pro"/>
          <w:szCs w:val="24"/>
          <w:lang w:val="bs-Latn-BA"/>
        </w:rPr>
        <w:t>zvještaj se štampa u 3 primjerka od kojih korisnik sredstava zadržava jedan prim</w:t>
      </w:r>
      <w:r w:rsidR="002B7F96">
        <w:rPr>
          <w:rFonts w:ascii="Myriad Pro" w:hAnsi="Myriad Pro"/>
          <w:szCs w:val="24"/>
          <w:lang w:val="bs-Latn-BA"/>
        </w:rPr>
        <w:t>je</w:t>
      </w:r>
      <w:r w:rsidRPr="00964B31">
        <w:rPr>
          <w:rFonts w:ascii="Myriad Pro" w:hAnsi="Myriad Pro"/>
          <w:szCs w:val="24"/>
          <w:lang w:val="bs-Latn-BA"/>
        </w:rPr>
        <w:t>rak koji je dužan arhivirati u projektni registartor</w:t>
      </w:r>
      <w:r w:rsidR="002B7F96">
        <w:rPr>
          <w:rFonts w:ascii="Myriad Pro" w:hAnsi="Myriad Pro"/>
          <w:szCs w:val="24"/>
          <w:lang w:val="bs-Latn-BA"/>
        </w:rPr>
        <w:t xml:space="preserve">, </w:t>
      </w:r>
      <w:r w:rsidRPr="00964B31">
        <w:rPr>
          <w:rFonts w:ascii="Myriad Pro" w:hAnsi="Myriad Pro"/>
          <w:szCs w:val="24"/>
          <w:lang w:val="bs-Latn-BA"/>
        </w:rPr>
        <w:t>a monitoring tim zadržava dva primjerka. Ovaj i</w:t>
      </w:r>
      <w:r w:rsidR="00A62886" w:rsidRPr="00964B31">
        <w:rPr>
          <w:rFonts w:ascii="Myriad Pro" w:hAnsi="Myriad Pro"/>
          <w:szCs w:val="24"/>
          <w:lang w:val="bs-Latn-BA"/>
        </w:rPr>
        <w:t>zvještaj</w:t>
      </w:r>
      <w:r w:rsidRPr="00964B31">
        <w:rPr>
          <w:rFonts w:ascii="Myriad Pro" w:hAnsi="Myriad Pro"/>
          <w:szCs w:val="24"/>
          <w:lang w:val="bs-Latn-BA"/>
        </w:rPr>
        <w:t xml:space="preserve"> potpisuju članovi monitoring tima kao i</w:t>
      </w:r>
      <w:r w:rsidR="00A0231F" w:rsidRPr="00964B31">
        <w:rPr>
          <w:rFonts w:ascii="Myriad Pro" w:hAnsi="Myriad Pro"/>
          <w:szCs w:val="24"/>
          <w:lang w:val="bs-Latn-BA"/>
        </w:rPr>
        <w:t xml:space="preserve"> odgovorna osoba u </w:t>
      </w:r>
      <w:r w:rsidRPr="00964B31">
        <w:rPr>
          <w:rFonts w:ascii="Myriad Pro" w:hAnsi="Myriad Pro"/>
          <w:szCs w:val="24"/>
          <w:lang w:val="bs-Latn-BA"/>
        </w:rPr>
        <w:t>organizaciji koj</w:t>
      </w:r>
      <w:r w:rsidR="00101056">
        <w:rPr>
          <w:rFonts w:ascii="Myriad Pro" w:hAnsi="Myriad Pro"/>
          <w:szCs w:val="24"/>
          <w:lang w:val="bs-Latn-BA"/>
        </w:rPr>
        <w:t>a</w:t>
      </w:r>
      <w:r w:rsidRPr="00964B31">
        <w:rPr>
          <w:rFonts w:ascii="Myriad Pro" w:hAnsi="Myriad Pro"/>
          <w:szCs w:val="24"/>
          <w:lang w:val="bs-Latn-BA"/>
        </w:rPr>
        <w:t xml:space="preserve"> ovjerava</w:t>
      </w:r>
      <w:r w:rsidR="00A0231F" w:rsidRPr="00964B31">
        <w:rPr>
          <w:rFonts w:ascii="Myriad Pro" w:hAnsi="Myriad Pro"/>
          <w:szCs w:val="24"/>
          <w:lang w:val="bs-Latn-BA"/>
        </w:rPr>
        <w:t xml:space="preserve"> </w:t>
      </w:r>
      <w:r w:rsidR="00A0231F" w:rsidRPr="00C65396">
        <w:rPr>
          <w:rFonts w:ascii="Myriad Pro" w:hAnsi="Myriad Pro"/>
          <w:szCs w:val="24"/>
          <w:lang w:val="bs-Latn-BA"/>
        </w:rPr>
        <w:t>pečat</w:t>
      </w:r>
      <w:r w:rsidRPr="00C65396">
        <w:rPr>
          <w:rFonts w:ascii="Myriad Pro" w:hAnsi="Myriad Pro"/>
          <w:szCs w:val="24"/>
          <w:lang w:val="bs-Latn-BA"/>
        </w:rPr>
        <w:t>om i stavlja datum</w:t>
      </w:r>
      <w:r w:rsidR="00A0231F" w:rsidRPr="00C65396">
        <w:rPr>
          <w:rFonts w:ascii="Myriad Pro" w:hAnsi="Myriad Pro"/>
          <w:szCs w:val="24"/>
          <w:lang w:val="bs-Latn-BA"/>
        </w:rPr>
        <w:t>.</w:t>
      </w:r>
      <w:r w:rsidRPr="00C65396">
        <w:rPr>
          <w:rFonts w:ascii="Myriad Pro" w:hAnsi="Myriad Pro"/>
          <w:szCs w:val="24"/>
          <w:lang w:val="bs-Latn-BA"/>
        </w:rPr>
        <w:t xml:space="preserve"> </w:t>
      </w:r>
      <w:r w:rsidR="00A0231F" w:rsidRPr="00C65396">
        <w:rPr>
          <w:rFonts w:ascii="Myriad Pro" w:hAnsi="Myriad Pro"/>
          <w:i/>
          <w:szCs w:val="24"/>
          <w:lang w:val="bs-Latn-BA"/>
        </w:rPr>
        <w:t>Ova</w:t>
      </w:r>
      <w:r w:rsidR="00C65396">
        <w:rPr>
          <w:rFonts w:ascii="Myriad Pro" w:hAnsi="Myriad Pro"/>
          <w:i/>
          <w:szCs w:val="24"/>
          <w:lang w:val="bs-Latn-BA"/>
        </w:rPr>
        <w:t>j</w:t>
      </w:r>
      <w:r w:rsidR="00A0231F" w:rsidRPr="00C65396">
        <w:rPr>
          <w:rFonts w:ascii="Myriad Pro" w:hAnsi="Myriad Pro"/>
          <w:i/>
          <w:szCs w:val="24"/>
          <w:lang w:val="bs-Latn-BA"/>
        </w:rPr>
        <w:t xml:space="preserve"> </w:t>
      </w:r>
      <w:r w:rsidR="00C65396">
        <w:rPr>
          <w:rFonts w:ascii="Myriad Pro" w:hAnsi="Myriad Pro"/>
          <w:i/>
          <w:szCs w:val="24"/>
          <w:lang w:val="bs-Latn-BA"/>
        </w:rPr>
        <w:t>izvještaj</w:t>
      </w:r>
      <w:r w:rsidR="005127A8" w:rsidRPr="00C65396">
        <w:rPr>
          <w:rFonts w:ascii="Myriad Pro" w:hAnsi="Myriad Pro"/>
          <w:i/>
          <w:szCs w:val="24"/>
          <w:lang w:val="bs-Latn-BA"/>
        </w:rPr>
        <w:t>, uz</w:t>
      </w:r>
      <w:r w:rsidR="00A0231F" w:rsidRPr="00C65396">
        <w:rPr>
          <w:rFonts w:ascii="Myriad Pro" w:hAnsi="Myriad Pro"/>
          <w:i/>
          <w:szCs w:val="24"/>
          <w:lang w:val="bs-Latn-BA"/>
        </w:rPr>
        <w:t xml:space="preserve"> </w:t>
      </w:r>
      <w:r w:rsidR="005127A8" w:rsidRPr="00C65396">
        <w:rPr>
          <w:rFonts w:ascii="Myriad Pro" w:hAnsi="Myriad Pro"/>
          <w:i/>
          <w:szCs w:val="24"/>
          <w:lang w:val="bs-Latn-BA"/>
        </w:rPr>
        <w:t xml:space="preserve">narativni i </w:t>
      </w:r>
      <w:r w:rsidR="00A0231F" w:rsidRPr="00C65396">
        <w:rPr>
          <w:rFonts w:ascii="Myriad Pro" w:hAnsi="Myriad Pro"/>
          <w:i/>
          <w:szCs w:val="24"/>
          <w:lang w:val="bs-Latn-BA"/>
        </w:rPr>
        <w:t xml:space="preserve"> finansijski izvještaj </w:t>
      </w:r>
      <w:r w:rsidR="00C65396">
        <w:rPr>
          <w:rFonts w:ascii="Myriad Pro" w:hAnsi="Myriad Pro"/>
          <w:i/>
          <w:szCs w:val="24"/>
          <w:lang w:val="bs-Latn-BA"/>
        </w:rPr>
        <w:t xml:space="preserve">NVO </w:t>
      </w:r>
      <w:r w:rsidR="005127A8" w:rsidRPr="00C65396">
        <w:rPr>
          <w:rFonts w:ascii="Myriad Pro" w:hAnsi="Myriad Pro"/>
          <w:i/>
          <w:szCs w:val="24"/>
          <w:lang w:val="bs-Latn-BA"/>
        </w:rPr>
        <w:t xml:space="preserve">predstavlja uslov </w:t>
      </w:r>
      <w:r w:rsidR="00A0231F" w:rsidRPr="00C65396">
        <w:rPr>
          <w:rFonts w:ascii="Myriad Pro" w:hAnsi="Myriad Pro"/>
          <w:i/>
          <w:szCs w:val="24"/>
          <w:lang w:val="bs-Latn-BA"/>
        </w:rPr>
        <w:t>za</w:t>
      </w:r>
      <w:r w:rsidR="005127A8" w:rsidRPr="00C65396">
        <w:rPr>
          <w:rFonts w:ascii="Myriad Pro" w:hAnsi="Myriad Pro"/>
          <w:i/>
          <w:szCs w:val="24"/>
          <w:lang w:val="bs-Latn-BA"/>
        </w:rPr>
        <w:t xml:space="preserve"> uplatu</w:t>
      </w:r>
      <w:r w:rsidR="00A0231F" w:rsidRPr="00C65396">
        <w:rPr>
          <w:rFonts w:ascii="Myriad Pro" w:hAnsi="Myriad Pro"/>
          <w:i/>
          <w:szCs w:val="24"/>
          <w:lang w:val="bs-Latn-BA"/>
        </w:rPr>
        <w:t xml:space="preserve"> </w:t>
      </w:r>
      <w:r w:rsidR="00905184">
        <w:rPr>
          <w:rFonts w:ascii="Myriad Pro" w:hAnsi="Myriad Pro"/>
          <w:i/>
          <w:szCs w:val="24"/>
          <w:lang w:val="bs-Latn-BA"/>
        </w:rPr>
        <w:t>naredne</w:t>
      </w:r>
      <w:r w:rsidR="00A0231F" w:rsidRPr="00C65396">
        <w:rPr>
          <w:rFonts w:ascii="Myriad Pro" w:hAnsi="Myriad Pro"/>
          <w:i/>
          <w:szCs w:val="24"/>
          <w:lang w:val="bs-Latn-BA"/>
        </w:rPr>
        <w:t xml:space="preserve"> tranš</w:t>
      </w:r>
      <w:r w:rsidR="005127A8" w:rsidRPr="00C65396">
        <w:rPr>
          <w:rFonts w:ascii="Myriad Pro" w:hAnsi="Myriad Pro"/>
          <w:i/>
          <w:szCs w:val="24"/>
          <w:lang w:val="bs-Latn-BA"/>
        </w:rPr>
        <w:t>e</w:t>
      </w:r>
      <w:r w:rsidR="00A0231F" w:rsidRPr="00C65396">
        <w:rPr>
          <w:rFonts w:ascii="Myriad Pro" w:hAnsi="Myriad Pro"/>
          <w:i/>
          <w:szCs w:val="24"/>
          <w:lang w:val="bs-Latn-BA"/>
        </w:rPr>
        <w:t>.</w:t>
      </w:r>
      <w:r w:rsidRPr="00964B31">
        <w:rPr>
          <w:rFonts w:ascii="Myriad Pro" w:hAnsi="Myriad Pro"/>
          <w:i/>
          <w:szCs w:val="24"/>
          <w:lang w:val="bs-Latn-BA"/>
        </w:rPr>
        <w:t xml:space="preserve"> </w:t>
      </w:r>
    </w:p>
    <w:p w14:paraId="10F5E927" w14:textId="77777777" w:rsidR="007C2D85" w:rsidRPr="00964B31" w:rsidRDefault="007C2D85" w:rsidP="00A60303">
      <w:pPr>
        <w:jc w:val="both"/>
        <w:rPr>
          <w:rFonts w:ascii="Myriad Pro" w:hAnsi="Myriad Pro"/>
          <w:b/>
          <w:szCs w:val="24"/>
          <w:lang w:val="bs-Latn-BA"/>
        </w:rPr>
      </w:pPr>
    </w:p>
    <w:p w14:paraId="44FE3A76" w14:textId="77777777" w:rsidR="007C2D85" w:rsidRPr="00964B31" w:rsidRDefault="007C2D85" w:rsidP="00A60303">
      <w:pPr>
        <w:pStyle w:val="Heading2"/>
        <w:jc w:val="both"/>
        <w:rPr>
          <w:rFonts w:ascii="Myriad Pro" w:hAnsi="Myriad Pro"/>
          <w:b/>
          <w:color w:val="auto"/>
          <w:sz w:val="22"/>
          <w:lang w:val="hr-HR"/>
        </w:rPr>
      </w:pPr>
      <w:bookmarkStart w:id="37" w:name="_Toc530394090"/>
      <w:r w:rsidRPr="00964B31">
        <w:rPr>
          <w:rFonts w:ascii="Myriad Pro" w:hAnsi="Myriad Pro"/>
          <w:b/>
          <w:color w:val="auto"/>
          <w:sz w:val="22"/>
          <w:lang w:val="hr-HR"/>
        </w:rPr>
        <w:t>6.4 Dinamika monitoringa</w:t>
      </w:r>
      <w:bookmarkEnd w:id="37"/>
    </w:p>
    <w:p w14:paraId="1D75BF1B" w14:textId="40B01E86" w:rsidR="007C2D85" w:rsidRDefault="00852E6E" w:rsidP="00A60303">
      <w:pPr>
        <w:jc w:val="both"/>
        <w:rPr>
          <w:rFonts w:ascii="Myriad Pro" w:hAnsi="Myriad Pro"/>
          <w:szCs w:val="24"/>
          <w:lang w:val="bs-Latn-BA"/>
        </w:rPr>
      </w:pPr>
      <w:r>
        <w:rPr>
          <w:rFonts w:ascii="Myriad Pro" w:hAnsi="Myriad Pro"/>
          <w:szCs w:val="24"/>
          <w:lang w:val="bs-Latn-BA"/>
        </w:rPr>
        <w:t>Tokom realizacije projekta monitoring će se vršiti u više navrata. Prilikom svakog zahtjeva za uplatu tranše monitoring posjeta će biti upriličena u prostorijama  organizacije, sa monitoring timom koji će sačinjavati predstavnik/ca LS i predstavnik/ca UNDP ReLOaD projekta</w:t>
      </w:r>
      <w:r w:rsidR="001F1154">
        <w:rPr>
          <w:rFonts w:ascii="Myriad Pro" w:hAnsi="Myriad Pro"/>
          <w:szCs w:val="24"/>
          <w:lang w:val="bs-Latn-BA"/>
        </w:rPr>
        <w:t xml:space="preserve">. Prije nego se dogodi monitoring posjeta kao zahtjev za </w:t>
      </w:r>
      <w:r w:rsidR="0010593C">
        <w:rPr>
          <w:rFonts w:ascii="Myriad Pro" w:hAnsi="Myriad Pro"/>
          <w:szCs w:val="24"/>
          <w:lang w:val="bs-Latn-BA"/>
        </w:rPr>
        <w:t>narednu</w:t>
      </w:r>
      <w:r w:rsidR="001F1154">
        <w:rPr>
          <w:rFonts w:ascii="Myriad Pro" w:hAnsi="Myriad Pro"/>
          <w:szCs w:val="24"/>
          <w:lang w:val="bs-Latn-BA"/>
        </w:rPr>
        <w:t xml:space="preserve"> ratu sred</w:t>
      </w:r>
      <w:r w:rsidR="00F17AD7">
        <w:rPr>
          <w:rFonts w:ascii="Myriad Pro" w:hAnsi="Myriad Pro"/>
          <w:szCs w:val="24"/>
          <w:lang w:val="bs-Latn-BA"/>
        </w:rPr>
        <w:t>st</w:t>
      </w:r>
      <w:r w:rsidR="001F1154">
        <w:rPr>
          <w:rFonts w:ascii="Myriad Pro" w:hAnsi="Myriad Pro"/>
          <w:szCs w:val="24"/>
          <w:lang w:val="bs-Latn-BA"/>
        </w:rPr>
        <w:t xml:space="preserve">ava, </w:t>
      </w:r>
      <w:r w:rsidR="005723AE">
        <w:rPr>
          <w:rFonts w:ascii="Myriad Pro" w:hAnsi="Myriad Pro"/>
          <w:szCs w:val="24"/>
          <w:lang w:val="bs-Latn-BA"/>
        </w:rPr>
        <w:t>monitoring</w:t>
      </w:r>
      <w:r w:rsidR="001F1154">
        <w:rPr>
          <w:rFonts w:ascii="Myriad Pro" w:hAnsi="Myriad Pro"/>
          <w:szCs w:val="24"/>
          <w:lang w:val="bs-Latn-BA"/>
        </w:rPr>
        <w:t xml:space="preserve"> tim će </w:t>
      </w:r>
      <w:r w:rsidR="001F1154" w:rsidRPr="00340418">
        <w:rPr>
          <w:rFonts w:ascii="Myriad Pro" w:hAnsi="Myriad Pro"/>
          <w:szCs w:val="24"/>
          <w:lang w:val="bs-Latn-BA"/>
        </w:rPr>
        <w:t xml:space="preserve">obaviti najmanje dvije </w:t>
      </w:r>
      <w:r w:rsidRPr="00340418">
        <w:rPr>
          <w:rFonts w:ascii="Myriad Pro" w:hAnsi="Myriad Pro"/>
          <w:szCs w:val="24"/>
          <w:lang w:val="bs-Latn-BA"/>
        </w:rPr>
        <w:t>monitoring</w:t>
      </w:r>
      <w:r>
        <w:rPr>
          <w:rFonts w:ascii="Myriad Pro" w:hAnsi="Myriad Pro"/>
          <w:szCs w:val="24"/>
          <w:lang w:val="bs-Latn-BA"/>
        </w:rPr>
        <w:t xml:space="preserve"> posjet</w:t>
      </w:r>
      <w:r w:rsidR="001F1154">
        <w:rPr>
          <w:rFonts w:ascii="Myriad Pro" w:hAnsi="Myriad Pro"/>
          <w:szCs w:val="24"/>
          <w:lang w:val="bs-Latn-BA"/>
        </w:rPr>
        <w:t>e.</w:t>
      </w:r>
      <w:r w:rsidR="005723AE">
        <w:rPr>
          <w:rFonts w:ascii="Myriad Pro" w:hAnsi="Myriad Pro"/>
          <w:szCs w:val="24"/>
          <w:lang w:val="bs-Latn-BA"/>
        </w:rPr>
        <w:t xml:space="preserve"> </w:t>
      </w:r>
      <w:r>
        <w:rPr>
          <w:rFonts w:ascii="Myriad Pro" w:hAnsi="Myriad Pro"/>
          <w:szCs w:val="24"/>
          <w:lang w:val="bs-Latn-BA"/>
        </w:rPr>
        <w:t xml:space="preserve">Monitoring posjete mogu biti i organizovane bilo kad tokom realizacije projekta u dogovoru sa organizacijom, i mogu uključivati i praćenje određenih aktivnosti na terenu. </w:t>
      </w:r>
    </w:p>
    <w:p w14:paraId="49312163" w14:textId="77777777" w:rsidR="00852E6E" w:rsidRPr="00964B31" w:rsidRDefault="00852E6E" w:rsidP="00A60303">
      <w:pPr>
        <w:jc w:val="both"/>
        <w:rPr>
          <w:rFonts w:ascii="Myriad Pro" w:hAnsi="Myriad Pro"/>
          <w:szCs w:val="24"/>
          <w:lang w:val="bs-Latn-BA"/>
        </w:rPr>
      </w:pPr>
    </w:p>
    <w:p w14:paraId="7CDA9DBD" w14:textId="77777777" w:rsidR="007C2D85" w:rsidRPr="00964B31" w:rsidRDefault="007C2D85" w:rsidP="00A60303">
      <w:pPr>
        <w:pStyle w:val="Heading2"/>
        <w:jc w:val="both"/>
        <w:rPr>
          <w:rFonts w:ascii="Myriad Pro" w:hAnsi="Myriad Pro"/>
          <w:b/>
          <w:color w:val="auto"/>
          <w:sz w:val="22"/>
          <w:lang w:val="hr-HR"/>
        </w:rPr>
      </w:pPr>
      <w:bookmarkStart w:id="38" w:name="_Toc530394091"/>
      <w:r w:rsidRPr="00964B31">
        <w:rPr>
          <w:rFonts w:ascii="Myriad Pro" w:hAnsi="Myriad Pro"/>
          <w:b/>
          <w:color w:val="auto"/>
          <w:sz w:val="22"/>
          <w:lang w:val="hr-HR"/>
        </w:rPr>
        <w:t>6.5 Z</w:t>
      </w:r>
      <w:r w:rsidR="00D86A2E" w:rsidRPr="00964B31">
        <w:rPr>
          <w:rFonts w:ascii="Myriad Pro" w:hAnsi="Myriad Pro"/>
          <w:b/>
          <w:color w:val="auto"/>
          <w:sz w:val="22"/>
          <w:lang w:val="hr-HR"/>
        </w:rPr>
        <w:t>avrš</w:t>
      </w:r>
      <w:r w:rsidRPr="00964B31">
        <w:rPr>
          <w:rFonts w:ascii="Myriad Pro" w:hAnsi="Myriad Pro"/>
          <w:b/>
          <w:color w:val="auto"/>
          <w:sz w:val="22"/>
          <w:lang w:val="hr-HR"/>
        </w:rPr>
        <w:t>n</w:t>
      </w:r>
      <w:r w:rsidR="00D86A2E" w:rsidRPr="00964B31">
        <w:rPr>
          <w:rFonts w:ascii="Myriad Pro" w:hAnsi="Myriad Pro"/>
          <w:b/>
          <w:color w:val="auto"/>
          <w:sz w:val="22"/>
          <w:lang w:val="hr-HR"/>
        </w:rPr>
        <w:t>e</w:t>
      </w:r>
      <w:r w:rsidRPr="00964B31">
        <w:rPr>
          <w:rFonts w:ascii="Myriad Pro" w:hAnsi="Myriad Pro"/>
          <w:b/>
          <w:color w:val="auto"/>
          <w:sz w:val="22"/>
          <w:lang w:val="hr-HR"/>
        </w:rPr>
        <w:t xml:space="preserve"> napomene</w:t>
      </w:r>
      <w:bookmarkEnd w:id="38"/>
    </w:p>
    <w:p w14:paraId="5BF140AF" w14:textId="5FBBCA07" w:rsidR="00D86A2E" w:rsidRDefault="00A0231F" w:rsidP="00A60303">
      <w:pPr>
        <w:jc w:val="both"/>
        <w:rPr>
          <w:rFonts w:ascii="Myriad Pro" w:hAnsi="Myriad Pro"/>
          <w:szCs w:val="24"/>
          <w:lang w:val="bs-Latn-BA"/>
        </w:rPr>
      </w:pPr>
      <w:r w:rsidRPr="00964B31">
        <w:rPr>
          <w:rFonts w:ascii="Myriad Pro" w:hAnsi="Myriad Pro"/>
          <w:szCs w:val="24"/>
          <w:lang w:val="bs-Latn-BA"/>
        </w:rPr>
        <w:t>Terenske posjete  treba</w:t>
      </w:r>
      <w:r w:rsidR="00E147FB">
        <w:rPr>
          <w:rFonts w:ascii="Myriad Pro" w:hAnsi="Myriad Pro"/>
          <w:szCs w:val="24"/>
          <w:lang w:val="bs-Latn-BA"/>
        </w:rPr>
        <w:t xml:space="preserve"> da se </w:t>
      </w:r>
      <w:r w:rsidRPr="00964B31">
        <w:rPr>
          <w:rFonts w:ascii="Myriad Pro" w:hAnsi="Myriad Pro"/>
          <w:szCs w:val="24"/>
          <w:lang w:val="bs-Latn-BA"/>
        </w:rPr>
        <w:t xml:space="preserve"> odvija</w:t>
      </w:r>
      <w:r w:rsidR="00E147FB">
        <w:rPr>
          <w:rFonts w:ascii="Myriad Pro" w:hAnsi="Myriad Pro"/>
          <w:szCs w:val="24"/>
          <w:lang w:val="bs-Latn-BA"/>
        </w:rPr>
        <w:t>ju</w:t>
      </w:r>
      <w:r w:rsidRPr="00964B31">
        <w:rPr>
          <w:rFonts w:ascii="Myriad Pro" w:hAnsi="Myriad Pro"/>
          <w:szCs w:val="24"/>
          <w:lang w:val="bs-Latn-BA"/>
        </w:rPr>
        <w:t xml:space="preserve"> na konstruktivan način, bez ometanja aktivnosti korisnika granta. Partner na implementaciji treba prihvatiti monitoring posjetu ne samo kao kontrolu, nego kao i </w:t>
      </w:r>
      <w:r w:rsidR="001F2B66">
        <w:rPr>
          <w:rFonts w:ascii="Myriad Pro" w:hAnsi="Myriad Pro"/>
          <w:szCs w:val="24"/>
          <w:lang w:val="bs-Latn-BA"/>
        </w:rPr>
        <w:t>vid</w:t>
      </w:r>
      <w:r w:rsidRPr="00964B31">
        <w:rPr>
          <w:rFonts w:ascii="Myriad Pro" w:hAnsi="Myriad Pro"/>
          <w:szCs w:val="24"/>
          <w:lang w:val="bs-Latn-BA"/>
        </w:rPr>
        <w:t xml:space="preserve"> </w:t>
      </w:r>
      <w:r w:rsidR="00E147FB">
        <w:rPr>
          <w:rFonts w:ascii="Myriad Pro" w:hAnsi="Myriad Pro"/>
          <w:szCs w:val="24"/>
          <w:lang w:val="bs-Latn-BA"/>
        </w:rPr>
        <w:t xml:space="preserve">podrške </w:t>
      </w:r>
      <w:r w:rsidRPr="00964B31">
        <w:rPr>
          <w:rFonts w:ascii="Myriad Pro" w:hAnsi="Myriad Pro"/>
          <w:szCs w:val="24"/>
          <w:lang w:val="bs-Latn-BA"/>
        </w:rPr>
        <w:t xml:space="preserve"> od strane </w:t>
      </w:r>
      <w:r w:rsidR="002B7F96">
        <w:rPr>
          <w:rFonts w:ascii="Myriad Pro" w:hAnsi="Myriad Pro"/>
          <w:szCs w:val="24"/>
          <w:lang w:val="bs-Latn-BA"/>
        </w:rPr>
        <w:t>m</w:t>
      </w:r>
      <w:r w:rsidR="007C2D85" w:rsidRPr="00964B31">
        <w:rPr>
          <w:rFonts w:ascii="Myriad Pro" w:hAnsi="Myriad Pro"/>
          <w:szCs w:val="24"/>
          <w:lang w:val="bs-Latn-BA"/>
        </w:rPr>
        <w:t>onitoring tima</w:t>
      </w:r>
      <w:r w:rsidRPr="00964B31">
        <w:rPr>
          <w:rFonts w:ascii="Myriad Pro" w:hAnsi="Myriad Pro"/>
          <w:szCs w:val="24"/>
          <w:lang w:val="bs-Latn-BA"/>
        </w:rPr>
        <w:t>.</w:t>
      </w:r>
      <w:r w:rsidR="007C2D85" w:rsidRPr="00964B31">
        <w:rPr>
          <w:rFonts w:ascii="Myriad Pro" w:hAnsi="Myriad Pro"/>
          <w:szCs w:val="24"/>
          <w:lang w:val="bs-Latn-BA"/>
        </w:rPr>
        <w:t xml:space="preserve"> Odobravanjem projekta ukazano je povjerenje korisniku sredstava tako da monitoring ima ulogu da osigura planiranu implem</w:t>
      </w:r>
      <w:r w:rsidR="002111E4">
        <w:rPr>
          <w:rFonts w:ascii="Myriad Pro" w:hAnsi="Myriad Pro"/>
          <w:szCs w:val="24"/>
          <w:lang w:val="bs-Latn-BA"/>
        </w:rPr>
        <w:t>e</w:t>
      </w:r>
      <w:r w:rsidR="007C2D85" w:rsidRPr="00964B31">
        <w:rPr>
          <w:rFonts w:ascii="Myriad Pro" w:hAnsi="Myriad Pro"/>
          <w:szCs w:val="24"/>
          <w:lang w:val="bs-Latn-BA"/>
        </w:rPr>
        <w:t xml:space="preserve">ntaciju </w:t>
      </w:r>
      <w:r w:rsidR="002111E4">
        <w:rPr>
          <w:rFonts w:ascii="Myriad Pro" w:hAnsi="Myriad Pro"/>
          <w:szCs w:val="24"/>
          <w:lang w:val="bs-Latn-BA"/>
        </w:rPr>
        <w:t>u s</w:t>
      </w:r>
      <w:r w:rsidR="007C2D85" w:rsidRPr="00964B31">
        <w:rPr>
          <w:rFonts w:ascii="Myriad Pro" w:hAnsi="Myriad Pro"/>
          <w:szCs w:val="24"/>
          <w:lang w:val="bs-Latn-BA"/>
        </w:rPr>
        <w:t xml:space="preserve">kladu sa odobrenim projektom ali i da omogući </w:t>
      </w:r>
      <w:r w:rsidR="00D86A2E" w:rsidRPr="00964B31">
        <w:rPr>
          <w:rFonts w:ascii="Myriad Pro" w:hAnsi="Myriad Pro"/>
          <w:szCs w:val="24"/>
          <w:lang w:val="bs-Latn-BA"/>
        </w:rPr>
        <w:t>korisniku sredstava da koriguje sve nedostatke i/ili dobije potvrdu da je način implementacije ispravan i u skladu sa pravilima.</w:t>
      </w:r>
    </w:p>
    <w:p w14:paraId="42425199" w14:textId="0541395F" w:rsidR="00436036" w:rsidRDefault="00436036" w:rsidP="00A60303">
      <w:pPr>
        <w:jc w:val="both"/>
        <w:rPr>
          <w:rFonts w:ascii="Myriad Pro" w:hAnsi="Myriad Pro"/>
          <w:szCs w:val="24"/>
          <w:lang w:val="bs-Latn-BA"/>
        </w:rPr>
      </w:pPr>
    </w:p>
    <w:p w14:paraId="32429C5F" w14:textId="4075BE74" w:rsidR="00436036" w:rsidRDefault="00436036" w:rsidP="00A60303">
      <w:pPr>
        <w:jc w:val="both"/>
        <w:rPr>
          <w:rFonts w:ascii="Myriad Pro" w:hAnsi="Myriad Pro"/>
          <w:szCs w:val="24"/>
          <w:lang w:val="bs-Latn-BA"/>
        </w:rPr>
      </w:pPr>
    </w:p>
    <w:p w14:paraId="4F139B71" w14:textId="6A468313" w:rsidR="00436036" w:rsidRDefault="00436036" w:rsidP="005A710E">
      <w:pPr>
        <w:pStyle w:val="Heading1"/>
        <w:jc w:val="both"/>
        <w:rPr>
          <w:lang w:val="hr-HR"/>
        </w:rPr>
      </w:pPr>
      <w:bookmarkStart w:id="39" w:name="_Toc530394092"/>
      <w:r w:rsidRPr="00436036">
        <w:rPr>
          <w:rFonts w:ascii="Myriad Pro" w:hAnsi="Myriad Pro"/>
          <w:b/>
          <w:color w:val="auto"/>
          <w:sz w:val="28"/>
          <w:lang w:val="hr-HR"/>
        </w:rPr>
        <w:t xml:space="preserve">Aneks 1 – Izvještaj o </w:t>
      </w:r>
      <w:r>
        <w:rPr>
          <w:rFonts w:ascii="Myriad Pro" w:hAnsi="Myriad Pro"/>
          <w:b/>
          <w:color w:val="auto"/>
          <w:sz w:val="28"/>
          <w:lang w:val="hr-HR"/>
        </w:rPr>
        <w:t>napretku projekta</w:t>
      </w:r>
      <w:bookmarkEnd w:id="39"/>
    </w:p>
    <w:p w14:paraId="1113DB6F" w14:textId="77777777" w:rsidR="00436036" w:rsidRPr="00D514C8" w:rsidRDefault="00436036" w:rsidP="00436036">
      <w:pPr>
        <w:pStyle w:val="Header"/>
        <w:spacing w:line="276" w:lineRule="auto"/>
        <w:jc w:val="center"/>
        <w:rPr>
          <w:rFonts w:cs="Calibri"/>
          <w:b/>
          <w:sz w:val="36"/>
          <w:szCs w:val="36"/>
        </w:rPr>
      </w:pPr>
    </w:p>
    <w:p w14:paraId="41D5E1A7" w14:textId="77777777" w:rsidR="00436036" w:rsidRPr="005A710E" w:rsidRDefault="00436036" w:rsidP="005A710E">
      <w:pPr>
        <w:jc w:val="center"/>
        <w:rPr>
          <w:b/>
          <w:color w:val="2E74B5" w:themeColor="accent1" w:themeShade="BF"/>
          <w:sz w:val="32"/>
          <w:szCs w:val="32"/>
        </w:rPr>
      </w:pPr>
      <w:r w:rsidRPr="005A710E">
        <w:rPr>
          <w:b/>
          <w:color w:val="2E74B5" w:themeColor="accent1" w:themeShade="BF"/>
          <w:sz w:val="32"/>
          <w:szCs w:val="32"/>
        </w:rPr>
        <w:t>IZVJEŠTAJ O NAPRETKU PROJEKTA</w:t>
      </w:r>
    </w:p>
    <w:p w14:paraId="453EA394" w14:textId="77777777" w:rsidR="00436036" w:rsidRPr="00D514C8" w:rsidRDefault="00436036" w:rsidP="00436036">
      <w:pPr>
        <w:pStyle w:val="Header"/>
        <w:spacing w:line="276" w:lineRule="auto"/>
        <w:rPr>
          <w:rFonts w:cs="Calibri"/>
        </w:rPr>
      </w:pPr>
    </w:p>
    <w:p w14:paraId="0F162B6D" w14:textId="77777777" w:rsidR="00436036" w:rsidRPr="00D53D39" w:rsidRDefault="00436036" w:rsidP="00436036">
      <w:pPr>
        <w:rPr>
          <w:b/>
          <w:color w:val="44546A" w:themeColor="text2"/>
        </w:rPr>
      </w:pPr>
      <w:bookmarkStart w:id="40" w:name="_Hlk518391306"/>
      <w:r w:rsidRPr="00D53D39">
        <w:rPr>
          <w:b/>
          <w:color w:val="44546A" w:themeColor="text2"/>
        </w:rPr>
        <w:t>PODACI O ORGANIZACIJI</w:t>
      </w:r>
    </w:p>
    <w:tbl>
      <w:tblPr>
        <w:tblW w:w="93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9"/>
        <w:gridCol w:w="6673"/>
      </w:tblGrid>
      <w:tr w:rsidR="00436036" w14:paraId="13F658B9" w14:textId="77777777" w:rsidTr="00D0399F">
        <w:trPr>
          <w:trHeight w:val="464"/>
          <w:jc w:val="center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/>
            <w:hideMark/>
          </w:tcPr>
          <w:bookmarkEnd w:id="40"/>
          <w:p w14:paraId="608CB316" w14:textId="77777777" w:rsidR="00436036" w:rsidRDefault="00436036" w:rsidP="00D0399F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Naziv</w:t>
            </w:r>
            <w:proofErr w:type="spellEnd"/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organizacije</w:t>
            </w:r>
            <w:proofErr w:type="spellEnd"/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ab/>
            </w:r>
          </w:p>
        </w:tc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F3F91" w14:textId="77777777" w:rsidR="00436036" w:rsidRDefault="00436036" w:rsidP="00D039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6036" w14:paraId="2DA3EDFE" w14:textId="77777777" w:rsidTr="00D0399F">
        <w:trPr>
          <w:trHeight w:val="464"/>
          <w:jc w:val="center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/>
            <w:hideMark/>
          </w:tcPr>
          <w:p w14:paraId="6CB669C7" w14:textId="77777777" w:rsidR="00436036" w:rsidRDefault="00436036" w:rsidP="00D0399F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Adresa</w:t>
            </w:r>
            <w:proofErr w:type="spellEnd"/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4D674" w14:textId="77777777" w:rsidR="00436036" w:rsidRPr="00194747" w:rsidRDefault="00436036" w:rsidP="00D0399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436036" w14:paraId="13DC1510" w14:textId="77777777" w:rsidTr="00D0399F">
        <w:trPr>
          <w:trHeight w:val="464"/>
          <w:jc w:val="center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/>
            <w:hideMark/>
          </w:tcPr>
          <w:p w14:paraId="04EDF88D" w14:textId="77777777" w:rsidR="00436036" w:rsidRDefault="00436036" w:rsidP="00D0399F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Telefon:</w:t>
            </w:r>
          </w:p>
        </w:tc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4F371" w14:textId="77777777" w:rsidR="00436036" w:rsidRDefault="00436036" w:rsidP="00D039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6036" w14:paraId="52614931" w14:textId="77777777" w:rsidTr="00D0399F">
        <w:trPr>
          <w:trHeight w:val="464"/>
          <w:jc w:val="center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/>
            <w:hideMark/>
          </w:tcPr>
          <w:p w14:paraId="7D20C693" w14:textId="77777777" w:rsidR="00436036" w:rsidRDefault="00436036" w:rsidP="00D0399F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E-mail </w:t>
            </w:r>
            <w:proofErr w:type="spellStart"/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adresa</w:t>
            </w:r>
            <w:proofErr w:type="spellEnd"/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EE558" w14:textId="77777777" w:rsidR="00436036" w:rsidRPr="00194747" w:rsidRDefault="00436036" w:rsidP="00D0399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436036" w14:paraId="7C24AA9D" w14:textId="77777777" w:rsidTr="00D0399F">
        <w:trPr>
          <w:trHeight w:val="464"/>
          <w:jc w:val="center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/>
            <w:hideMark/>
          </w:tcPr>
          <w:p w14:paraId="7941D01D" w14:textId="77777777" w:rsidR="00436036" w:rsidRDefault="00436036" w:rsidP="00D0399F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Ovlašćena</w:t>
            </w:r>
            <w:proofErr w:type="spellEnd"/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osoba</w:t>
            </w:r>
            <w:proofErr w:type="spellEnd"/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9D747" w14:textId="77777777" w:rsidR="00436036" w:rsidRPr="00194747" w:rsidRDefault="00436036" w:rsidP="00D0399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436036" w14:paraId="457D4131" w14:textId="77777777" w:rsidTr="00D0399F">
        <w:trPr>
          <w:trHeight w:val="464"/>
          <w:jc w:val="center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/>
            <w:hideMark/>
          </w:tcPr>
          <w:p w14:paraId="25B23190" w14:textId="77777777" w:rsidR="00436036" w:rsidRDefault="00436036" w:rsidP="00D0399F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Zaposleni</w:t>
            </w:r>
            <w:proofErr w:type="spellEnd"/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 na </w:t>
            </w:r>
            <w:proofErr w:type="spellStart"/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projektu</w:t>
            </w:r>
            <w:proofErr w:type="spellEnd"/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br w:type="textWrapping" w:clear="all"/>
            </w:r>
          </w:p>
        </w:tc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23C6" w14:textId="77777777" w:rsidR="00436036" w:rsidRDefault="00436036" w:rsidP="00D039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3ABB9B" w14:textId="77777777" w:rsidR="00436036" w:rsidRDefault="00436036" w:rsidP="00436036"/>
    <w:p w14:paraId="753C1C19" w14:textId="77777777" w:rsidR="00436036" w:rsidRPr="00D25732" w:rsidRDefault="00436036" w:rsidP="00436036">
      <w:pPr>
        <w:rPr>
          <w:b/>
          <w:color w:val="44546A" w:themeColor="text2"/>
        </w:rPr>
      </w:pPr>
      <w:bookmarkStart w:id="41" w:name="_Hlk514231292"/>
      <w:r>
        <w:rPr>
          <w:b/>
          <w:color w:val="44546A" w:themeColor="text2"/>
        </w:rPr>
        <w:t>PODACI O PROJEKTU</w:t>
      </w:r>
    </w:p>
    <w:tbl>
      <w:tblPr>
        <w:tblW w:w="93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9"/>
        <w:gridCol w:w="6673"/>
      </w:tblGrid>
      <w:tr w:rsidR="00436036" w:rsidRPr="00D514C8" w14:paraId="2D682EBC" w14:textId="77777777" w:rsidTr="00D0399F">
        <w:trPr>
          <w:trHeight w:val="464"/>
          <w:jc w:val="center"/>
        </w:trPr>
        <w:tc>
          <w:tcPr>
            <w:tcW w:w="2659" w:type="dxa"/>
            <w:shd w:val="clear" w:color="auto" w:fill="4472C4"/>
          </w:tcPr>
          <w:p w14:paraId="1E0ECF6A" w14:textId="77777777" w:rsidR="00436036" w:rsidRPr="001174F4" w:rsidRDefault="00436036" w:rsidP="00D0399F">
            <w:pPr>
              <w:rPr>
                <w:rFonts w:ascii="Arial Narrow" w:hAnsi="Arial Narrow"/>
                <w:b/>
                <w:color w:val="FFFFFF" w:themeColor="background1"/>
              </w:rPr>
            </w:pPr>
            <w:proofErr w:type="spellStart"/>
            <w:r>
              <w:rPr>
                <w:rFonts w:ascii="Arial Narrow" w:hAnsi="Arial Narrow"/>
                <w:b/>
                <w:color w:val="FFFFFF" w:themeColor="background1"/>
              </w:rPr>
              <w:t>Naziv</w:t>
            </w:r>
            <w:proofErr w:type="spellEnd"/>
            <w:r>
              <w:rPr>
                <w:rFonts w:ascii="Arial Narrow" w:hAnsi="Arial Narrow"/>
                <w:b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color w:val="FFFFFF" w:themeColor="background1"/>
              </w:rPr>
              <w:t>projekta</w:t>
            </w:r>
            <w:proofErr w:type="spellEnd"/>
            <w:r>
              <w:rPr>
                <w:rFonts w:ascii="Arial Narrow" w:hAnsi="Arial Narrow"/>
                <w:b/>
                <w:color w:val="FFFFFF" w:themeColor="background1"/>
              </w:rPr>
              <w:t>:</w:t>
            </w:r>
          </w:p>
        </w:tc>
        <w:tc>
          <w:tcPr>
            <w:tcW w:w="6673" w:type="dxa"/>
          </w:tcPr>
          <w:p w14:paraId="3937D160" w14:textId="77777777" w:rsidR="00436036" w:rsidRPr="00D514C8" w:rsidRDefault="00436036" w:rsidP="00D039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6036" w:rsidRPr="00D514C8" w14:paraId="6C9B01C2" w14:textId="77777777" w:rsidTr="00D0399F">
        <w:trPr>
          <w:trHeight w:val="464"/>
          <w:jc w:val="center"/>
        </w:trPr>
        <w:tc>
          <w:tcPr>
            <w:tcW w:w="2659" w:type="dxa"/>
            <w:shd w:val="clear" w:color="auto" w:fill="4472C4"/>
          </w:tcPr>
          <w:p w14:paraId="10D5BA7E" w14:textId="77777777" w:rsidR="00436036" w:rsidRPr="006F26D8" w:rsidRDefault="00436036" w:rsidP="00D0399F">
            <w:pPr>
              <w:rPr>
                <w:b/>
                <w:color w:val="FFFFFF" w:themeColor="background1"/>
              </w:rPr>
            </w:pPr>
            <w:r w:rsidRPr="006F26D8">
              <w:rPr>
                <w:b/>
                <w:color w:val="FFFFFF" w:themeColor="background1"/>
              </w:rPr>
              <w:t xml:space="preserve">Datum </w:t>
            </w:r>
            <w:proofErr w:type="spellStart"/>
            <w:r w:rsidRPr="006F26D8">
              <w:rPr>
                <w:b/>
                <w:color w:val="FFFFFF" w:themeColor="background1"/>
              </w:rPr>
              <w:t>potpisivanja</w:t>
            </w:r>
            <w:proofErr w:type="spellEnd"/>
            <w:r w:rsidRPr="006F26D8">
              <w:rPr>
                <w:b/>
                <w:color w:val="FFFFFF" w:themeColor="background1"/>
              </w:rPr>
              <w:t xml:space="preserve"> </w:t>
            </w:r>
            <w:proofErr w:type="spellStart"/>
            <w:r w:rsidRPr="006F26D8">
              <w:rPr>
                <w:b/>
                <w:color w:val="FFFFFF" w:themeColor="background1"/>
              </w:rPr>
              <w:t>ugovora</w:t>
            </w:r>
            <w:proofErr w:type="spellEnd"/>
            <w:r w:rsidRPr="006F26D8">
              <w:rPr>
                <w:b/>
                <w:color w:val="FFFFFF" w:themeColor="background1"/>
              </w:rPr>
              <w:t>:</w:t>
            </w:r>
          </w:p>
        </w:tc>
        <w:tc>
          <w:tcPr>
            <w:tcW w:w="6673" w:type="dxa"/>
          </w:tcPr>
          <w:p w14:paraId="72601F3B" w14:textId="77777777" w:rsidR="00436036" w:rsidRPr="00D514C8" w:rsidRDefault="00436036" w:rsidP="00D039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6036" w:rsidRPr="00D514C8" w14:paraId="79880E5B" w14:textId="77777777" w:rsidTr="00D0399F">
        <w:trPr>
          <w:trHeight w:val="464"/>
          <w:jc w:val="center"/>
        </w:trPr>
        <w:tc>
          <w:tcPr>
            <w:tcW w:w="2659" w:type="dxa"/>
            <w:shd w:val="clear" w:color="auto" w:fill="4472C4"/>
          </w:tcPr>
          <w:p w14:paraId="119F5BE7" w14:textId="77777777" w:rsidR="00436036" w:rsidRPr="008622E6" w:rsidRDefault="00436036" w:rsidP="00D0399F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br w:type="page"/>
            </w:r>
            <w:proofErr w:type="spellStart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>Trajanje</w:t>
            </w:r>
            <w:proofErr w:type="spellEnd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>projekta</w:t>
            </w:r>
            <w:proofErr w:type="spellEnd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>:</w:t>
            </w:r>
          </w:p>
          <w:p w14:paraId="29955A1A" w14:textId="77777777" w:rsidR="00436036" w:rsidRPr="008622E6" w:rsidRDefault="00436036" w:rsidP="00D0399F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>od-do</w:t>
            </w:r>
          </w:p>
        </w:tc>
        <w:tc>
          <w:tcPr>
            <w:tcW w:w="6673" w:type="dxa"/>
          </w:tcPr>
          <w:p w14:paraId="61AE5F3A" w14:textId="77777777" w:rsidR="00436036" w:rsidRPr="00D514C8" w:rsidRDefault="00436036" w:rsidP="00D039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6036" w:rsidRPr="00D514C8" w14:paraId="47685501" w14:textId="77777777" w:rsidTr="00D0399F">
        <w:trPr>
          <w:trHeight w:val="464"/>
          <w:jc w:val="center"/>
        </w:trPr>
        <w:tc>
          <w:tcPr>
            <w:tcW w:w="2659" w:type="dxa"/>
            <w:shd w:val="clear" w:color="auto" w:fill="4472C4"/>
          </w:tcPr>
          <w:p w14:paraId="739BB48A" w14:textId="77777777" w:rsidR="00436036" w:rsidRPr="008622E6" w:rsidRDefault="00436036" w:rsidP="00D0399F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proofErr w:type="spellStart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>Izvještajni</w:t>
            </w:r>
            <w:proofErr w:type="spellEnd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 period:</w:t>
            </w:r>
          </w:p>
          <w:p w14:paraId="3769F929" w14:textId="77777777" w:rsidR="00436036" w:rsidRPr="008622E6" w:rsidRDefault="00436036" w:rsidP="00D0399F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>od-do</w:t>
            </w:r>
          </w:p>
        </w:tc>
        <w:tc>
          <w:tcPr>
            <w:tcW w:w="6673" w:type="dxa"/>
          </w:tcPr>
          <w:p w14:paraId="77886A70" w14:textId="77777777" w:rsidR="00436036" w:rsidRPr="00D514C8" w:rsidRDefault="00436036" w:rsidP="00D039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6036" w:rsidRPr="00D514C8" w14:paraId="396FF135" w14:textId="77777777" w:rsidTr="00D0399F">
        <w:trPr>
          <w:trHeight w:val="452"/>
          <w:jc w:val="center"/>
        </w:trPr>
        <w:tc>
          <w:tcPr>
            <w:tcW w:w="2659" w:type="dxa"/>
            <w:shd w:val="clear" w:color="auto" w:fill="4472C4"/>
          </w:tcPr>
          <w:p w14:paraId="0891ED32" w14:textId="77777777" w:rsidR="00436036" w:rsidRPr="008622E6" w:rsidRDefault="00436036" w:rsidP="00D0399F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proofErr w:type="spellStart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>Ukupna</w:t>
            </w:r>
            <w:proofErr w:type="spellEnd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>vrijednost</w:t>
            </w:r>
            <w:proofErr w:type="spellEnd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>projekta</w:t>
            </w:r>
            <w:proofErr w:type="spellEnd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6673" w:type="dxa"/>
          </w:tcPr>
          <w:p w14:paraId="614544DE" w14:textId="77777777" w:rsidR="00436036" w:rsidRPr="00D514C8" w:rsidRDefault="00436036" w:rsidP="00D039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6036" w:rsidRPr="00D514C8" w14:paraId="730D732C" w14:textId="77777777" w:rsidTr="00D0399F">
        <w:trPr>
          <w:trHeight w:val="464"/>
          <w:jc w:val="center"/>
        </w:trPr>
        <w:tc>
          <w:tcPr>
            <w:tcW w:w="2659" w:type="dxa"/>
            <w:shd w:val="clear" w:color="auto" w:fill="4472C4"/>
          </w:tcPr>
          <w:p w14:paraId="16856210" w14:textId="77777777" w:rsidR="00436036" w:rsidRPr="008622E6" w:rsidRDefault="00436036" w:rsidP="00D0399F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proofErr w:type="spellStart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>Iznos</w:t>
            </w:r>
            <w:proofErr w:type="spellEnd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>sopstevnog</w:t>
            </w:r>
            <w:proofErr w:type="spellEnd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>finansiranja</w:t>
            </w:r>
            <w:proofErr w:type="spellEnd"/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ukoliko</w:t>
            </w:r>
            <w:proofErr w:type="spellEnd"/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postoji</w:t>
            </w:r>
            <w:proofErr w:type="spellEnd"/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)</w:t>
            </w:r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6673" w:type="dxa"/>
          </w:tcPr>
          <w:p w14:paraId="160FB131" w14:textId="77777777" w:rsidR="00436036" w:rsidRPr="00D514C8" w:rsidRDefault="00436036" w:rsidP="00D039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6036" w:rsidRPr="00D514C8" w14:paraId="38F3C5A7" w14:textId="77777777" w:rsidTr="00D0399F">
        <w:trPr>
          <w:trHeight w:val="426"/>
          <w:jc w:val="center"/>
        </w:trPr>
        <w:tc>
          <w:tcPr>
            <w:tcW w:w="2659" w:type="dxa"/>
            <w:shd w:val="clear" w:color="auto" w:fill="4472C4"/>
          </w:tcPr>
          <w:p w14:paraId="66085F09" w14:textId="77777777" w:rsidR="00436036" w:rsidRPr="008622E6" w:rsidDel="00815904" w:rsidRDefault="00436036" w:rsidP="00D0399F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proofErr w:type="spellStart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>Dosadašnji</w:t>
            </w:r>
            <w:proofErr w:type="spellEnd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>troškovi</w:t>
            </w:r>
            <w:proofErr w:type="spellEnd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>projekta</w:t>
            </w:r>
            <w:proofErr w:type="spellEnd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6673" w:type="dxa"/>
          </w:tcPr>
          <w:p w14:paraId="6A32C671" w14:textId="77777777" w:rsidR="00436036" w:rsidRPr="00D514C8" w:rsidRDefault="00436036" w:rsidP="00D039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6036" w:rsidRPr="00D514C8" w14:paraId="5177A626" w14:textId="77777777" w:rsidTr="00D0399F">
        <w:trPr>
          <w:trHeight w:val="519"/>
          <w:jc w:val="center"/>
        </w:trPr>
        <w:tc>
          <w:tcPr>
            <w:tcW w:w="2659" w:type="dxa"/>
            <w:shd w:val="clear" w:color="auto" w:fill="4472C4"/>
          </w:tcPr>
          <w:p w14:paraId="7AF26105" w14:textId="3F8C530E" w:rsidR="00436036" w:rsidRPr="008622E6" w:rsidRDefault="00436036" w:rsidP="00D0399F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proofErr w:type="spellStart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>Dosadašnja</w:t>
            </w:r>
            <w:proofErr w:type="spellEnd"/>
            <w:r w:rsidR="005127A8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>uplaćena</w:t>
            </w:r>
            <w:proofErr w:type="spellEnd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>sredstva</w:t>
            </w:r>
            <w:proofErr w:type="spellEnd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6673" w:type="dxa"/>
          </w:tcPr>
          <w:p w14:paraId="3F80F65A" w14:textId="77777777" w:rsidR="00436036" w:rsidRPr="00D514C8" w:rsidRDefault="00436036" w:rsidP="00D039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6036" w:rsidRPr="00D514C8" w14:paraId="323DA36C" w14:textId="77777777" w:rsidTr="00D0399F">
        <w:trPr>
          <w:trHeight w:val="569"/>
          <w:jc w:val="center"/>
        </w:trPr>
        <w:tc>
          <w:tcPr>
            <w:tcW w:w="2659" w:type="dxa"/>
            <w:shd w:val="clear" w:color="auto" w:fill="4472C4"/>
          </w:tcPr>
          <w:p w14:paraId="762DD645" w14:textId="77777777" w:rsidR="00436036" w:rsidRPr="008622E6" w:rsidRDefault="00436036" w:rsidP="00D0399F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proofErr w:type="spellStart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>Troškovi</w:t>
            </w:r>
            <w:proofErr w:type="spellEnd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 u </w:t>
            </w:r>
            <w:proofErr w:type="spellStart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>izvještajnom</w:t>
            </w:r>
            <w:proofErr w:type="spellEnd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>periodu</w:t>
            </w:r>
            <w:proofErr w:type="spellEnd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6673" w:type="dxa"/>
          </w:tcPr>
          <w:p w14:paraId="5782066F" w14:textId="77777777" w:rsidR="00436036" w:rsidRPr="00D514C8" w:rsidRDefault="00436036" w:rsidP="00D039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6036" w:rsidRPr="00D514C8" w14:paraId="0E1C2C2D" w14:textId="77777777" w:rsidTr="00D0399F">
        <w:trPr>
          <w:trHeight w:val="569"/>
          <w:jc w:val="center"/>
        </w:trPr>
        <w:tc>
          <w:tcPr>
            <w:tcW w:w="2659" w:type="dxa"/>
            <w:shd w:val="clear" w:color="auto" w:fill="4472C4"/>
          </w:tcPr>
          <w:p w14:paraId="01B32A93" w14:textId="77777777" w:rsidR="00436036" w:rsidRPr="008622E6" w:rsidRDefault="00436036" w:rsidP="00D0399F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Lokacija</w:t>
            </w:r>
            <w:proofErr w:type="spellEnd"/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 – grad:</w:t>
            </w:r>
          </w:p>
        </w:tc>
        <w:tc>
          <w:tcPr>
            <w:tcW w:w="6673" w:type="dxa"/>
          </w:tcPr>
          <w:p w14:paraId="5174EFB1" w14:textId="77777777" w:rsidR="00436036" w:rsidRPr="00D514C8" w:rsidRDefault="00436036" w:rsidP="00D039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41"/>
    </w:tbl>
    <w:p w14:paraId="69D780C7" w14:textId="77777777" w:rsidR="00436036" w:rsidRPr="00D514C8" w:rsidRDefault="00436036" w:rsidP="00436036"/>
    <w:p w14:paraId="29886848" w14:textId="77777777" w:rsidR="001F19DF" w:rsidRDefault="001F19DF" w:rsidP="001F19DF">
      <w:pPr>
        <w:spacing w:after="200"/>
        <w:jc w:val="both"/>
        <w:rPr>
          <w:rFonts w:eastAsia="Calibri"/>
          <w:b/>
          <w:color w:val="1F497D"/>
        </w:rPr>
      </w:pPr>
      <w:bookmarkStart w:id="42" w:name="_Toc455389821"/>
      <w:bookmarkStart w:id="43" w:name="_Hlk514235904"/>
    </w:p>
    <w:p w14:paraId="5A02F3AB" w14:textId="77777777" w:rsidR="001F19DF" w:rsidRDefault="001F19DF" w:rsidP="001F19DF">
      <w:pPr>
        <w:spacing w:after="200"/>
        <w:jc w:val="both"/>
        <w:rPr>
          <w:rFonts w:eastAsia="Calibri"/>
          <w:b/>
          <w:color w:val="1F497D"/>
        </w:rPr>
      </w:pPr>
    </w:p>
    <w:p w14:paraId="53E7F9E7" w14:textId="77777777" w:rsidR="001F19DF" w:rsidRDefault="001F19DF" w:rsidP="001F19DF">
      <w:pPr>
        <w:spacing w:after="200"/>
        <w:jc w:val="both"/>
        <w:rPr>
          <w:rFonts w:eastAsia="Calibri"/>
          <w:b/>
          <w:color w:val="1F497D"/>
        </w:rPr>
      </w:pPr>
    </w:p>
    <w:p w14:paraId="721ADF5F" w14:textId="77777777" w:rsidR="001F19DF" w:rsidRDefault="001F19DF" w:rsidP="001F19DF">
      <w:pPr>
        <w:spacing w:after="200"/>
        <w:jc w:val="both"/>
        <w:rPr>
          <w:rFonts w:eastAsia="Calibri"/>
          <w:b/>
          <w:color w:val="1F497D"/>
        </w:rPr>
      </w:pPr>
    </w:p>
    <w:p w14:paraId="49EB4CAE" w14:textId="77777777" w:rsidR="001F19DF" w:rsidRDefault="001F19DF" w:rsidP="001F19DF">
      <w:pPr>
        <w:spacing w:after="200"/>
        <w:jc w:val="both"/>
        <w:rPr>
          <w:rFonts w:eastAsia="Calibri"/>
          <w:b/>
          <w:color w:val="1F497D"/>
        </w:rPr>
      </w:pPr>
    </w:p>
    <w:p w14:paraId="35BF97F0" w14:textId="77777777" w:rsidR="001F19DF" w:rsidRDefault="001F19DF" w:rsidP="001F19DF">
      <w:pPr>
        <w:spacing w:after="200"/>
        <w:jc w:val="both"/>
        <w:rPr>
          <w:rFonts w:eastAsia="Calibri"/>
          <w:b/>
          <w:color w:val="1F497D"/>
        </w:rPr>
      </w:pPr>
    </w:p>
    <w:p w14:paraId="2F9429AA" w14:textId="62E9932A" w:rsidR="001F19DF" w:rsidRPr="001F19DF" w:rsidRDefault="001F19DF" w:rsidP="001F19DF">
      <w:pPr>
        <w:spacing w:after="200"/>
        <w:jc w:val="both"/>
        <w:rPr>
          <w:rFonts w:eastAsia="Calibri"/>
          <w:b/>
          <w:color w:val="1F497D"/>
        </w:rPr>
      </w:pPr>
      <w:r w:rsidRPr="001F19DF">
        <w:rPr>
          <w:rFonts w:eastAsia="Calibri"/>
          <w:b/>
          <w:color w:val="1F497D"/>
        </w:rPr>
        <w:lastRenderedPageBreak/>
        <w:t>PODACI O KORISNICIMA</w:t>
      </w:r>
    </w:p>
    <w:p w14:paraId="620F3C7E" w14:textId="77777777" w:rsidR="001F19DF" w:rsidRPr="001F19DF" w:rsidRDefault="001F19DF" w:rsidP="001F19DF">
      <w:pPr>
        <w:spacing w:after="200"/>
        <w:jc w:val="both"/>
        <w:rPr>
          <w:rFonts w:eastAsia="Calibri"/>
          <w:b/>
          <w:bCs/>
          <w:color w:val="1F497D"/>
          <w:lang w:val="en-GB"/>
        </w:rPr>
      </w:pPr>
      <w:proofErr w:type="spellStart"/>
      <w:r w:rsidRPr="001F19DF">
        <w:rPr>
          <w:rFonts w:eastAsia="Calibri"/>
          <w:b/>
          <w:bCs/>
          <w:color w:val="1F497D"/>
          <w:lang w:val="en-GB"/>
        </w:rPr>
        <w:t>Ukupni</w:t>
      </w:r>
      <w:proofErr w:type="spellEnd"/>
      <w:r w:rsidRPr="001F19DF">
        <w:rPr>
          <w:rFonts w:eastAsia="Calibri"/>
          <w:b/>
          <w:bCs/>
          <w:color w:val="1F497D"/>
          <w:lang w:val="en-GB"/>
        </w:rPr>
        <w:t xml:space="preserve"> </w:t>
      </w:r>
      <w:proofErr w:type="spellStart"/>
      <w:r w:rsidRPr="001F19DF">
        <w:rPr>
          <w:rFonts w:eastAsia="Calibri"/>
          <w:b/>
          <w:bCs/>
          <w:color w:val="1F497D"/>
          <w:lang w:val="en-GB"/>
        </w:rPr>
        <w:t>broj</w:t>
      </w:r>
      <w:proofErr w:type="spellEnd"/>
      <w:r w:rsidRPr="001F19DF">
        <w:rPr>
          <w:rFonts w:eastAsia="Calibri"/>
          <w:b/>
          <w:bCs/>
          <w:color w:val="1F497D"/>
          <w:lang w:val="en-GB"/>
        </w:rPr>
        <w:t xml:space="preserve"> </w:t>
      </w:r>
      <w:proofErr w:type="spellStart"/>
      <w:r w:rsidRPr="001F19DF">
        <w:rPr>
          <w:rFonts w:eastAsia="Calibri"/>
          <w:b/>
          <w:bCs/>
          <w:color w:val="1F497D"/>
          <w:lang w:val="en-GB"/>
        </w:rPr>
        <w:t>korisnika</w:t>
      </w:r>
      <w:proofErr w:type="spellEnd"/>
      <w:r w:rsidRPr="001F19DF">
        <w:rPr>
          <w:rFonts w:eastAsia="Calibri"/>
          <w:b/>
          <w:bCs/>
          <w:color w:val="1F497D"/>
          <w:lang w:val="en-GB"/>
        </w:rPr>
        <w:t xml:space="preserve"> </w:t>
      </w:r>
      <w:proofErr w:type="spellStart"/>
      <w:r w:rsidRPr="001F19DF">
        <w:rPr>
          <w:rFonts w:eastAsia="Calibri"/>
          <w:b/>
          <w:bCs/>
          <w:color w:val="1F497D"/>
          <w:lang w:val="en-GB"/>
        </w:rPr>
        <w:t>projekta</w:t>
      </w:r>
      <w:proofErr w:type="spellEnd"/>
      <w:r w:rsidRPr="001F19DF">
        <w:rPr>
          <w:rFonts w:eastAsia="Calibri"/>
          <w:b/>
          <w:bCs/>
          <w:color w:val="1F497D"/>
          <w:lang w:val="en-GB"/>
        </w:rPr>
        <w:t xml:space="preserve"> </w:t>
      </w:r>
    </w:p>
    <w:tbl>
      <w:tblPr>
        <w:tblW w:w="9356" w:type="dxa"/>
        <w:tblInd w:w="-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1"/>
        <w:gridCol w:w="579"/>
        <w:gridCol w:w="456"/>
        <w:gridCol w:w="761"/>
        <w:gridCol w:w="600"/>
        <w:gridCol w:w="803"/>
        <w:gridCol w:w="632"/>
        <w:gridCol w:w="762"/>
        <w:gridCol w:w="599"/>
        <w:gridCol w:w="622"/>
        <w:gridCol w:w="1261"/>
      </w:tblGrid>
      <w:tr w:rsidR="001F19DF" w:rsidRPr="001F19DF" w14:paraId="470DB7AD" w14:textId="77777777" w:rsidTr="001F19DF">
        <w:trPr>
          <w:trHeight w:val="300"/>
        </w:trPr>
        <w:tc>
          <w:tcPr>
            <w:tcW w:w="25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472C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909087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color w:val="FFFFFF"/>
                <w:lang w:val="en-GB"/>
              </w:rPr>
            </w:pPr>
            <w:proofErr w:type="spellStart"/>
            <w:r w:rsidRPr="001F19DF">
              <w:rPr>
                <w:rFonts w:eastAsia="Calibri"/>
                <w:b/>
                <w:color w:val="FFFFFF"/>
                <w:lang w:val="en-GB"/>
              </w:rPr>
              <w:t>Ostvareni</w:t>
            </w:r>
            <w:proofErr w:type="spellEnd"/>
            <w:r w:rsidRPr="001F19DF">
              <w:rPr>
                <w:rFonts w:eastAsia="Calibri"/>
                <w:b/>
                <w:color w:val="FFFFFF"/>
                <w:lang w:val="en-GB"/>
              </w:rPr>
              <w:t xml:space="preserve"> </w:t>
            </w:r>
            <w:proofErr w:type="spellStart"/>
            <w:r w:rsidRPr="001F19DF">
              <w:rPr>
                <w:rFonts w:eastAsia="Calibri"/>
                <w:b/>
                <w:color w:val="FFFFFF"/>
                <w:lang w:val="en-GB"/>
              </w:rPr>
              <w:t>broj</w:t>
            </w:r>
            <w:proofErr w:type="spellEnd"/>
            <w:r w:rsidRPr="001F19DF">
              <w:rPr>
                <w:rFonts w:eastAsia="Calibri"/>
                <w:b/>
                <w:color w:val="FFFFFF"/>
                <w:lang w:val="en-GB"/>
              </w:rPr>
              <w:t xml:space="preserve"> </w:t>
            </w:r>
            <w:proofErr w:type="spellStart"/>
            <w:r w:rsidRPr="001F19DF">
              <w:rPr>
                <w:rFonts w:eastAsia="Calibri"/>
                <w:b/>
                <w:color w:val="FFFFFF"/>
                <w:lang w:val="en-GB"/>
              </w:rPr>
              <w:t>direktnih</w:t>
            </w:r>
            <w:proofErr w:type="spellEnd"/>
            <w:r w:rsidRPr="001F19DF">
              <w:rPr>
                <w:rFonts w:eastAsia="Calibri"/>
                <w:b/>
                <w:color w:val="FFFFFF"/>
                <w:lang w:val="en-GB"/>
              </w:rPr>
              <w:t xml:space="preserve"> </w:t>
            </w:r>
            <w:proofErr w:type="spellStart"/>
            <w:r w:rsidRPr="001F19DF">
              <w:rPr>
                <w:rFonts w:eastAsia="Calibri"/>
                <w:b/>
                <w:color w:val="FFFFFF"/>
                <w:lang w:val="en-GB"/>
              </w:rPr>
              <w:t>korisnika</w:t>
            </w:r>
            <w:proofErr w:type="spellEnd"/>
            <w:r w:rsidRPr="001F19DF">
              <w:rPr>
                <w:rFonts w:eastAsia="Calibri"/>
                <w:b/>
                <w:color w:val="FFFFFF"/>
                <w:lang w:val="en-GB"/>
              </w:rPr>
              <w:t xml:space="preserve"> </w:t>
            </w:r>
            <w:proofErr w:type="spellStart"/>
            <w:r w:rsidRPr="001F19DF">
              <w:rPr>
                <w:rFonts w:eastAsia="Calibri"/>
                <w:b/>
                <w:color w:val="FFFFFF"/>
                <w:lang w:val="en-GB"/>
              </w:rPr>
              <w:t>tokom</w:t>
            </w:r>
            <w:proofErr w:type="spellEnd"/>
            <w:r w:rsidRPr="001F19DF">
              <w:rPr>
                <w:rFonts w:eastAsia="Calibri"/>
                <w:b/>
                <w:color w:val="FFFFFF"/>
                <w:lang w:val="en-GB"/>
              </w:rPr>
              <w:t xml:space="preserve"> </w:t>
            </w:r>
            <w:proofErr w:type="spellStart"/>
            <w:r w:rsidRPr="001F19DF">
              <w:rPr>
                <w:rFonts w:eastAsia="Calibri"/>
                <w:b/>
                <w:color w:val="FFFFFF"/>
                <w:lang w:val="en-GB"/>
              </w:rPr>
              <w:t>realizacije</w:t>
            </w:r>
            <w:proofErr w:type="spellEnd"/>
            <w:r w:rsidRPr="001F19DF">
              <w:rPr>
                <w:rFonts w:eastAsia="Calibri"/>
                <w:b/>
                <w:color w:val="FFFFFF"/>
                <w:lang w:val="en-GB"/>
              </w:rPr>
              <w:t xml:space="preserve"> </w:t>
            </w:r>
            <w:proofErr w:type="spellStart"/>
            <w:r w:rsidRPr="001F19DF">
              <w:rPr>
                <w:rFonts w:eastAsia="Calibri"/>
                <w:b/>
                <w:color w:val="FFFFFF"/>
                <w:lang w:val="en-GB"/>
              </w:rPr>
              <w:t>projekta</w:t>
            </w:r>
            <w:proofErr w:type="spellEnd"/>
            <w:r w:rsidRPr="001F19DF">
              <w:rPr>
                <w:rFonts w:eastAsia="Calibri"/>
                <w:b/>
                <w:color w:val="FFFFFF"/>
                <w:lang w:val="en-GB"/>
              </w:rPr>
              <w:t>.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4472C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057452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FFFFFF"/>
                <w:lang w:val="en-GB"/>
              </w:rPr>
            </w:pPr>
            <w:r w:rsidRPr="001F19DF">
              <w:rPr>
                <w:rFonts w:eastAsia="Calibri"/>
                <w:b/>
                <w:bCs/>
                <w:color w:val="FFFFFF"/>
                <w:lang w:val="en-GB"/>
              </w:rPr>
              <w:t>UKUPNO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4472C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4C2936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FFFFFF"/>
                <w:lang w:val="en-GB"/>
              </w:rPr>
            </w:pPr>
            <w:proofErr w:type="spellStart"/>
            <w:r w:rsidRPr="001F19DF">
              <w:rPr>
                <w:rFonts w:eastAsia="Calibri"/>
                <w:b/>
                <w:bCs/>
                <w:color w:val="FFFFFF"/>
                <w:lang w:val="en-GB"/>
              </w:rPr>
              <w:t>Korisnici</w:t>
            </w:r>
            <w:proofErr w:type="spellEnd"/>
          </w:p>
        </w:tc>
        <w:tc>
          <w:tcPr>
            <w:tcW w:w="299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4472C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D5B1AA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FFFFFF"/>
                <w:lang w:val="en-GB"/>
              </w:rPr>
            </w:pPr>
            <w:proofErr w:type="spellStart"/>
            <w:r w:rsidRPr="001F19DF">
              <w:rPr>
                <w:rFonts w:eastAsia="Calibri"/>
                <w:b/>
                <w:bCs/>
                <w:color w:val="FFFFFF"/>
                <w:lang w:val="en-GB"/>
              </w:rPr>
              <w:t>Socijalno</w:t>
            </w:r>
            <w:proofErr w:type="spellEnd"/>
            <w:r w:rsidRPr="001F19DF">
              <w:rPr>
                <w:rFonts w:eastAsia="Calibri"/>
                <w:b/>
                <w:bCs/>
                <w:color w:val="FFFFFF"/>
                <w:lang w:val="en-GB"/>
              </w:rPr>
              <w:t xml:space="preserve"> </w:t>
            </w:r>
            <w:proofErr w:type="spellStart"/>
            <w:r w:rsidRPr="001F19DF">
              <w:rPr>
                <w:rFonts w:eastAsia="Calibri"/>
                <w:b/>
                <w:bCs/>
                <w:color w:val="FFFFFF"/>
                <w:lang w:val="en-GB"/>
              </w:rPr>
              <w:t>isključeni</w:t>
            </w:r>
            <w:proofErr w:type="spellEnd"/>
          </w:p>
        </w:tc>
      </w:tr>
      <w:tr w:rsidR="001F19DF" w:rsidRPr="001F19DF" w14:paraId="059A74A5" w14:textId="77777777" w:rsidTr="00EF7D68">
        <w:trPr>
          <w:trHeight w:val="300"/>
        </w:trPr>
        <w:tc>
          <w:tcPr>
            <w:tcW w:w="2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4C376B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color w:val="1F497D"/>
                <w:lang w:val="en-GB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F70054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D4651D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  <w:proofErr w:type="spellStart"/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>Djeca</w:t>
            </w:r>
            <w:proofErr w:type="spellEnd"/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 xml:space="preserve">  (0-18)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37F821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  <w:proofErr w:type="spellStart"/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>Odrasli</w:t>
            </w:r>
            <w:proofErr w:type="spellEnd"/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 xml:space="preserve"> (18 +)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36E7BA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  <w:proofErr w:type="spellStart"/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>Djeca</w:t>
            </w:r>
            <w:proofErr w:type="spellEnd"/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 xml:space="preserve">  (0-18)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6486F7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  <w:proofErr w:type="spellStart"/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>Odrasli</w:t>
            </w:r>
            <w:proofErr w:type="spellEnd"/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 xml:space="preserve"> (18 +)</w:t>
            </w:r>
          </w:p>
        </w:tc>
      </w:tr>
      <w:tr w:rsidR="001F19DF" w:rsidRPr="001F19DF" w14:paraId="4B767273" w14:textId="77777777" w:rsidTr="00EF7D68">
        <w:trPr>
          <w:trHeight w:val="300"/>
        </w:trPr>
        <w:tc>
          <w:tcPr>
            <w:tcW w:w="2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79994A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color w:val="1F497D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FA59F8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5A2768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>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A68FFB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EE754C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>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16D65B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2A0A59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>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DBAF07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D69050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>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6B0EC7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>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22A73C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>Ž</w:t>
            </w:r>
          </w:p>
        </w:tc>
      </w:tr>
      <w:tr w:rsidR="001F19DF" w:rsidRPr="001F19DF" w14:paraId="0AA2DACA" w14:textId="77777777" w:rsidTr="001F19DF">
        <w:trPr>
          <w:trHeight w:val="48"/>
        </w:trPr>
        <w:tc>
          <w:tcPr>
            <w:tcW w:w="2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1194D3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color w:val="1F497D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871D79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color w:val="1F497D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8274FC" w14:textId="1A7AE9DB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color w:val="1F497D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CED312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color w:val="1F497D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842631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color w:val="1F497D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B9F8AC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color w:val="1F497D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85B448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color w:val="1F497D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61E0CE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color w:val="1F497D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FA36F3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color w:val="1F497D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1AC259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color w:val="1F497D"/>
                <w:lang w:val="en-GB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9EA168" w14:textId="7290C064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color w:val="1F497D"/>
                <w:lang w:val="en-GB"/>
              </w:rPr>
            </w:pPr>
          </w:p>
        </w:tc>
      </w:tr>
    </w:tbl>
    <w:p w14:paraId="189C46BD" w14:textId="77777777" w:rsidR="001F19DF" w:rsidRPr="001F19DF" w:rsidRDefault="001F19DF" w:rsidP="001F19DF">
      <w:pPr>
        <w:spacing w:after="200"/>
        <w:jc w:val="both"/>
        <w:rPr>
          <w:rFonts w:eastAsia="Calibri"/>
          <w:b/>
          <w:bCs/>
          <w:color w:val="1F497D"/>
          <w:lang w:val="en-GB"/>
        </w:rPr>
      </w:pPr>
    </w:p>
    <w:p w14:paraId="3E528273" w14:textId="77777777" w:rsidR="001F19DF" w:rsidRPr="001F19DF" w:rsidRDefault="001F19DF" w:rsidP="001F19DF">
      <w:pPr>
        <w:spacing w:after="200"/>
        <w:jc w:val="both"/>
        <w:rPr>
          <w:rFonts w:eastAsia="Calibri"/>
          <w:b/>
          <w:bCs/>
          <w:color w:val="1F497D"/>
          <w:lang w:val="en-GB"/>
        </w:rPr>
      </w:pPr>
      <w:r w:rsidRPr="001F19DF">
        <w:rPr>
          <w:rFonts w:eastAsia="Calibri"/>
          <w:b/>
          <w:bCs/>
          <w:color w:val="1F497D"/>
          <w:lang w:val="en-GB"/>
        </w:rPr>
        <w:t xml:space="preserve">Razvoj </w:t>
      </w:r>
      <w:proofErr w:type="spellStart"/>
      <w:r w:rsidRPr="001F19DF">
        <w:rPr>
          <w:rFonts w:eastAsia="Calibri"/>
          <w:b/>
          <w:bCs/>
          <w:color w:val="1F497D"/>
          <w:lang w:val="en-GB"/>
        </w:rPr>
        <w:t>kapaciteta</w:t>
      </w:r>
      <w:proofErr w:type="spellEnd"/>
      <w:r w:rsidRPr="001F19DF">
        <w:rPr>
          <w:rFonts w:eastAsia="Calibri"/>
          <w:b/>
          <w:bCs/>
          <w:color w:val="1F497D"/>
          <w:lang w:val="en-GB"/>
        </w:rPr>
        <w:t>/</w:t>
      </w:r>
      <w:proofErr w:type="spellStart"/>
      <w:r w:rsidRPr="001F19DF">
        <w:rPr>
          <w:rFonts w:eastAsia="Calibri"/>
          <w:b/>
          <w:bCs/>
          <w:color w:val="1F497D"/>
          <w:lang w:val="en-GB"/>
        </w:rPr>
        <w:t>Obuka</w:t>
      </w:r>
      <w:proofErr w:type="spellEnd"/>
    </w:p>
    <w:tbl>
      <w:tblPr>
        <w:tblW w:w="9356" w:type="dxa"/>
        <w:tblInd w:w="-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1"/>
        <w:gridCol w:w="579"/>
        <w:gridCol w:w="456"/>
        <w:gridCol w:w="761"/>
        <w:gridCol w:w="600"/>
        <w:gridCol w:w="803"/>
        <w:gridCol w:w="632"/>
        <w:gridCol w:w="762"/>
        <w:gridCol w:w="599"/>
        <w:gridCol w:w="622"/>
        <w:gridCol w:w="1261"/>
      </w:tblGrid>
      <w:tr w:rsidR="001F19DF" w:rsidRPr="001F19DF" w14:paraId="74111889" w14:textId="77777777" w:rsidTr="001F19DF">
        <w:trPr>
          <w:trHeight w:val="300"/>
        </w:trPr>
        <w:tc>
          <w:tcPr>
            <w:tcW w:w="25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472C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633BAF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color w:val="FFFFFF"/>
                <w:lang w:val="en-GB"/>
              </w:rPr>
            </w:pPr>
            <w:proofErr w:type="spellStart"/>
            <w:r w:rsidRPr="001F19DF">
              <w:rPr>
                <w:rFonts w:eastAsia="Calibri"/>
                <w:b/>
                <w:color w:val="FFFFFF"/>
                <w:lang w:val="en-GB"/>
              </w:rPr>
              <w:t>Ostvareni</w:t>
            </w:r>
            <w:proofErr w:type="spellEnd"/>
            <w:r w:rsidRPr="001F19DF">
              <w:rPr>
                <w:rFonts w:eastAsia="Calibri"/>
                <w:b/>
                <w:color w:val="FFFFFF"/>
                <w:lang w:val="en-GB"/>
              </w:rPr>
              <w:t xml:space="preserve"> </w:t>
            </w:r>
            <w:proofErr w:type="spellStart"/>
            <w:r w:rsidRPr="001F19DF">
              <w:rPr>
                <w:rFonts w:eastAsia="Calibri"/>
                <w:b/>
                <w:color w:val="FFFFFF"/>
                <w:lang w:val="en-GB"/>
              </w:rPr>
              <w:t>broj</w:t>
            </w:r>
            <w:proofErr w:type="spellEnd"/>
            <w:r w:rsidRPr="001F19DF">
              <w:rPr>
                <w:rFonts w:eastAsia="Calibri"/>
                <w:b/>
                <w:color w:val="FFFFFF"/>
                <w:lang w:val="en-GB"/>
              </w:rPr>
              <w:t xml:space="preserve"> </w:t>
            </w:r>
            <w:proofErr w:type="spellStart"/>
            <w:r w:rsidRPr="001F19DF">
              <w:rPr>
                <w:rFonts w:eastAsia="Calibri"/>
                <w:b/>
                <w:color w:val="FFFFFF"/>
                <w:lang w:val="en-GB"/>
              </w:rPr>
              <w:t>direktnih</w:t>
            </w:r>
            <w:proofErr w:type="spellEnd"/>
            <w:r w:rsidRPr="001F19DF">
              <w:rPr>
                <w:rFonts w:eastAsia="Calibri"/>
                <w:b/>
                <w:color w:val="FFFFFF"/>
                <w:lang w:val="en-GB"/>
              </w:rPr>
              <w:t xml:space="preserve"> </w:t>
            </w:r>
            <w:proofErr w:type="spellStart"/>
            <w:r w:rsidRPr="001F19DF">
              <w:rPr>
                <w:rFonts w:eastAsia="Calibri"/>
                <w:b/>
                <w:color w:val="FFFFFF"/>
                <w:lang w:val="en-GB"/>
              </w:rPr>
              <w:t>učesnika</w:t>
            </w:r>
            <w:proofErr w:type="spellEnd"/>
            <w:r w:rsidRPr="001F19DF">
              <w:rPr>
                <w:rFonts w:eastAsia="Calibri"/>
                <w:b/>
                <w:color w:val="FFFFFF"/>
                <w:lang w:val="en-GB"/>
              </w:rPr>
              <w:t xml:space="preserve"> koji </w:t>
            </w:r>
            <w:proofErr w:type="spellStart"/>
            <w:r w:rsidRPr="001F19DF">
              <w:rPr>
                <w:rFonts w:eastAsia="Calibri"/>
                <w:b/>
                <w:color w:val="FFFFFF"/>
                <w:lang w:val="en-GB"/>
              </w:rPr>
              <w:t>su</w:t>
            </w:r>
            <w:proofErr w:type="spellEnd"/>
            <w:r w:rsidRPr="001F19DF">
              <w:rPr>
                <w:rFonts w:eastAsia="Calibri"/>
                <w:b/>
                <w:color w:val="FFFFFF"/>
                <w:lang w:val="en-GB"/>
              </w:rPr>
              <w:t xml:space="preserve"> </w:t>
            </w:r>
            <w:proofErr w:type="spellStart"/>
            <w:r w:rsidRPr="001F19DF">
              <w:rPr>
                <w:rFonts w:eastAsia="Calibri"/>
                <w:b/>
                <w:color w:val="FFFFFF"/>
                <w:lang w:val="en-GB"/>
              </w:rPr>
              <w:t>učestvovali</w:t>
            </w:r>
            <w:proofErr w:type="spellEnd"/>
            <w:r w:rsidRPr="001F19DF">
              <w:rPr>
                <w:rFonts w:eastAsia="Calibri"/>
                <w:b/>
                <w:color w:val="FFFFFF"/>
                <w:lang w:val="en-GB"/>
              </w:rPr>
              <w:t xml:space="preserve"> u </w:t>
            </w:r>
            <w:proofErr w:type="spellStart"/>
            <w:r w:rsidRPr="001F19DF">
              <w:rPr>
                <w:rFonts w:eastAsia="Calibri"/>
                <w:b/>
                <w:color w:val="FFFFFF"/>
                <w:lang w:val="en-GB"/>
              </w:rPr>
              <w:t>aktivnostima</w:t>
            </w:r>
            <w:proofErr w:type="spellEnd"/>
            <w:r w:rsidRPr="001F19DF">
              <w:rPr>
                <w:rFonts w:eastAsia="Calibri"/>
                <w:b/>
                <w:color w:val="FFFFFF"/>
                <w:lang w:val="en-GB"/>
              </w:rPr>
              <w:t xml:space="preserve"> </w:t>
            </w:r>
            <w:proofErr w:type="spellStart"/>
            <w:r w:rsidRPr="001F19DF">
              <w:rPr>
                <w:rFonts w:eastAsia="Calibri"/>
                <w:b/>
                <w:color w:val="FFFFFF"/>
                <w:lang w:val="en-GB"/>
              </w:rPr>
              <w:t>razvoja</w:t>
            </w:r>
            <w:proofErr w:type="spellEnd"/>
            <w:r w:rsidRPr="001F19DF">
              <w:rPr>
                <w:rFonts w:eastAsia="Calibri"/>
                <w:b/>
                <w:color w:val="FFFFFF"/>
                <w:lang w:val="en-GB"/>
              </w:rPr>
              <w:t xml:space="preserve"> </w:t>
            </w:r>
            <w:proofErr w:type="spellStart"/>
            <w:r w:rsidRPr="001F19DF">
              <w:rPr>
                <w:rFonts w:eastAsia="Calibri"/>
                <w:b/>
                <w:color w:val="FFFFFF"/>
                <w:lang w:val="en-GB"/>
              </w:rPr>
              <w:t>kapaciteta</w:t>
            </w:r>
            <w:proofErr w:type="spellEnd"/>
            <w:r w:rsidRPr="001F19DF">
              <w:rPr>
                <w:rFonts w:eastAsia="Calibri"/>
                <w:b/>
                <w:color w:val="FFFFFF"/>
                <w:lang w:val="en-GB"/>
              </w:rPr>
              <w:t xml:space="preserve"> (</w:t>
            </w:r>
            <w:proofErr w:type="spellStart"/>
            <w:r w:rsidRPr="001F19DF">
              <w:rPr>
                <w:rFonts w:eastAsia="Calibri"/>
                <w:b/>
                <w:color w:val="FFFFFF"/>
                <w:lang w:val="en-GB"/>
              </w:rPr>
              <w:t>radionicama</w:t>
            </w:r>
            <w:proofErr w:type="spellEnd"/>
            <w:r w:rsidRPr="001F19DF">
              <w:rPr>
                <w:rFonts w:eastAsia="Calibri"/>
                <w:b/>
                <w:color w:val="FFFFFF"/>
                <w:lang w:val="en-GB"/>
              </w:rPr>
              <w:t xml:space="preserve">, </w:t>
            </w:r>
            <w:proofErr w:type="spellStart"/>
            <w:r w:rsidRPr="001F19DF">
              <w:rPr>
                <w:rFonts w:eastAsia="Calibri"/>
                <w:b/>
                <w:color w:val="FFFFFF"/>
                <w:lang w:val="en-GB"/>
              </w:rPr>
              <w:t>obukama</w:t>
            </w:r>
            <w:proofErr w:type="spellEnd"/>
            <w:r w:rsidRPr="001F19DF">
              <w:rPr>
                <w:rFonts w:eastAsia="Calibri"/>
                <w:b/>
                <w:color w:val="FFFFFF"/>
                <w:lang w:val="en-GB"/>
              </w:rPr>
              <w:t xml:space="preserve">, </w:t>
            </w:r>
            <w:proofErr w:type="spellStart"/>
            <w:r w:rsidRPr="001F19DF">
              <w:rPr>
                <w:rFonts w:eastAsia="Calibri"/>
                <w:b/>
                <w:color w:val="FFFFFF"/>
                <w:lang w:val="en-GB"/>
              </w:rPr>
              <w:t>seminarima</w:t>
            </w:r>
            <w:proofErr w:type="spellEnd"/>
            <w:r w:rsidRPr="001F19DF">
              <w:rPr>
                <w:rFonts w:eastAsia="Calibri"/>
                <w:b/>
                <w:color w:val="FFFFFF"/>
                <w:lang w:val="en-GB"/>
              </w:rPr>
              <w:t xml:space="preserve"> I </w:t>
            </w:r>
            <w:proofErr w:type="spellStart"/>
            <w:r w:rsidRPr="001F19DF">
              <w:rPr>
                <w:rFonts w:eastAsia="Calibri"/>
                <w:b/>
                <w:color w:val="FFFFFF"/>
                <w:lang w:val="en-GB"/>
              </w:rPr>
              <w:t>slično</w:t>
            </w:r>
            <w:proofErr w:type="spellEnd"/>
            <w:r w:rsidRPr="001F19DF">
              <w:rPr>
                <w:rFonts w:eastAsia="Calibri"/>
                <w:b/>
                <w:color w:val="FFFFFF"/>
                <w:lang w:val="en-GB"/>
              </w:rPr>
              <w:t xml:space="preserve">) </w:t>
            </w:r>
            <w:proofErr w:type="spellStart"/>
            <w:r w:rsidRPr="001F19DF">
              <w:rPr>
                <w:rFonts w:eastAsia="Calibri"/>
                <w:b/>
                <w:color w:val="FFFFFF"/>
                <w:lang w:val="en-GB"/>
              </w:rPr>
              <w:t>tokom</w:t>
            </w:r>
            <w:proofErr w:type="spellEnd"/>
            <w:r w:rsidRPr="001F19DF">
              <w:rPr>
                <w:rFonts w:eastAsia="Calibri"/>
                <w:b/>
                <w:color w:val="FFFFFF"/>
                <w:lang w:val="en-GB"/>
              </w:rPr>
              <w:t xml:space="preserve"> </w:t>
            </w:r>
            <w:proofErr w:type="spellStart"/>
            <w:r w:rsidRPr="001F19DF">
              <w:rPr>
                <w:rFonts w:eastAsia="Calibri"/>
                <w:b/>
                <w:color w:val="FFFFFF"/>
                <w:lang w:val="en-GB"/>
              </w:rPr>
              <w:t>realizacije</w:t>
            </w:r>
            <w:proofErr w:type="spellEnd"/>
            <w:r w:rsidRPr="001F19DF">
              <w:rPr>
                <w:rFonts w:eastAsia="Calibri"/>
                <w:b/>
                <w:color w:val="FFFFFF"/>
                <w:lang w:val="en-GB"/>
              </w:rPr>
              <w:t xml:space="preserve"> </w:t>
            </w:r>
            <w:proofErr w:type="spellStart"/>
            <w:r w:rsidRPr="001F19DF">
              <w:rPr>
                <w:rFonts w:eastAsia="Calibri"/>
                <w:b/>
                <w:color w:val="FFFFFF"/>
                <w:lang w:val="en-GB"/>
              </w:rPr>
              <w:t>projekta</w:t>
            </w:r>
            <w:proofErr w:type="spellEnd"/>
            <w:r w:rsidRPr="001F19DF">
              <w:rPr>
                <w:rFonts w:eastAsia="Calibri"/>
                <w:b/>
                <w:color w:val="FFFFFF"/>
                <w:lang w:val="en-GB"/>
              </w:rPr>
              <w:t>.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4472C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F59479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FFFFFF"/>
                <w:lang w:val="en-GB"/>
              </w:rPr>
            </w:pPr>
            <w:r w:rsidRPr="001F19DF">
              <w:rPr>
                <w:rFonts w:eastAsia="Calibri"/>
                <w:b/>
                <w:bCs/>
                <w:color w:val="FFFFFF"/>
                <w:lang w:val="en-GB"/>
              </w:rPr>
              <w:t>UKUPNO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4472C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4DAF03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FFFFFF"/>
                <w:lang w:val="en-GB"/>
              </w:rPr>
            </w:pPr>
            <w:proofErr w:type="spellStart"/>
            <w:r w:rsidRPr="001F19DF">
              <w:rPr>
                <w:rFonts w:eastAsia="Calibri"/>
                <w:b/>
                <w:bCs/>
                <w:color w:val="FFFFFF"/>
                <w:lang w:val="en-GB"/>
              </w:rPr>
              <w:t>Korisnici</w:t>
            </w:r>
            <w:proofErr w:type="spellEnd"/>
          </w:p>
        </w:tc>
        <w:tc>
          <w:tcPr>
            <w:tcW w:w="299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4472C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3FE3BF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FFFFFF"/>
                <w:lang w:val="en-GB"/>
              </w:rPr>
            </w:pPr>
            <w:proofErr w:type="spellStart"/>
            <w:r w:rsidRPr="001F19DF">
              <w:rPr>
                <w:rFonts w:eastAsia="Calibri"/>
                <w:b/>
                <w:bCs/>
                <w:color w:val="FFFFFF"/>
                <w:lang w:val="en-GB"/>
              </w:rPr>
              <w:t>Socijalno</w:t>
            </w:r>
            <w:proofErr w:type="spellEnd"/>
            <w:r w:rsidRPr="001F19DF">
              <w:rPr>
                <w:rFonts w:eastAsia="Calibri"/>
                <w:b/>
                <w:bCs/>
                <w:color w:val="FFFFFF"/>
                <w:lang w:val="en-GB"/>
              </w:rPr>
              <w:t xml:space="preserve"> </w:t>
            </w:r>
            <w:proofErr w:type="spellStart"/>
            <w:r w:rsidRPr="001F19DF">
              <w:rPr>
                <w:rFonts w:eastAsia="Calibri"/>
                <w:b/>
                <w:bCs/>
                <w:color w:val="FFFFFF"/>
                <w:lang w:val="en-GB"/>
              </w:rPr>
              <w:t>isključeni</w:t>
            </w:r>
            <w:proofErr w:type="spellEnd"/>
          </w:p>
        </w:tc>
      </w:tr>
      <w:tr w:rsidR="001F19DF" w:rsidRPr="001F19DF" w14:paraId="02E233EF" w14:textId="77777777" w:rsidTr="00EF7D68">
        <w:trPr>
          <w:trHeight w:val="300"/>
        </w:trPr>
        <w:tc>
          <w:tcPr>
            <w:tcW w:w="2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E72D3D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color w:val="1F497D"/>
                <w:lang w:val="en-GB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BF658A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A71395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  <w:proofErr w:type="spellStart"/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>Djeca</w:t>
            </w:r>
            <w:proofErr w:type="spellEnd"/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 xml:space="preserve">  (0-18)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A71AAA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  <w:proofErr w:type="spellStart"/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>Odrasli</w:t>
            </w:r>
            <w:proofErr w:type="spellEnd"/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 xml:space="preserve"> (18 +)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B6B5EF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  <w:proofErr w:type="spellStart"/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>Djeca</w:t>
            </w:r>
            <w:proofErr w:type="spellEnd"/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 xml:space="preserve">  (0-18)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6E8B48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  <w:proofErr w:type="spellStart"/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>Odrasli</w:t>
            </w:r>
            <w:proofErr w:type="spellEnd"/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 xml:space="preserve"> (18 +)</w:t>
            </w:r>
          </w:p>
        </w:tc>
      </w:tr>
      <w:tr w:rsidR="001F19DF" w:rsidRPr="001F19DF" w14:paraId="4965F4DC" w14:textId="77777777" w:rsidTr="00EF7D68">
        <w:trPr>
          <w:trHeight w:val="300"/>
        </w:trPr>
        <w:tc>
          <w:tcPr>
            <w:tcW w:w="2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EF0515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color w:val="1F497D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A2C561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7B0769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>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D813A6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768C3D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>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EEDE33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CEFC6D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>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B6E0C0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D90907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>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3C454E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>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3BB399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>Ž</w:t>
            </w:r>
          </w:p>
        </w:tc>
      </w:tr>
      <w:tr w:rsidR="001F19DF" w:rsidRPr="001F19DF" w14:paraId="7A65BBB5" w14:textId="77777777" w:rsidTr="00EF7D68">
        <w:trPr>
          <w:trHeight w:val="300"/>
        </w:trPr>
        <w:tc>
          <w:tcPr>
            <w:tcW w:w="2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6F748F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color w:val="1F497D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D78D95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color w:val="1F497D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5F5BBB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color w:val="1F497D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4EDD29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color w:val="1F497D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8771FE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color w:val="1F497D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2D001C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color w:val="1F497D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69D5B0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color w:val="1F497D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379E87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color w:val="1F497D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C95AF7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color w:val="1F497D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B378DD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color w:val="1F497D"/>
                <w:lang w:val="en-GB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30ACE6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color w:val="1F497D"/>
                <w:lang w:val="en-GB"/>
              </w:rPr>
              <w:t> </w:t>
            </w:r>
          </w:p>
        </w:tc>
      </w:tr>
    </w:tbl>
    <w:p w14:paraId="0922B0B5" w14:textId="77777777" w:rsidR="001F19DF" w:rsidRDefault="001F19DF" w:rsidP="005A710E">
      <w:pPr>
        <w:rPr>
          <w:color w:val="2E74B5" w:themeColor="accent1" w:themeShade="BF"/>
          <w:sz w:val="32"/>
          <w:szCs w:val="32"/>
        </w:rPr>
      </w:pPr>
    </w:p>
    <w:p w14:paraId="3C1037FA" w14:textId="70EB2CCD" w:rsidR="00436036" w:rsidRPr="005A710E" w:rsidRDefault="00436036" w:rsidP="005A710E">
      <w:pPr>
        <w:rPr>
          <w:color w:val="2E74B5" w:themeColor="accent1" w:themeShade="BF"/>
          <w:sz w:val="32"/>
          <w:szCs w:val="32"/>
        </w:rPr>
      </w:pPr>
      <w:r w:rsidRPr="005A710E">
        <w:rPr>
          <w:color w:val="2E74B5" w:themeColor="accent1" w:themeShade="BF"/>
          <w:sz w:val="32"/>
          <w:szCs w:val="32"/>
        </w:rPr>
        <w:t>I OPIS PROJEKTA</w:t>
      </w:r>
      <w:bookmarkEnd w:id="42"/>
    </w:p>
    <w:bookmarkEnd w:id="43"/>
    <w:p w14:paraId="554039E7" w14:textId="77777777" w:rsidR="00436036" w:rsidRPr="00D514C8" w:rsidRDefault="00436036" w:rsidP="00436036"/>
    <w:p w14:paraId="1BFA2E2F" w14:textId="77777777" w:rsidR="00436036" w:rsidRDefault="00436036" w:rsidP="00436036">
      <w:pPr>
        <w:rPr>
          <w:i/>
        </w:rPr>
      </w:pPr>
      <w:proofErr w:type="spellStart"/>
      <w:r w:rsidRPr="00D514C8">
        <w:rPr>
          <w:i/>
          <w:highlight w:val="lightGray"/>
        </w:rPr>
        <w:t>Ovdje</w:t>
      </w:r>
      <w:proofErr w:type="spellEnd"/>
      <w:r w:rsidRPr="00D514C8">
        <w:rPr>
          <w:i/>
          <w:highlight w:val="lightGray"/>
        </w:rPr>
        <w:t xml:space="preserve"> je </w:t>
      </w:r>
      <w:proofErr w:type="spellStart"/>
      <w:r w:rsidRPr="00D514C8">
        <w:rPr>
          <w:i/>
          <w:highlight w:val="lightGray"/>
        </w:rPr>
        <w:t>potrebno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>
        <w:rPr>
          <w:i/>
          <w:highlight w:val="lightGray"/>
        </w:rPr>
        <w:t>ukratko</w:t>
      </w:r>
      <w:proofErr w:type="spellEnd"/>
      <w:r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opisati</w:t>
      </w:r>
      <w:proofErr w:type="spellEnd"/>
      <w:r w:rsidRPr="00D514C8">
        <w:rPr>
          <w:i/>
          <w:highlight w:val="lightGray"/>
        </w:rPr>
        <w:t xml:space="preserve"> projekat i </w:t>
      </w:r>
      <w:proofErr w:type="spellStart"/>
      <w:r w:rsidRPr="00D514C8">
        <w:rPr>
          <w:i/>
          <w:highlight w:val="lightGray"/>
        </w:rPr>
        <w:t>navesti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koje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su</w:t>
      </w:r>
      <w:proofErr w:type="spellEnd"/>
      <w:r w:rsidRPr="00D514C8">
        <w:rPr>
          <w:i/>
          <w:highlight w:val="lightGray"/>
        </w:rPr>
        <w:t xml:space="preserve"> to </w:t>
      </w:r>
      <w:proofErr w:type="spellStart"/>
      <w:r w:rsidRPr="00D514C8">
        <w:rPr>
          <w:i/>
          <w:highlight w:val="lightGray"/>
        </w:rPr>
        <w:t>aktivnosti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predviđene</w:t>
      </w:r>
      <w:proofErr w:type="spellEnd"/>
      <w:r w:rsidRPr="00D514C8">
        <w:rPr>
          <w:i/>
          <w:highlight w:val="lightGray"/>
        </w:rPr>
        <w:t xml:space="preserve"> da </w:t>
      </w:r>
      <w:proofErr w:type="spellStart"/>
      <w:r w:rsidRPr="00D514C8">
        <w:rPr>
          <w:i/>
          <w:highlight w:val="lightGray"/>
        </w:rPr>
        <w:t>budu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realizovane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tokom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cjelokupnog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trajanja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projekta</w:t>
      </w:r>
      <w:proofErr w:type="spellEnd"/>
      <w:r w:rsidRPr="00D514C8">
        <w:rPr>
          <w:i/>
          <w:highlight w:val="lightGray"/>
        </w:rPr>
        <w:t>.</w:t>
      </w:r>
    </w:p>
    <w:p w14:paraId="67CA7DB0" w14:textId="77777777" w:rsidR="00436036" w:rsidRPr="00D514C8" w:rsidRDefault="00436036" w:rsidP="00436036">
      <w:pPr>
        <w:rPr>
          <w:i/>
        </w:rPr>
      </w:pPr>
    </w:p>
    <w:p w14:paraId="5E44C71D" w14:textId="77777777" w:rsidR="00436036" w:rsidRPr="005A710E" w:rsidRDefault="00436036" w:rsidP="005A710E">
      <w:pPr>
        <w:rPr>
          <w:color w:val="2E74B5" w:themeColor="accent1" w:themeShade="BF"/>
          <w:sz w:val="32"/>
          <w:szCs w:val="32"/>
        </w:rPr>
      </w:pPr>
      <w:bookmarkStart w:id="44" w:name="_Toc455389822"/>
      <w:r w:rsidRPr="005A710E">
        <w:rPr>
          <w:color w:val="2E74B5" w:themeColor="accent1" w:themeShade="BF"/>
          <w:sz w:val="32"/>
          <w:szCs w:val="32"/>
        </w:rPr>
        <w:t>II REZULTATI I AKTIVNOSTI U TOKU IZVJEŠTAJNOG PERIODA</w:t>
      </w:r>
      <w:bookmarkEnd w:id="44"/>
    </w:p>
    <w:p w14:paraId="0F979F3F" w14:textId="77777777" w:rsidR="00436036" w:rsidRDefault="00436036" w:rsidP="00436036"/>
    <w:p w14:paraId="46C4E317" w14:textId="77777777" w:rsidR="00436036" w:rsidRPr="008622E6" w:rsidRDefault="00436036" w:rsidP="00436036">
      <w:pPr>
        <w:rPr>
          <w:b/>
          <w:color w:val="4472C4"/>
        </w:rPr>
      </w:pPr>
      <w:r>
        <w:rPr>
          <w:b/>
          <w:color w:val="4472C4"/>
        </w:rPr>
        <w:t xml:space="preserve">Napredak u </w:t>
      </w:r>
      <w:proofErr w:type="spellStart"/>
      <w:r>
        <w:rPr>
          <w:b/>
          <w:color w:val="4472C4"/>
        </w:rPr>
        <w:t>odnosu</w:t>
      </w:r>
      <w:proofErr w:type="spellEnd"/>
      <w:r>
        <w:rPr>
          <w:b/>
          <w:color w:val="4472C4"/>
        </w:rPr>
        <w:t xml:space="preserve"> </w:t>
      </w:r>
      <w:proofErr w:type="spellStart"/>
      <w:r>
        <w:rPr>
          <w:b/>
          <w:color w:val="4472C4"/>
        </w:rPr>
        <w:t>matricu</w:t>
      </w:r>
      <w:proofErr w:type="spellEnd"/>
      <w:r>
        <w:rPr>
          <w:b/>
          <w:color w:val="4472C4"/>
        </w:rPr>
        <w:t xml:space="preserve"> </w:t>
      </w:r>
      <w:proofErr w:type="spellStart"/>
      <w:r>
        <w:rPr>
          <w:b/>
          <w:color w:val="4472C4"/>
        </w:rPr>
        <w:t>logičkog</w:t>
      </w:r>
      <w:proofErr w:type="spellEnd"/>
      <w:r>
        <w:rPr>
          <w:b/>
          <w:color w:val="4472C4"/>
        </w:rPr>
        <w:t xml:space="preserve"> </w:t>
      </w:r>
      <w:proofErr w:type="spellStart"/>
      <w:r>
        <w:rPr>
          <w:b/>
          <w:color w:val="4472C4"/>
        </w:rPr>
        <w:t>okvira</w:t>
      </w:r>
      <w:proofErr w:type="spellEnd"/>
    </w:p>
    <w:p w14:paraId="0A48D3D5" w14:textId="77777777" w:rsidR="00436036" w:rsidRPr="00D514C8" w:rsidRDefault="00436036" w:rsidP="00436036"/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0"/>
        <w:gridCol w:w="1432"/>
        <w:gridCol w:w="2158"/>
        <w:gridCol w:w="3103"/>
        <w:gridCol w:w="3243"/>
      </w:tblGrid>
      <w:tr w:rsidR="00436036" w:rsidRPr="008622E6" w14:paraId="48823A4A" w14:textId="77777777" w:rsidTr="005723AE">
        <w:tc>
          <w:tcPr>
            <w:tcW w:w="520" w:type="dxa"/>
            <w:shd w:val="clear" w:color="auto" w:fill="4472C4"/>
          </w:tcPr>
          <w:p w14:paraId="26F34A21" w14:textId="77777777" w:rsidR="00436036" w:rsidRPr="008622E6" w:rsidRDefault="00436036" w:rsidP="00D0399F">
            <w:pPr>
              <w:pStyle w:val="Text"/>
              <w:ind w:right="-108"/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  <w:proofErr w:type="spellStart"/>
            <w:r w:rsidRPr="008622E6">
              <w:rPr>
                <w:rFonts w:ascii="Calibri" w:hAnsi="Calibri" w:cs="Arial"/>
                <w:color w:val="FFFFFF"/>
                <w:sz w:val="22"/>
                <w:szCs w:val="22"/>
              </w:rPr>
              <w:t>r.b.</w:t>
            </w:r>
            <w:proofErr w:type="spellEnd"/>
          </w:p>
        </w:tc>
        <w:tc>
          <w:tcPr>
            <w:tcW w:w="1432" w:type="dxa"/>
            <w:shd w:val="clear" w:color="auto" w:fill="4472C4"/>
          </w:tcPr>
          <w:p w14:paraId="5E6F8CDB" w14:textId="77777777" w:rsidR="00436036" w:rsidRPr="006B7A3C" w:rsidRDefault="00436036" w:rsidP="00D0399F">
            <w:pPr>
              <w:ind w:left="-45"/>
              <w:rPr>
                <w:rFonts w:cs="Arial"/>
                <w:color w:val="FFFFFF"/>
              </w:rPr>
            </w:pPr>
            <w:proofErr w:type="spellStart"/>
            <w:r>
              <w:rPr>
                <w:rFonts w:cs="Arial"/>
                <w:color w:val="FFFFFF"/>
              </w:rPr>
              <w:t>Specifični</w:t>
            </w:r>
            <w:proofErr w:type="spellEnd"/>
            <w:r>
              <w:rPr>
                <w:rFonts w:cs="Arial"/>
                <w:color w:val="FFFFFF"/>
              </w:rPr>
              <w:t xml:space="preserve"> </w:t>
            </w:r>
            <w:proofErr w:type="spellStart"/>
            <w:r>
              <w:rPr>
                <w:rFonts w:cs="Arial"/>
                <w:color w:val="FFFFFF"/>
              </w:rPr>
              <w:t>ciljevi</w:t>
            </w:r>
            <w:proofErr w:type="spellEnd"/>
            <w:r>
              <w:rPr>
                <w:rFonts w:cs="Arial"/>
                <w:color w:val="FFFFFF"/>
              </w:rPr>
              <w:t xml:space="preserve"> </w:t>
            </w:r>
            <w:proofErr w:type="spellStart"/>
            <w:r>
              <w:rPr>
                <w:rFonts w:cs="Arial"/>
                <w:color w:val="FFFFFF"/>
              </w:rPr>
              <w:t>projekta</w:t>
            </w:r>
            <w:proofErr w:type="spellEnd"/>
          </w:p>
        </w:tc>
        <w:tc>
          <w:tcPr>
            <w:tcW w:w="2158" w:type="dxa"/>
            <w:shd w:val="clear" w:color="auto" w:fill="4472C4"/>
          </w:tcPr>
          <w:p w14:paraId="787BA896" w14:textId="77777777" w:rsidR="00436036" w:rsidRPr="008622E6" w:rsidRDefault="00436036" w:rsidP="00D0399F">
            <w:pPr>
              <w:ind w:left="-45"/>
              <w:jc w:val="center"/>
              <w:rPr>
                <w:rFonts w:cs="Arial"/>
                <w:color w:val="FFFFFF"/>
              </w:rPr>
            </w:pPr>
            <w:proofErr w:type="spellStart"/>
            <w:r>
              <w:rPr>
                <w:rFonts w:cs="Arial"/>
                <w:color w:val="FFFFFF"/>
              </w:rPr>
              <w:t>Polazište</w:t>
            </w:r>
            <w:proofErr w:type="spellEnd"/>
          </w:p>
        </w:tc>
        <w:tc>
          <w:tcPr>
            <w:tcW w:w="3103" w:type="dxa"/>
            <w:shd w:val="clear" w:color="auto" w:fill="4472C4"/>
          </w:tcPr>
          <w:p w14:paraId="3AFF8C70" w14:textId="77777777" w:rsidR="00436036" w:rsidRPr="008622E6" w:rsidRDefault="00436036" w:rsidP="00D0399F">
            <w:pPr>
              <w:rPr>
                <w:rFonts w:cs="Arial"/>
                <w:color w:val="FFFFFF"/>
              </w:rPr>
            </w:pPr>
            <w:proofErr w:type="spellStart"/>
            <w:r>
              <w:rPr>
                <w:rFonts w:cs="Arial"/>
                <w:color w:val="FFFFFF"/>
              </w:rPr>
              <w:t>Indikator</w:t>
            </w:r>
            <w:proofErr w:type="spellEnd"/>
            <w:r>
              <w:rPr>
                <w:rFonts w:cs="Arial"/>
                <w:color w:val="FFFFFF"/>
              </w:rPr>
              <w:t xml:space="preserve"> (</w:t>
            </w:r>
            <w:proofErr w:type="spellStart"/>
            <w:r>
              <w:rPr>
                <w:rFonts w:cs="Arial"/>
                <w:color w:val="FFFFFF"/>
              </w:rPr>
              <w:t>ciljana</w:t>
            </w:r>
            <w:proofErr w:type="spellEnd"/>
            <w:r>
              <w:rPr>
                <w:rFonts w:cs="Arial"/>
                <w:color w:val="FFFFFF"/>
              </w:rPr>
              <w:t xml:space="preserve"> </w:t>
            </w:r>
            <w:proofErr w:type="spellStart"/>
            <w:r>
              <w:rPr>
                <w:rFonts w:cs="Arial"/>
                <w:color w:val="FFFFFF"/>
              </w:rPr>
              <w:t>vrijednost</w:t>
            </w:r>
            <w:proofErr w:type="spellEnd"/>
            <w:r>
              <w:rPr>
                <w:rFonts w:cs="Arial"/>
                <w:color w:val="FFFFFF"/>
              </w:rPr>
              <w:t>)</w:t>
            </w:r>
          </w:p>
        </w:tc>
        <w:tc>
          <w:tcPr>
            <w:tcW w:w="3243" w:type="dxa"/>
            <w:shd w:val="clear" w:color="auto" w:fill="4472C4"/>
          </w:tcPr>
          <w:p w14:paraId="78BB6798" w14:textId="77777777" w:rsidR="00436036" w:rsidRPr="008622E6" w:rsidRDefault="00436036" w:rsidP="00D0399F">
            <w:pPr>
              <w:ind w:left="-45"/>
              <w:rPr>
                <w:rFonts w:cs="Arial"/>
                <w:color w:val="FFFFFF"/>
              </w:rPr>
            </w:pPr>
            <w:r w:rsidRPr="008622E6">
              <w:rPr>
                <w:rFonts w:cs="Arial"/>
                <w:color w:val="FFFFFF"/>
              </w:rPr>
              <w:t>Status</w:t>
            </w:r>
          </w:p>
        </w:tc>
      </w:tr>
      <w:tr w:rsidR="00436036" w:rsidRPr="00D514C8" w14:paraId="47208503" w14:textId="77777777" w:rsidTr="005723AE">
        <w:tc>
          <w:tcPr>
            <w:tcW w:w="520" w:type="dxa"/>
            <w:vAlign w:val="center"/>
          </w:tcPr>
          <w:p w14:paraId="4702FD54" w14:textId="1DD97BD5" w:rsidR="00436036" w:rsidRPr="00D514C8" w:rsidRDefault="00436036" w:rsidP="00D0399F">
            <w:pPr>
              <w:pStyle w:val="Text"/>
              <w:ind w:right="-108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32" w:type="dxa"/>
          </w:tcPr>
          <w:p w14:paraId="58BD4E30" w14:textId="77777777" w:rsidR="00436036" w:rsidRPr="00D514C8" w:rsidRDefault="00436036" w:rsidP="00D0399F">
            <w:pPr>
              <w:ind w:left="-45"/>
              <w:rPr>
                <w:rFonts w:cs="Arial"/>
                <w:i/>
                <w:highlight w:val="lightGray"/>
              </w:rPr>
            </w:pPr>
            <w:proofErr w:type="spellStart"/>
            <w:r>
              <w:rPr>
                <w:rFonts w:cs="Arial"/>
                <w:i/>
                <w:highlight w:val="lightGray"/>
              </w:rPr>
              <w:t>Navesti</w:t>
            </w:r>
            <w:proofErr w:type="spellEnd"/>
            <w:r>
              <w:rPr>
                <w:rFonts w:cs="Arial"/>
                <w:i/>
                <w:highlight w:val="lightGray"/>
              </w:rPr>
              <w:t xml:space="preserve"> </w:t>
            </w:r>
            <w:proofErr w:type="spellStart"/>
            <w:r>
              <w:rPr>
                <w:rFonts w:cs="Arial"/>
                <w:i/>
                <w:highlight w:val="lightGray"/>
              </w:rPr>
              <w:t>specifični</w:t>
            </w:r>
            <w:proofErr w:type="spellEnd"/>
            <w:r>
              <w:rPr>
                <w:rFonts w:cs="Arial"/>
                <w:i/>
                <w:highlight w:val="lightGray"/>
              </w:rPr>
              <w:t xml:space="preserve"> </w:t>
            </w:r>
            <w:proofErr w:type="spellStart"/>
            <w:r>
              <w:rPr>
                <w:rFonts w:cs="Arial"/>
                <w:i/>
                <w:highlight w:val="lightGray"/>
              </w:rPr>
              <w:t>cilj</w:t>
            </w:r>
            <w:proofErr w:type="spellEnd"/>
            <w:r>
              <w:rPr>
                <w:rFonts w:cs="Arial"/>
                <w:i/>
                <w:highlight w:val="lightGray"/>
              </w:rPr>
              <w:t>/</w:t>
            </w:r>
            <w:proofErr w:type="spellStart"/>
            <w:r>
              <w:rPr>
                <w:rFonts w:cs="Arial"/>
                <w:i/>
                <w:highlight w:val="lightGray"/>
              </w:rPr>
              <w:t>ciljeve</w:t>
            </w:r>
            <w:proofErr w:type="spellEnd"/>
            <w:r>
              <w:rPr>
                <w:rFonts w:cs="Arial"/>
                <w:i/>
                <w:highlight w:val="lightGray"/>
              </w:rPr>
              <w:t xml:space="preserve"> </w:t>
            </w:r>
            <w:proofErr w:type="spellStart"/>
            <w:r>
              <w:rPr>
                <w:rFonts w:cs="Arial"/>
                <w:i/>
                <w:highlight w:val="lightGray"/>
              </w:rPr>
              <w:t>projekta</w:t>
            </w:r>
            <w:proofErr w:type="spellEnd"/>
          </w:p>
        </w:tc>
        <w:tc>
          <w:tcPr>
            <w:tcW w:w="2158" w:type="dxa"/>
          </w:tcPr>
          <w:p w14:paraId="716D7CFF" w14:textId="77777777" w:rsidR="00436036" w:rsidRPr="00D514C8" w:rsidRDefault="00436036" w:rsidP="00D0399F">
            <w:pPr>
              <w:ind w:left="-45"/>
              <w:rPr>
                <w:rFonts w:cs="Arial"/>
                <w:i/>
                <w:highlight w:val="lightGray"/>
              </w:rPr>
            </w:pPr>
            <w:proofErr w:type="spellStart"/>
            <w:r w:rsidRPr="00F70605">
              <w:rPr>
                <w:rFonts w:cs="Arial"/>
                <w:i/>
                <w:highlight w:val="lightGray"/>
              </w:rPr>
              <w:t>Navesti</w:t>
            </w:r>
            <w:proofErr w:type="spellEnd"/>
            <w:r w:rsidRPr="00F70605">
              <w:rPr>
                <w:rFonts w:cs="Arial"/>
                <w:i/>
                <w:highlight w:val="lightGray"/>
              </w:rPr>
              <w:t xml:space="preserve"> </w:t>
            </w:r>
            <w:proofErr w:type="spellStart"/>
            <w:r>
              <w:rPr>
                <w:rFonts w:cs="Arial"/>
                <w:i/>
                <w:highlight w:val="lightGray"/>
              </w:rPr>
              <w:t>polazišta</w:t>
            </w:r>
            <w:proofErr w:type="spellEnd"/>
            <w:r>
              <w:rPr>
                <w:rFonts w:cs="Arial"/>
                <w:i/>
                <w:highlight w:val="lightGray"/>
              </w:rPr>
              <w:t xml:space="preserve"> </w:t>
            </w:r>
            <w:proofErr w:type="spellStart"/>
            <w:r>
              <w:rPr>
                <w:rFonts w:cs="Arial"/>
                <w:i/>
                <w:highlight w:val="lightGray"/>
              </w:rPr>
              <w:t>iz</w:t>
            </w:r>
            <w:proofErr w:type="spellEnd"/>
            <w:r>
              <w:rPr>
                <w:rFonts w:cs="Arial"/>
                <w:i/>
                <w:highlight w:val="lightGray"/>
              </w:rPr>
              <w:t xml:space="preserve"> Matrice </w:t>
            </w:r>
            <w:proofErr w:type="spellStart"/>
            <w:r>
              <w:rPr>
                <w:rFonts w:cs="Arial"/>
                <w:i/>
                <w:highlight w:val="lightGray"/>
              </w:rPr>
              <w:t>logičkog</w:t>
            </w:r>
            <w:proofErr w:type="spellEnd"/>
            <w:r>
              <w:rPr>
                <w:rFonts w:cs="Arial"/>
                <w:i/>
                <w:highlight w:val="lightGray"/>
              </w:rPr>
              <w:t xml:space="preserve"> </w:t>
            </w:r>
            <w:proofErr w:type="spellStart"/>
            <w:r>
              <w:rPr>
                <w:rFonts w:cs="Arial"/>
                <w:i/>
                <w:highlight w:val="lightGray"/>
              </w:rPr>
              <w:t>okvira</w:t>
            </w:r>
            <w:proofErr w:type="spellEnd"/>
            <w:r>
              <w:rPr>
                <w:rFonts w:cs="Arial"/>
                <w:i/>
                <w:highlight w:val="lightGray"/>
              </w:rPr>
              <w:t xml:space="preserve"> rada, </w:t>
            </w:r>
            <w:proofErr w:type="spellStart"/>
            <w:r>
              <w:rPr>
                <w:rFonts w:cs="Arial"/>
                <w:i/>
                <w:highlight w:val="lightGray"/>
              </w:rPr>
              <w:t>koja</w:t>
            </w:r>
            <w:proofErr w:type="spellEnd"/>
            <w:r>
              <w:rPr>
                <w:rFonts w:cs="Arial"/>
                <w:i/>
                <w:highlight w:val="lightGray"/>
              </w:rPr>
              <w:t xml:space="preserve"> </w:t>
            </w:r>
            <w:proofErr w:type="spellStart"/>
            <w:r>
              <w:rPr>
                <w:rFonts w:cs="Arial"/>
                <w:i/>
                <w:highlight w:val="lightGray"/>
              </w:rPr>
              <w:t>odgovaraju</w:t>
            </w:r>
            <w:proofErr w:type="spellEnd"/>
            <w:r>
              <w:rPr>
                <w:rFonts w:cs="Arial"/>
                <w:i/>
                <w:highlight w:val="lightGray"/>
              </w:rPr>
              <w:t xml:space="preserve"> </w:t>
            </w:r>
            <w:proofErr w:type="spellStart"/>
            <w:r>
              <w:rPr>
                <w:rFonts w:cs="Arial"/>
                <w:i/>
                <w:highlight w:val="lightGray"/>
              </w:rPr>
              <w:t>postavljenih</w:t>
            </w:r>
            <w:proofErr w:type="spellEnd"/>
            <w:r>
              <w:rPr>
                <w:rFonts w:cs="Arial"/>
                <w:i/>
                <w:highlight w:val="lightGray"/>
              </w:rPr>
              <w:t xml:space="preserve"> </w:t>
            </w:r>
            <w:proofErr w:type="spellStart"/>
            <w:r>
              <w:rPr>
                <w:rFonts w:cs="Arial"/>
                <w:i/>
                <w:highlight w:val="lightGray"/>
              </w:rPr>
              <w:t>ciljevima</w:t>
            </w:r>
            <w:proofErr w:type="spellEnd"/>
          </w:p>
        </w:tc>
        <w:tc>
          <w:tcPr>
            <w:tcW w:w="3103" w:type="dxa"/>
          </w:tcPr>
          <w:p w14:paraId="1061429E" w14:textId="77777777" w:rsidR="00436036" w:rsidRPr="00D514C8" w:rsidRDefault="00436036" w:rsidP="00D0399F">
            <w:pPr>
              <w:ind w:left="-45"/>
              <w:rPr>
                <w:rFonts w:cs="Arial"/>
                <w:i/>
              </w:rPr>
            </w:pPr>
            <w:proofErr w:type="spellStart"/>
            <w:r w:rsidRPr="00D514C8">
              <w:rPr>
                <w:rFonts w:cs="Arial"/>
                <w:i/>
                <w:highlight w:val="lightGray"/>
              </w:rPr>
              <w:t>Navesti</w:t>
            </w:r>
            <w:proofErr w:type="spellEnd"/>
            <w:r w:rsidRPr="00D514C8">
              <w:rPr>
                <w:rFonts w:cs="Arial"/>
                <w:i/>
                <w:highlight w:val="lightGray"/>
              </w:rPr>
              <w:t xml:space="preserve"> </w:t>
            </w:r>
            <w:proofErr w:type="spellStart"/>
            <w:r w:rsidRPr="007941F5">
              <w:rPr>
                <w:rFonts w:cs="Arial"/>
                <w:i/>
                <w:highlight w:val="lightGray"/>
              </w:rPr>
              <w:t>indikatore</w:t>
            </w:r>
            <w:proofErr w:type="spellEnd"/>
            <w:r w:rsidRPr="007941F5">
              <w:rPr>
                <w:rFonts w:cs="Arial"/>
                <w:i/>
                <w:highlight w:val="lightGray"/>
              </w:rPr>
              <w:t xml:space="preserve"> </w:t>
            </w:r>
            <w:proofErr w:type="spellStart"/>
            <w:r w:rsidRPr="007941F5">
              <w:rPr>
                <w:rFonts w:cs="Arial"/>
                <w:i/>
                <w:highlight w:val="lightGray"/>
              </w:rPr>
              <w:t>postavljene</w:t>
            </w:r>
            <w:proofErr w:type="spellEnd"/>
            <w:r w:rsidRPr="007941F5">
              <w:rPr>
                <w:rFonts w:cs="Arial"/>
                <w:i/>
                <w:highlight w:val="lightGray"/>
              </w:rPr>
              <w:t xml:space="preserve"> u </w:t>
            </w:r>
            <w:proofErr w:type="spellStart"/>
            <w:r>
              <w:rPr>
                <w:rFonts w:cs="Arial"/>
                <w:i/>
                <w:highlight w:val="lightGray"/>
              </w:rPr>
              <w:t>matrici</w:t>
            </w:r>
            <w:proofErr w:type="spellEnd"/>
            <w:r>
              <w:rPr>
                <w:rFonts w:cs="Arial"/>
                <w:i/>
                <w:highlight w:val="lightGray"/>
              </w:rPr>
              <w:t xml:space="preserve"> </w:t>
            </w:r>
            <w:proofErr w:type="spellStart"/>
            <w:r>
              <w:rPr>
                <w:rFonts w:cs="Arial"/>
                <w:i/>
                <w:highlight w:val="lightGray"/>
              </w:rPr>
              <w:t>logičkog</w:t>
            </w:r>
            <w:proofErr w:type="spellEnd"/>
            <w:r>
              <w:rPr>
                <w:rFonts w:cs="Arial"/>
                <w:i/>
                <w:highlight w:val="lightGray"/>
              </w:rPr>
              <w:t xml:space="preserve"> </w:t>
            </w:r>
            <w:proofErr w:type="spellStart"/>
            <w:r>
              <w:rPr>
                <w:rFonts w:cs="Arial"/>
                <w:i/>
                <w:highlight w:val="lightGray"/>
              </w:rPr>
              <w:t>okvira</w:t>
            </w:r>
            <w:proofErr w:type="spellEnd"/>
            <w:r>
              <w:rPr>
                <w:rFonts w:cs="Arial"/>
                <w:i/>
                <w:highlight w:val="lightGray"/>
              </w:rPr>
              <w:t xml:space="preserve"> rada</w:t>
            </w:r>
            <w:r w:rsidRPr="007941F5">
              <w:rPr>
                <w:rFonts w:cs="Arial"/>
                <w:i/>
                <w:highlight w:val="lightGray"/>
              </w:rPr>
              <w:t xml:space="preserve">, </w:t>
            </w:r>
            <w:proofErr w:type="spellStart"/>
            <w:r w:rsidRPr="007941F5">
              <w:rPr>
                <w:rFonts w:cs="Arial"/>
                <w:i/>
                <w:highlight w:val="lightGray"/>
              </w:rPr>
              <w:t>uključujući</w:t>
            </w:r>
            <w:proofErr w:type="spellEnd"/>
            <w:r w:rsidRPr="007941F5">
              <w:rPr>
                <w:rFonts w:cs="Arial"/>
                <w:i/>
                <w:highlight w:val="lightGray"/>
              </w:rPr>
              <w:t xml:space="preserve"> </w:t>
            </w:r>
            <w:proofErr w:type="spellStart"/>
            <w:r w:rsidRPr="007941F5">
              <w:rPr>
                <w:rFonts w:cs="Arial"/>
                <w:i/>
                <w:highlight w:val="lightGray"/>
              </w:rPr>
              <w:t>njihove</w:t>
            </w:r>
            <w:proofErr w:type="spellEnd"/>
            <w:r w:rsidRPr="007941F5">
              <w:rPr>
                <w:rFonts w:cs="Arial"/>
                <w:i/>
                <w:highlight w:val="lightGray"/>
              </w:rPr>
              <w:t xml:space="preserve"> </w:t>
            </w:r>
            <w:proofErr w:type="spellStart"/>
            <w:r w:rsidRPr="007941F5">
              <w:rPr>
                <w:rFonts w:cs="Arial"/>
                <w:i/>
                <w:highlight w:val="lightGray"/>
              </w:rPr>
              <w:t>ciljane</w:t>
            </w:r>
            <w:proofErr w:type="spellEnd"/>
            <w:r w:rsidRPr="007941F5">
              <w:rPr>
                <w:rFonts w:cs="Arial"/>
                <w:i/>
                <w:highlight w:val="lightGray"/>
              </w:rPr>
              <w:t xml:space="preserve"> </w:t>
            </w:r>
            <w:proofErr w:type="spellStart"/>
            <w:r w:rsidRPr="007941F5">
              <w:rPr>
                <w:rFonts w:cs="Arial"/>
                <w:i/>
                <w:highlight w:val="lightGray"/>
              </w:rPr>
              <w:t>vrijednosti</w:t>
            </w:r>
            <w:proofErr w:type="spellEnd"/>
          </w:p>
        </w:tc>
        <w:tc>
          <w:tcPr>
            <w:tcW w:w="3243" w:type="dxa"/>
            <w:vAlign w:val="center"/>
          </w:tcPr>
          <w:p w14:paraId="7E456429" w14:textId="77777777" w:rsidR="00436036" w:rsidRPr="00D514C8" w:rsidRDefault="00436036" w:rsidP="00D0399F">
            <w:pPr>
              <w:rPr>
                <w:rFonts w:cs="Arial"/>
                <w:i/>
              </w:rPr>
            </w:pPr>
            <w:proofErr w:type="spellStart"/>
            <w:r>
              <w:rPr>
                <w:rFonts w:cs="Arial"/>
                <w:i/>
                <w:highlight w:val="lightGray"/>
              </w:rPr>
              <w:t>Navesti</w:t>
            </w:r>
            <w:proofErr w:type="spellEnd"/>
            <w:r>
              <w:rPr>
                <w:rFonts w:cs="Arial"/>
                <w:i/>
                <w:highlight w:val="lightGray"/>
              </w:rPr>
              <w:t xml:space="preserve"> </w:t>
            </w:r>
            <w:proofErr w:type="spellStart"/>
            <w:r>
              <w:rPr>
                <w:rFonts w:cs="Arial"/>
                <w:i/>
                <w:highlight w:val="lightGray"/>
              </w:rPr>
              <w:t>nivo</w:t>
            </w:r>
            <w:proofErr w:type="spellEnd"/>
            <w:r>
              <w:rPr>
                <w:rFonts w:cs="Arial"/>
                <w:i/>
                <w:highlight w:val="lightGray"/>
              </w:rPr>
              <w:t xml:space="preserve"> </w:t>
            </w:r>
            <w:proofErr w:type="spellStart"/>
            <w:r>
              <w:rPr>
                <w:rFonts w:cs="Arial"/>
                <w:i/>
                <w:highlight w:val="lightGray"/>
              </w:rPr>
              <w:t>ostvarenosti</w:t>
            </w:r>
            <w:proofErr w:type="spellEnd"/>
            <w:r>
              <w:rPr>
                <w:rFonts w:cs="Arial"/>
                <w:i/>
                <w:highlight w:val="lightGray"/>
              </w:rPr>
              <w:t xml:space="preserve"> </w:t>
            </w:r>
            <w:proofErr w:type="spellStart"/>
            <w:r>
              <w:rPr>
                <w:rFonts w:cs="Arial"/>
                <w:i/>
                <w:highlight w:val="lightGray"/>
              </w:rPr>
              <w:t>postavljenih</w:t>
            </w:r>
            <w:proofErr w:type="spellEnd"/>
            <w:r>
              <w:rPr>
                <w:rFonts w:cs="Arial"/>
                <w:i/>
                <w:highlight w:val="lightGray"/>
              </w:rPr>
              <w:t xml:space="preserve"> </w:t>
            </w:r>
            <w:proofErr w:type="spellStart"/>
            <w:r>
              <w:rPr>
                <w:rFonts w:cs="Arial"/>
                <w:i/>
                <w:highlight w:val="lightGray"/>
              </w:rPr>
              <w:t>ciljnih</w:t>
            </w:r>
            <w:proofErr w:type="spellEnd"/>
            <w:r>
              <w:rPr>
                <w:rFonts w:cs="Arial"/>
                <w:i/>
                <w:highlight w:val="lightGray"/>
              </w:rPr>
              <w:t xml:space="preserve"> </w:t>
            </w:r>
            <w:proofErr w:type="spellStart"/>
            <w:r>
              <w:rPr>
                <w:rFonts w:cs="Arial"/>
                <w:i/>
                <w:highlight w:val="lightGray"/>
              </w:rPr>
              <w:t>vrijednosti</w:t>
            </w:r>
            <w:proofErr w:type="spellEnd"/>
            <w:r>
              <w:rPr>
                <w:rFonts w:cs="Arial"/>
                <w:i/>
                <w:highlight w:val="lightGray"/>
              </w:rPr>
              <w:t xml:space="preserve"> </w:t>
            </w:r>
            <w:proofErr w:type="spellStart"/>
            <w:r>
              <w:rPr>
                <w:rFonts w:cs="Arial"/>
                <w:i/>
                <w:highlight w:val="lightGray"/>
              </w:rPr>
              <w:t>indikatora</w:t>
            </w:r>
            <w:proofErr w:type="spellEnd"/>
            <w:r>
              <w:rPr>
                <w:rFonts w:cs="Arial"/>
                <w:i/>
                <w:highlight w:val="lightGray"/>
              </w:rPr>
              <w:t xml:space="preserve">. </w:t>
            </w:r>
          </w:p>
        </w:tc>
      </w:tr>
      <w:tr w:rsidR="00436036" w:rsidRPr="00D514C8" w14:paraId="475953E5" w14:textId="77777777" w:rsidTr="005723AE">
        <w:tc>
          <w:tcPr>
            <w:tcW w:w="520" w:type="dxa"/>
            <w:vAlign w:val="center"/>
          </w:tcPr>
          <w:p w14:paraId="459B9157" w14:textId="5F2DF34E" w:rsidR="00436036" w:rsidRPr="00D514C8" w:rsidRDefault="005723AE" w:rsidP="00D0399F">
            <w:pPr>
              <w:pStyle w:val="Text"/>
              <w:ind w:right="-108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  <w:r w:rsidR="00436036" w:rsidRPr="00D514C8"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  <w:tc>
          <w:tcPr>
            <w:tcW w:w="1432" w:type="dxa"/>
          </w:tcPr>
          <w:p w14:paraId="7C239ADB" w14:textId="77777777" w:rsidR="00436036" w:rsidRPr="00D514C8" w:rsidRDefault="00436036" w:rsidP="00D0399F">
            <w:pPr>
              <w:ind w:left="-45"/>
              <w:rPr>
                <w:rFonts w:cs="Arial"/>
              </w:rPr>
            </w:pPr>
          </w:p>
        </w:tc>
        <w:tc>
          <w:tcPr>
            <w:tcW w:w="2158" w:type="dxa"/>
          </w:tcPr>
          <w:p w14:paraId="7CF8C51B" w14:textId="77777777" w:rsidR="00436036" w:rsidRPr="00D514C8" w:rsidRDefault="00436036" w:rsidP="00D0399F">
            <w:pPr>
              <w:ind w:left="-45"/>
              <w:rPr>
                <w:rFonts w:cs="Arial"/>
              </w:rPr>
            </w:pPr>
          </w:p>
        </w:tc>
        <w:tc>
          <w:tcPr>
            <w:tcW w:w="3103" w:type="dxa"/>
          </w:tcPr>
          <w:p w14:paraId="6EAE9F42" w14:textId="77777777" w:rsidR="00436036" w:rsidRPr="00D514C8" w:rsidRDefault="00436036" w:rsidP="00D0399F">
            <w:pPr>
              <w:ind w:left="-45"/>
              <w:rPr>
                <w:rFonts w:cs="Arial"/>
              </w:rPr>
            </w:pPr>
          </w:p>
        </w:tc>
        <w:tc>
          <w:tcPr>
            <w:tcW w:w="3243" w:type="dxa"/>
            <w:vAlign w:val="center"/>
          </w:tcPr>
          <w:p w14:paraId="3C2089F5" w14:textId="77777777" w:rsidR="00436036" w:rsidRPr="00C60412" w:rsidRDefault="00436036" w:rsidP="00D0399F">
            <w:pPr>
              <w:ind w:left="-45"/>
              <w:rPr>
                <w:rFonts w:cs="Arial"/>
                <w:lang w:val="en-GB"/>
              </w:rPr>
            </w:pPr>
          </w:p>
        </w:tc>
      </w:tr>
      <w:tr w:rsidR="00436036" w:rsidRPr="00D514C8" w14:paraId="72686652" w14:textId="77777777" w:rsidTr="005723AE">
        <w:tc>
          <w:tcPr>
            <w:tcW w:w="520" w:type="dxa"/>
            <w:vAlign w:val="center"/>
          </w:tcPr>
          <w:p w14:paraId="48F45481" w14:textId="0F4476DF" w:rsidR="00436036" w:rsidRPr="00D514C8" w:rsidRDefault="005723AE" w:rsidP="00D0399F">
            <w:pPr>
              <w:pStyle w:val="Text"/>
              <w:ind w:right="-108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2</w:t>
            </w:r>
            <w:r w:rsidR="00436036" w:rsidRPr="00D514C8"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  <w:tc>
          <w:tcPr>
            <w:tcW w:w="1432" w:type="dxa"/>
          </w:tcPr>
          <w:p w14:paraId="605AAA4F" w14:textId="77777777" w:rsidR="00436036" w:rsidRPr="00D514C8" w:rsidRDefault="00436036" w:rsidP="00D0399F">
            <w:pPr>
              <w:ind w:left="-45"/>
              <w:rPr>
                <w:rFonts w:cs="Arial"/>
              </w:rPr>
            </w:pPr>
          </w:p>
        </w:tc>
        <w:tc>
          <w:tcPr>
            <w:tcW w:w="2158" w:type="dxa"/>
          </w:tcPr>
          <w:p w14:paraId="1144838D" w14:textId="77777777" w:rsidR="00436036" w:rsidRPr="00D514C8" w:rsidRDefault="00436036" w:rsidP="00D0399F">
            <w:pPr>
              <w:ind w:left="-45"/>
              <w:rPr>
                <w:rFonts w:cs="Arial"/>
              </w:rPr>
            </w:pPr>
          </w:p>
        </w:tc>
        <w:tc>
          <w:tcPr>
            <w:tcW w:w="3103" w:type="dxa"/>
          </w:tcPr>
          <w:p w14:paraId="0C776C73" w14:textId="77777777" w:rsidR="00436036" w:rsidRPr="00D514C8" w:rsidRDefault="00436036" w:rsidP="00D0399F">
            <w:pPr>
              <w:ind w:left="-45"/>
              <w:rPr>
                <w:rFonts w:cs="Arial"/>
              </w:rPr>
            </w:pPr>
          </w:p>
        </w:tc>
        <w:tc>
          <w:tcPr>
            <w:tcW w:w="3243" w:type="dxa"/>
            <w:vAlign w:val="center"/>
          </w:tcPr>
          <w:p w14:paraId="5C884268" w14:textId="77777777" w:rsidR="00436036" w:rsidRPr="00D514C8" w:rsidRDefault="00436036" w:rsidP="00D0399F">
            <w:pPr>
              <w:ind w:left="-45"/>
              <w:rPr>
                <w:rFonts w:cs="Arial"/>
              </w:rPr>
            </w:pPr>
          </w:p>
        </w:tc>
      </w:tr>
      <w:tr w:rsidR="005723AE" w:rsidRPr="00D514C8" w14:paraId="272230B7" w14:textId="77777777" w:rsidTr="005723AE">
        <w:tc>
          <w:tcPr>
            <w:tcW w:w="520" w:type="dxa"/>
            <w:shd w:val="clear" w:color="auto" w:fill="4472C4" w:themeFill="accent5"/>
          </w:tcPr>
          <w:p w14:paraId="2A2A5020" w14:textId="62983B6B" w:rsidR="005723AE" w:rsidRPr="00D514C8" w:rsidRDefault="005723AE" w:rsidP="005723AE">
            <w:pPr>
              <w:pStyle w:val="Text"/>
              <w:ind w:right="-108"/>
              <w:jc w:val="center"/>
              <w:rPr>
                <w:rFonts w:ascii="Calibri" w:hAnsi="Calibri" w:cs="Arial"/>
                <w:sz w:val="22"/>
                <w:szCs w:val="22"/>
              </w:rPr>
            </w:pPr>
            <w:proofErr w:type="spellStart"/>
            <w:r w:rsidRPr="008622E6">
              <w:rPr>
                <w:rFonts w:ascii="Calibri" w:hAnsi="Calibri" w:cs="Arial"/>
                <w:color w:val="FFFFFF"/>
                <w:sz w:val="22"/>
                <w:szCs w:val="22"/>
              </w:rPr>
              <w:t>r.b.</w:t>
            </w:r>
            <w:proofErr w:type="spellEnd"/>
          </w:p>
        </w:tc>
        <w:tc>
          <w:tcPr>
            <w:tcW w:w="1432" w:type="dxa"/>
            <w:shd w:val="clear" w:color="auto" w:fill="4472C4" w:themeFill="accent5"/>
          </w:tcPr>
          <w:p w14:paraId="3450AAAD" w14:textId="522A9CC2" w:rsidR="005723AE" w:rsidRPr="00D514C8" w:rsidRDefault="005723AE" w:rsidP="005723AE">
            <w:pPr>
              <w:ind w:left="-45"/>
              <w:rPr>
                <w:rFonts w:cs="Arial"/>
              </w:rPr>
            </w:pPr>
            <w:proofErr w:type="spellStart"/>
            <w:r>
              <w:rPr>
                <w:rFonts w:cs="Arial"/>
                <w:color w:val="FFFFFF"/>
              </w:rPr>
              <w:t>Rezultati</w:t>
            </w:r>
            <w:proofErr w:type="spellEnd"/>
            <w:r>
              <w:rPr>
                <w:rFonts w:cs="Arial"/>
                <w:color w:val="FFFFFF"/>
              </w:rPr>
              <w:t xml:space="preserve"> </w:t>
            </w:r>
            <w:proofErr w:type="spellStart"/>
            <w:r>
              <w:rPr>
                <w:rFonts w:cs="Arial"/>
                <w:color w:val="FFFFFF"/>
              </w:rPr>
              <w:t>projekta</w:t>
            </w:r>
            <w:proofErr w:type="spellEnd"/>
          </w:p>
        </w:tc>
        <w:tc>
          <w:tcPr>
            <w:tcW w:w="2158" w:type="dxa"/>
            <w:shd w:val="clear" w:color="auto" w:fill="4472C4" w:themeFill="accent5"/>
          </w:tcPr>
          <w:p w14:paraId="15B07A87" w14:textId="1588C844" w:rsidR="005723AE" w:rsidRPr="00D514C8" w:rsidRDefault="005723AE" w:rsidP="005723AE">
            <w:pPr>
              <w:ind w:left="-45"/>
              <w:rPr>
                <w:rFonts w:cs="Arial"/>
              </w:rPr>
            </w:pPr>
            <w:proofErr w:type="spellStart"/>
            <w:r>
              <w:rPr>
                <w:rFonts w:cs="Arial"/>
                <w:color w:val="FFFFFF"/>
              </w:rPr>
              <w:t>Polazište</w:t>
            </w:r>
            <w:proofErr w:type="spellEnd"/>
          </w:p>
        </w:tc>
        <w:tc>
          <w:tcPr>
            <w:tcW w:w="3103" w:type="dxa"/>
            <w:shd w:val="clear" w:color="auto" w:fill="4472C4" w:themeFill="accent5"/>
          </w:tcPr>
          <w:p w14:paraId="2E59520E" w14:textId="3B77A79A" w:rsidR="005723AE" w:rsidRPr="00D514C8" w:rsidRDefault="005723AE" w:rsidP="005723AE">
            <w:pPr>
              <w:ind w:left="-45"/>
              <w:rPr>
                <w:rFonts w:cs="Arial"/>
              </w:rPr>
            </w:pPr>
            <w:proofErr w:type="spellStart"/>
            <w:r>
              <w:rPr>
                <w:rFonts w:cs="Arial"/>
                <w:color w:val="FFFFFF"/>
              </w:rPr>
              <w:t>Indikator</w:t>
            </w:r>
            <w:proofErr w:type="spellEnd"/>
            <w:r>
              <w:rPr>
                <w:rFonts w:cs="Arial"/>
                <w:color w:val="FFFFFF"/>
              </w:rPr>
              <w:t xml:space="preserve"> (ciljana </w:t>
            </w:r>
            <w:proofErr w:type="spellStart"/>
            <w:r>
              <w:rPr>
                <w:rFonts w:cs="Arial"/>
                <w:color w:val="FFFFFF"/>
              </w:rPr>
              <w:t>vrijednost</w:t>
            </w:r>
            <w:proofErr w:type="spellEnd"/>
            <w:r>
              <w:rPr>
                <w:rFonts w:cs="Arial"/>
                <w:color w:val="FFFFFF"/>
              </w:rPr>
              <w:t>)</w:t>
            </w:r>
          </w:p>
        </w:tc>
        <w:tc>
          <w:tcPr>
            <w:tcW w:w="3243" w:type="dxa"/>
            <w:shd w:val="clear" w:color="auto" w:fill="4472C4" w:themeFill="accent5"/>
          </w:tcPr>
          <w:p w14:paraId="33ADA1BA" w14:textId="7865A30C" w:rsidR="005723AE" w:rsidRPr="00D514C8" w:rsidRDefault="005723AE" w:rsidP="005723AE">
            <w:pPr>
              <w:ind w:left="-45"/>
              <w:rPr>
                <w:rFonts w:cs="Arial"/>
              </w:rPr>
            </w:pPr>
            <w:r w:rsidRPr="008622E6">
              <w:rPr>
                <w:rFonts w:cs="Arial"/>
                <w:color w:val="FFFFFF"/>
              </w:rPr>
              <w:t>Status</w:t>
            </w:r>
          </w:p>
        </w:tc>
      </w:tr>
      <w:tr w:rsidR="00436036" w:rsidRPr="00D514C8" w14:paraId="30C39CC3" w14:textId="77777777" w:rsidTr="005723AE">
        <w:tc>
          <w:tcPr>
            <w:tcW w:w="520" w:type="dxa"/>
            <w:vAlign w:val="center"/>
          </w:tcPr>
          <w:p w14:paraId="65B3B5A5" w14:textId="66EAF0CB" w:rsidR="00436036" w:rsidRPr="00D514C8" w:rsidRDefault="005723AE" w:rsidP="00D0399F">
            <w:pPr>
              <w:pStyle w:val="Text"/>
              <w:ind w:right="-108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  <w:r w:rsidR="00436036" w:rsidRPr="00D514C8"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  <w:tc>
          <w:tcPr>
            <w:tcW w:w="1432" w:type="dxa"/>
          </w:tcPr>
          <w:p w14:paraId="3A4C5AA0" w14:textId="77777777" w:rsidR="00436036" w:rsidRPr="00D514C8" w:rsidRDefault="00436036" w:rsidP="00D0399F">
            <w:pPr>
              <w:ind w:left="-45"/>
              <w:rPr>
                <w:rFonts w:cs="Arial"/>
              </w:rPr>
            </w:pPr>
          </w:p>
        </w:tc>
        <w:tc>
          <w:tcPr>
            <w:tcW w:w="2158" w:type="dxa"/>
          </w:tcPr>
          <w:p w14:paraId="1E3D843E" w14:textId="77777777" w:rsidR="00436036" w:rsidRPr="00D514C8" w:rsidRDefault="00436036" w:rsidP="00D0399F">
            <w:pPr>
              <w:ind w:left="-45"/>
              <w:rPr>
                <w:rFonts w:cs="Arial"/>
              </w:rPr>
            </w:pPr>
          </w:p>
        </w:tc>
        <w:tc>
          <w:tcPr>
            <w:tcW w:w="3103" w:type="dxa"/>
          </w:tcPr>
          <w:p w14:paraId="39070961" w14:textId="77777777" w:rsidR="00436036" w:rsidRPr="00D514C8" w:rsidRDefault="00436036" w:rsidP="00D0399F">
            <w:pPr>
              <w:ind w:left="-45"/>
              <w:rPr>
                <w:rFonts w:cs="Arial"/>
              </w:rPr>
            </w:pPr>
          </w:p>
        </w:tc>
        <w:tc>
          <w:tcPr>
            <w:tcW w:w="3243" w:type="dxa"/>
            <w:vAlign w:val="center"/>
          </w:tcPr>
          <w:p w14:paraId="5DFF9352" w14:textId="77777777" w:rsidR="00436036" w:rsidRPr="00D514C8" w:rsidRDefault="00436036" w:rsidP="00D0399F">
            <w:pPr>
              <w:rPr>
                <w:rFonts w:cs="Arial"/>
              </w:rPr>
            </w:pPr>
          </w:p>
        </w:tc>
      </w:tr>
      <w:tr w:rsidR="00436036" w:rsidRPr="00D514C8" w14:paraId="7AD3E737" w14:textId="77777777" w:rsidTr="005723AE">
        <w:tc>
          <w:tcPr>
            <w:tcW w:w="520" w:type="dxa"/>
            <w:vAlign w:val="center"/>
          </w:tcPr>
          <w:p w14:paraId="5B61B4DD" w14:textId="3D20AF38" w:rsidR="00436036" w:rsidRPr="00D514C8" w:rsidRDefault="00436036" w:rsidP="00D0399F">
            <w:pPr>
              <w:pStyle w:val="Text"/>
              <w:ind w:right="-108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  </w:t>
            </w:r>
            <w:r w:rsidR="005723AE">
              <w:rPr>
                <w:rFonts w:ascii="Calibri" w:hAnsi="Calibri" w:cs="Arial"/>
                <w:sz w:val="22"/>
                <w:szCs w:val="22"/>
              </w:rPr>
              <w:t>2</w:t>
            </w:r>
            <w:r>
              <w:rPr>
                <w:rFonts w:ascii="Calibri" w:hAnsi="Calibri" w:cs="Arial"/>
                <w:sz w:val="22"/>
                <w:szCs w:val="22"/>
              </w:rPr>
              <w:t xml:space="preserve">. </w:t>
            </w:r>
          </w:p>
        </w:tc>
        <w:tc>
          <w:tcPr>
            <w:tcW w:w="1432" w:type="dxa"/>
          </w:tcPr>
          <w:p w14:paraId="4E645BD3" w14:textId="77777777" w:rsidR="00436036" w:rsidRPr="00D514C8" w:rsidRDefault="00436036" w:rsidP="00D0399F">
            <w:pPr>
              <w:ind w:left="-45"/>
              <w:rPr>
                <w:rFonts w:cs="Arial"/>
              </w:rPr>
            </w:pPr>
          </w:p>
        </w:tc>
        <w:tc>
          <w:tcPr>
            <w:tcW w:w="2158" w:type="dxa"/>
          </w:tcPr>
          <w:p w14:paraId="7B2389D0" w14:textId="77777777" w:rsidR="00436036" w:rsidRPr="00D514C8" w:rsidRDefault="00436036" w:rsidP="00D0399F">
            <w:pPr>
              <w:ind w:left="-45"/>
              <w:rPr>
                <w:rFonts w:cs="Arial"/>
              </w:rPr>
            </w:pPr>
          </w:p>
        </w:tc>
        <w:tc>
          <w:tcPr>
            <w:tcW w:w="3103" w:type="dxa"/>
          </w:tcPr>
          <w:p w14:paraId="1D6ADA70" w14:textId="77777777" w:rsidR="00436036" w:rsidRPr="00D514C8" w:rsidRDefault="00436036" w:rsidP="00D0399F">
            <w:pPr>
              <w:ind w:left="-45"/>
              <w:rPr>
                <w:rFonts w:cs="Arial"/>
              </w:rPr>
            </w:pPr>
          </w:p>
        </w:tc>
        <w:tc>
          <w:tcPr>
            <w:tcW w:w="3243" w:type="dxa"/>
          </w:tcPr>
          <w:p w14:paraId="274AC77E" w14:textId="77777777" w:rsidR="00436036" w:rsidRPr="00D514C8" w:rsidRDefault="00436036" w:rsidP="00D0399F">
            <w:pPr>
              <w:ind w:left="-45"/>
              <w:rPr>
                <w:rFonts w:cs="Arial"/>
              </w:rPr>
            </w:pPr>
          </w:p>
        </w:tc>
      </w:tr>
      <w:tr w:rsidR="005723AE" w:rsidRPr="00D514C8" w14:paraId="1F0456FE" w14:textId="77777777" w:rsidTr="005723AE">
        <w:tc>
          <w:tcPr>
            <w:tcW w:w="520" w:type="dxa"/>
            <w:vAlign w:val="center"/>
          </w:tcPr>
          <w:p w14:paraId="45C8E1BF" w14:textId="186712EF" w:rsidR="005723AE" w:rsidRDefault="005723AE" w:rsidP="00D0399F">
            <w:pPr>
              <w:pStyle w:val="Text"/>
              <w:ind w:right="-108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  3.</w:t>
            </w:r>
          </w:p>
        </w:tc>
        <w:tc>
          <w:tcPr>
            <w:tcW w:w="1432" w:type="dxa"/>
          </w:tcPr>
          <w:p w14:paraId="46892764" w14:textId="77777777" w:rsidR="005723AE" w:rsidRPr="00D514C8" w:rsidRDefault="005723AE" w:rsidP="00D0399F">
            <w:pPr>
              <w:ind w:left="-45"/>
              <w:rPr>
                <w:rFonts w:cs="Arial"/>
              </w:rPr>
            </w:pPr>
          </w:p>
        </w:tc>
        <w:tc>
          <w:tcPr>
            <w:tcW w:w="2158" w:type="dxa"/>
          </w:tcPr>
          <w:p w14:paraId="16B8FA5A" w14:textId="77777777" w:rsidR="005723AE" w:rsidRPr="00D514C8" w:rsidRDefault="005723AE" w:rsidP="00D0399F">
            <w:pPr>
              <w:ind w:left="-45"/>
              <w:rPr>
                <w:rFonts w:cs="Arial"/>
              </w:rPr>
            </w:pPr>
          </w:p>
        </w:tc>
        <w:tc>
          <w:tcPr>
            <w:tcW w:w="3103" w:type="dxa"/>
          </w:tcPr>
          <w:p w14:paraId="51690C10" w14:textId="77777777" w:rsidR="005723AE" w:rsidRPr="00D514C8" w:rsidRDefault="005723AE" w:rsidP="00D0399F">
            <w:pPr>
              <w:ind w:left="-45"/>
              <w:rPr>
                <w:rFonts w:cs="Arial"/>
              </w:rPr>
            </w:pPr>
          </w:p>
        </w:tc>
        <w:tc>
          <w:tcPr>
            <w:tcW w:w="3243" w:type="dxa"/>
          </w:tcPr>
          <w:p w14:paraId="46009296" w14:textId="77777777" w:rsidR="005723AE" w:rsidRPr="00D514C8" w:rsidRDefault="005723AE" w:rsidP="00D0399F">
            <w:pPr>
              <w:ind w:left="-45"/>
              <w:rPr>
                <w:rFonts w:cs="Arial"/>
              </w:rPr>
            </w:pPr>
          </w:p>
        </w:tc>
      </w:tr>
      <w:tr w:rsidR="005723AE" w:rsidRPr="00D514C8" w14:paraId="2B6864BC" w14:textId="77777777" w:rsidTr="005723AE">
        <w:tc>
          <w:tcPr>
            <w:tcW w:w="520" w:type="dxa"/>
            <w:vAlign w:val="center"/>
          </w:tcPr>
          <w:p w14:paraId="735EEAE6" w14:textId="7EC89818" w:rsidR="005723AE" w:rsidRDefault="005723AE" w:rsidP="00D0399F">
            <w:pPr>
              <w:pStyle w:val="Text"/>
              <w:ind w:right="-108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  4.</w:t>
            </w:r>
          </w:p>
        </w:tc>
        <w:tc>
          <w:tcPr>
            <w:tcW w:w="1432" w:type="dxa"/>
          </w:tcPr>
          <w:p w14:paraId="1B667E7B" w14:textId="77777777" w:rsidR="005723AE" w:rsidRPr="00D514C8" w:rsidRDefault="005723AE" w:rsidP="00D0399F">
            <w:pPr>
              <w:ind w:left="-45"/>
              <w:rPr>
                <w:rFonts w:cs="Arial"/>
              </w:rPr>
            </w:pPr>
          </w:p>
        </w:tc>
        <w:tc>
          <w:tcPr>
            <w:tcW w:w="2158" w:type="dxa"/>
          </w:tcPr>
          <w:p w14:paraId="460EF127" w14:textId="77777777" w:rsidR="005723AE" w:rsidRPr="00D514C8" w:rsidRDefault="005723AE" w:rsidP="00D0399F">
            <w:pPr>
              <w:ind w:left="-45"/>
              <w:rPr>
                <w:rFonts w:cs="Arial"/>
              </w:rPr>
            </w:pPr>
          </w:p>
        </w:tc>
        <w:tc>
          <w:tcPr>
            <w:tcW w:w="3103" w:type="dxa"/>
          </w:tcPr>
          <w:p w14:paraId="46462F0C" w14:textId="77777777" w:rsidR="005723AE" w:rsidRPr="00D514C8" w:rsidRDefault="005723AE" w:rsidP="00D0399F">
            <w:pPr>
              <w:ind w:left="-45"/>
              <w:rPr>
                <w:rFonts w:cs="Arial"/>
              </w:rPr>
            </w:pPr>
          </w:p>
        </w:tc>
        <w:tc>
          <w:tcPr>
            <w:tcW w:w="3243" w:type="dxa"/>
          </w:tcPr>
          <w:p w14:paraId="0D87BCF3" w14:textId="77777777" w:rsidR="005723AE" w:rsidRPr="00D514C8" w:rsidRDefault="005723AE" w:rsidP="00D0399F">
            <w:pPr>
              <w:ind w:left="-45"/>
              <w:rPr>
                <w:rFonts w:cs="Arial"/>
              </w:rPr>
            </w:pPr>
          </w:p>
        </w:tc>
      </w:tr>
      <w:tr w:rsidR="005723AE" w:rsidRPr="00D514C8" w14:paraId="741E9BB8" w14:textId="77777777" w:rsidTr="005723AE">
        <w:tc>
          <w:tcPr>
            <w:tcW w:w="520" w:type="dxa"/>
            <w:vAlign w:val="center"/>
          </w:tcPr>
          <w:p w14:paraId="168BAAE1" w14:textId="0B6D4159" w:rsidR="005723AE" w:rsidRDefault="005723AE" w:rsidP="00D0399F">
            <w:pPr>
              <w:pStyle w:val="Text"/>
              <w:ind w:right="-108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lastRenderedPageBreak/>
              <w:t xml:space="preserve">  5.</w:t>
            </w:r>
          </w:p>
        </w:tc>
        <w:tc>
          <w:tcPr>
            <w:tcW w:w="1432" w:type="dxa"/>
          </w:tcPr>
          <w:p w14:paraId="072740ED" w14:textId="77777777" w:rsidR="005723AE" w:rsidRPr="00D514C8" w:rsidRDefault="005723AE" w:rsidP="00D0399F">
            <w:pPr>
              <w:ind w:left="-45"/>
              <w:rPr>
                <w:rFonts w:cs="Arial"/>
              </w:rPr>
            </w:pPr>
          </w:p>
        </w:tc>
        <w:tc>
          <w:tcPr>
            <w:tcW w:w="2158" w:type="dxa"/>
          </w:tcPr>
          <w:p w14:paraId="07F266A5" w14:textId="77777777" w:rsidR="005723AE" w:rsidRPr="00D514C8" w:rsidRDefault="005723AE" w:rsidP="00D0399F">
            <w:pPr>
              <w:ind w:left="-45"/>
              <w:rPr>
                <w:rFonts w:cs="Arial"/>
              </w:rPr>
            </w:pPr>
          </w:p>
        </w:tc>
        <w:tc>
          <w:tcPr>
            <w:tcW w:w="3103" w:type="dxa"/>
          </w:tcPr>
          <w:p w14:paraId="7958714C" w14:textId="77777777" w:rsidR="005723AE" w:rsidRPr="00D514C8" w:rsidRDefault="005723AE" w:rsidP="00D0399F">
            <w:pPr>
              <w:ind w:left="-45"/>
              <w:rPr>
                <w:rFonts w:cs="Arial"/>
              </w:rPr>
            </w:pPr>
          </w:p>
        </w:tc>
        <w:tc>
          <w:tcPr>
            <w:tcW w:w="3243" w:type="dxa"/>
          </w:tcPr>
          <w:p w14:paraId="50FF7B00" w14:textId="77777777" w:rsidR="005723AE" w:rsidRPr="00D514C8" w:rsidRDefault="005723AE" w:rsidP="00D0399F">
            <w:pPr>
              <w:ind w:left="-45"/>
              <w:rPr>
                <w:rFonts w:cs="Arial"/>
              </w:rPr>
            </w:pPr>
          </w:p>
        </w:tc>
      </w:tr>
    </w:tbl>
    <w:p w14:paraId="2E5A1CE5" w14:textId="77777777" w:rsidR="00436036" w:rsidRPr="00D514C8" w:rsidRDefault="00436036" w:rsidP="00436036"/>
    <w:p w14:paraId="52135708" w14:textId="0728AC20" w:rsidR="00436036" w:rsidRPr="008622E6" w:rsidRDefault="00436036" w:rsidP="00436036">
      <w:pPr>
        <w:rPr>
          <w:b/>
          <w:color w:val="4472C4"/>
        </w:rPr>
      </w:pPr>
      <w:proofErr w:type="spellStart"/>
      <w:r w:rsidRPr="008622E6">
        <w:rPr>
          <w:b/>
          <w:color w:val="4472C4"/>
        </w:rPr>
        <w:t>Detaljan</w:t>
      </w:r>
      <w:proofErr w:type="spellEnd"/>
      <w:r w:rsidRPr="008622E6">
        <w:rPr>
          <w:b/>
          <w:color w:val="4472C4"/>
        </w:rPr>
        <w:t xml:space="preserve"> </w:t>
      </w:r>
      <w:proofErr w:type="spellStart"/>
      <w:r w:rsidRPr="008622E6">
        <w:rPr>
          <w:b/>
          <w:color w:val="4472C4"/>
        </w:rPr>
        <w:t>opis</w:t>
      </w:r>
      <w:proofErr w:type="spellEnd"/>
      <w:r w:rsidRPr="008622E6">
        <w:rPr>
          <w:b/>
          <w:color w:val="4472C4"/>
        </w:rPr>
        <w:t xml:space="preserve"> </w:t>
      </w:r>
      <w:proofErr w:type="spellStart"/>
      <w:r w:rsidR="005A710E">
        <w:rPr>
          <w:b/>
          <w:color w:val="4472C4"/>
        </w:rPr>
        <w:t>realizovanih</w:t>
      </w:r>
      <w:proofErr w:type="spellEnd"/>
      <w:r w:rsidR="005A710E">
        <w:rPr>
          <w:b/>
          <w:color w:val="4472C4"/>
        </w:rPr>
        <w:t xml:space="preserve"> </w:t>
      </w:r>
      <w:proofErr w:type="spellStart"/>
      <w:r w:rsidR="005A710E">
        <w:rPr>
          <w:b/>
          <w:color w:val="4472C4"/>
        </w:rPr>
        <w:t>aktivnosti</w:t>
      </w:r>
      <w:proofErr w:type="spellEnd"/>
    </w:p>
    <w:p w14:paraId="79E83105" w14:textId="77777777" w:rsidR="00D0399F" w:rsidRDefault="00D0399F" w:rsidP="00436036">
      <w:pPr>
        <w:rPr>
          <w:i/>
        </w:rPr>
      </w:pPr>
    </w:p>
    <w:p w14:paraId="085B76B4" w14:textId="77777777" w:rsidR="00D0399F" w:rsidRDefault="00D0399F" w:rsidP="00436036"/>
    <w:p w14:paraId="253CCA28" w14:textId="6792DDFF" w:rsidR="00436036" w:rsidRDefault="00436036" w:rsidP="00436036">
      <w:proofErr w:type="spellStart"/>
      <w:r w:rsidRPr="00D514C8">
        <w:t>Aktivnost</w:t>
      </w:r>
      <w:proofErr w:type="spellEnd"/>
      <w:r w:rsidRPr="00D514C8">
        <w:t xml:space="preserve"> 1: </w:t>
      </w:r>
      <w:proofErr w:type="spellStart"/>
      <w:r w:rsidRPr="00790D88">
        <w:rPr>
          <w:highlight w:val="lightGray"/>
        </w:rPr>
        <w:t>naziv</w:t>
      </w:r>
      <w:proofErr w:type="spellEnd"/>
      <w:r w:rsidRPr="00790D88">
        <w:rPr>
          <w:highlight w:val="lightGray"/>
        </w:rPr>
        <w:t xml:space="preserve"> </w:t>
      </w:r>
      <w:proofErr w:type="spellStart"/>
      <w:r w:rsidRPr="00790D88">
        <w:rPr>
          <w:highlight w:val="lightGray"/>
        </w:rPr>
        <w:t>aktivnosti</w:t>
      </w:r>
      <w:proofErr w:type="spellEnd"/>
    </w:p>
    <w:p w14:paraId="17C1241B" w14:textId="77777777" w:rsidR="00D0399F" w:rsidRDefault="00D0399F" w:rsidP="00436036"/>
    <w:p w14:paraId="28242EC2" w14:textId="370FE035" w:rsidR="00436036" w:rsidRDefault="00436036" w:rsidP="00436036">
      <w:pPr>
        <w:rPr>
          <w:highlight w:val="lightGray"/>
        </w:rPr>
      </w:pPr>
      <w:proofErr w:type="spellStart"/>
      <w:r w:rsidRPr="00790D88">
        <w:rPr>
          <w:highlight w:val="lightGray"/>
        </w:rPr>
        <w:t>Detaljan</w:t>
      </w:r>
      <w:proofErr w:type="spellEnd"/>
      <w:r w:rsidRPr="00790D88">
        <w:rPr>
          <w:highlight w:val="lightGray"/>
        </w:rPr>
        <w:t xml:space="preserve"> </w:t>
      </w:r>
      <w:proofErr w:type="spellStart"/>
      <w:r w:rsidRPr="00790D88">
        <w:rPr>
          <w:highlight w:val="lightGray"/>
        </w:rPr>
        <w:t>opis</w:t>
      </w:r>
      <w:proofErr w:type="spellEnd"/>
    </w:p>
    <w:p w14:paraId="77192D56" w14:textId="77777777" w:rsidR="00D0399F" w:rsidRPr="00790D88" w:rsidRDefault="00D0399F" w:rsidP="00436036">
      <w:pPr>
        <w:rPr>
          <w:highlight w:val="lightGray"/>
        </w:rPr>
      </w:pPr>
    </w:p>
    <w:p w14:paraId="0F22943B" w14:textId="5B0F3927" w:rsidR="00436036" w:rsidRDefault="00436036" w:rsidP="00436036">
      <w:proofErr w:type="spellStart"/>
      <w:r w:rsidRPr="00D514C8">
        <w:t>Aktivnost</w:t>
      </w:r>
      <w:proofErr w:type="spellEnd"/>
      <w:r w:rsidRPr="00D514C8">
        <w:t xml:space="preserve"> </w:t>
      </w:r>
      <w:r>
        <w:t>2</w:t>
      </w:r>
      <w:r w:rsidRPr="00D514C8">
        <w:t xml:space="preserve">: </w:t>
      </w:r>
      <w:proofErr w:type="spellStart"/>
      <w:r w:rsidRPr="00790D88">
        <w:rPr>
          <w:highlight w:val="lightGray"/>
        </w:rPr>
        <w:t>naziv</w:t>
      </w:r>
      <w:proofErr w:type="spellEnd"/>
      <w:r w:rsidRPr="00790D88">
        <w:rPr>
          <w:highlight w:val="lightGray"/>
        </w:rPr>
        <w:t xml:space="preserve"> </w:t>
      </w:r>
      <w:proofErr w:type="spellStart"/>
      <w:r w:rsidRPr="00790D88">
        <w:rPr>
          <w:highlight w:val="lightGray"/>
        </w:rPr>
        <w:t>aktivnosti</w:t>
      </w:r>
      <w:proofErr w:type="spellEnd"/>
    </w:p>
    <w:p w14:paraId="72106282" w14:textId="77777777" w:rsidR="00D0399F" w:rsidRDefault="00D0399F" w:rsidP="00436036"/>
    <w:p w14:paraId="3C9D6769" w14:textId="79A01128" w:rsidR="00436036" w:rsidRDefault="00436036" w:rsidP="00436036">
      <w:pPr>
        <w:rPr>
          <w:highlight w:val="lightGray"/>
        </w:rPr>
      </w:pPr>
      <w:proofErr w:type="spellStart"/>
      <w:r w:rsidRPr="00790D88">
        <w:rPr>
          <w:highlight w:val="lightGray"/>
        </w:rPr>
        <w:t>Detaljan</w:t>
      </w:r>
      <w:proofErr w:type="spellEnd"/>
      <w:r w:rsidRPr="00790D88">
        <w:rPr>
          <w:highlight w:val="lightGray"/>
        </w:rPr>
        <w:t xml:space="preserve"> </w:t>
      </w:r>
      <w:proofErr w:type="spellStart"/>
      <w:r w:rsidRPr="00790D88">
        <w:rPr>
          <w:highlight w:val="lightGray"/>
        </w:rPr>
        <w:t>opis</w:t>
      </w:r>
      <w:proofErr w:type="spellEnd"/>
    </w:p>
    <w:p w14:paraId="0CBF1628" w14:textId="77777777" w:rsidR="00D0399F" w:rsidRPr="00790D88" w:rsidRDefault="00D0399F" w:rsidP="00436036">
      <w:pPr>
        <w:rPr>
          <w:highlight w:val="lightGray"/>
        </w:rPr>
      </w:pPr>
    </w:p>
    <w:p w14:paraId="7D950806" w14:textId="19C1C24B" w:rsidR="00436036" w:rsidRDefault="00436036" w:rsidP="00436036">
      <w:proofErr w:type="spellStart"/>
      <w:r w:rsidRPr="00D514C8">
        <w:t>Aktivnost</w:t>
      </w:r>
      <w:proofErr w:type="spellEnd"/>
      <w:r w:rsidRPr="00D514C8">
        <w:t xml:space="preserve"> </w:t>
      </w:r>
      <w:r>
        <w:t>2</w:t>
      </w:r>
      <w:r w:rsidRPr="00D514C8">
        <w:t xml:space="preserve">: </w:t>
      </w:r>
      <w:proofErr w:type="spellStart"/>
      <w:r w:rsidRPr="00790D88">
        <w:rPr>
          <w:highlight w:val="lightGray"/>
        </w:rPr>
        <w:t>naziv</w:t>
      </w:r>
      <w:proofErr w:type="spellEnd"/>
      <w:r w:rsidRPr="00790D88">
        <w:rPr>
          <w:highlight w:val="lightGray"/>
        </w:rPr>
        <w:t xml:space="preserve"> </w:t>
      </w:r>
      <w:proofErr w:type="spellStart"/>
      <w:r w:rsidRPr="00790D88">
        <w:rPr>
          <w:highlight w:val="lightGray"/>
        </w:rPr>
        <w:t>aktivnosti</w:t>
      </w:r>
      <w:proofErr w:type="spellEnd"/>
    </w:p>
    <w:p w14:paraId="39476ED8" w14:textId="77777777" w:rsidR="00D0399F" w:rsidRDefault="00D0399F" w:rsidP="00436036"/>
    <w:p w14:paraId="5961C910" w14:textId="047425C5" w:rsidR="00436036" w:rsidRDefault="00436036" w:rsidP="00436036">
      <w:pPr>
        <w:rPr>
          <w:highlight w:val="lightGray"/>
        </w:rPr>
      </w:pPr>
      <w:proofErr w:type="spellStart"/>
      <w:r w:rsidRPr="00790D88">
        <w:rPr>
          <w:highlight w:val="lightGray"/>
        </w:rPr>
        <w:t>Detaljan</w:t>
      </w:r>
      <w:proofErr w:type="spellEnd"/>
      <w:r w:rsidRPr="00790D88">
        <w:rPr>
          <w:highlight w:val="lightGray"/>
        </w:rPr>
        <w:t xml:space="preserve"> </w:t>
      </w:r>
      <w:proofErr w:type="spellStart"/>
      <w:r w:rsidRPr="00790D88">
        <w:rPr>
          <w:highlight w:val="lightGray"/>
        </w:rPr>
        <w:t>opis</w:t>
      </w:r>
      <w:proofErr w:type="spellEnd"/>
    </w:p>
    <w:p w14:paraId="76D9AD1C" w14:textId="77777777" w:rsidR="00D0399F" w:rsidRDefault="00D0399F" w:rsidP="00436036">
      <w:pPr>
        <w:rPr>
          <w:highlight w:val="lightGray"/>
        </w:rPr>
      </w:pPr>
    </w:p>
    <w:p w14:paraId="176B4075" w14:textId="77777777" w:rsidR="00436036" w:rsidRPr="00790D88" w:rsidRDefault="00436036" w:rsidP="00436036">
      <w:pPr>
        <w:rPr>
          <w:highlight w:val="lightGray"/>
        </w:rPr>
      </w:pPr>
      <w:proofErr w:type="spellStart"/>
      <w:r>
        <w:rPr>
          <w:highlight w:val="lightGray"/>
        </w:rPr>
        <w:t>itd</w:t>
      </w:r>
      <w:proofErr w:type="spellEnd"/>
    </w:p>
    <w:p w14:paraId="08949396" w14:textId="77777777" w:rsidR="00436036" w:rsidRPr="009E5CFB" w:rsidRDefault="00436036" w:rsidP="00436036"/>
    <w:p w14:paraId="46EE951E" w14:textId="77777777" w:rsidR="00436036" w:rsidRPr="00F70605" w:rsidRDefault="00436036" w:rsidP="00436036">
      <w:pPr>
        <w:keepNext/>
        <w:keepLines/>
        <w:spacing w:before="480"/>
        <w:outlineLvl w:val="0"/>
        <w:rPr>
          <w:i/>
        </w:rPr>
      </w:pPr>
      <w:r w:rsidRPr="00D514C8">
        <w:br/>
      </w:r>
      <w:bookmarkStart w:id="45" w:name="_Toc530394093"/>
      <w:bookmarkStart w:id="46" w:name="_Toc455389823"/>
      <w:proofErr w:type="spellStart"/>
      <w:r w:rsidRPr="008E4DC3">
        <w:rPr>
          <w:rFonts w:ascii="Cambria" w:eastAsia="Times New Roman" w:hAnsi="Cambria"/>
          <w:b/>
          <w:bCs/>
          <w:i/>
          <w:color w:val="365F91"/>
        </w:rPr>
        <w:t>Uticaj</w:t>
      </w:r>
      <w:proofErr w:type="spellEnd"/>
      <w:r w:rsidRPr="008E4DC3">
        <w:rPr>
          <w:rFonts w:ascii="Cambria" w:eastAsia="Times New Roman" w:hAnsi="Cambria"/>
          <w:b/>
          <w:bCs/>
          <w:i/>
          <w:color w:val="365F91"/>
        </w:rPr>
        <w:t xml:space="preserve"> </w:t>
      </w:r>
      <w:proofErr w:type="spellStart"/>
      <w:r w:rsidRPr="008E4DC3">
        <w:rPr>
          <w:rFonts w:ascii="Cambria" w:eastAsia="Times New Roman" w:hAnsi="Cambria"/>
          <w:b/>
          <w:bCs/>
          <w:i/>
          <w:color w:val="365F91"/>
        </w:rPr>
        <w:t>projekta</w:t>
      </w:r>
      <w:bookmarkEnd w:id="45"/>
      <w:proofErr w:type="spellEnd"/>
    </w:p>
    <w:p w14:paraId="49DB7F82" w14:textId="77777777" w:rsidR="00436036" w:rsidRPr="00D0399F" w:rsidRDefault="00436036" w:rsidP="00D0399F">
      <w:pPr>
        <w:keepNext/>
        <w:keepLines/>
        <w:shd w:val="clear" w:color="auto" w:fill="BFBFBF" w:themeFill="background1" w:themeFillShade="BF"/>
        <w:spacing w:before="480"/>
        <w:outlineLvl w:val="0"/>
        <w:rPr>
          <w:rFonts w:eastAsia="Times New Roman" w:cs="Calibri"/>
          <w:bCs/>
          <w:i/>
          <w:color w:val="000000" w:themeColor="text1"/>
        </w:rPr>
      </w:pPr>
      <w:bookmarkStart w:id="47" w:name="_Toc530394094"/>
      <w:bookmarkStart w:id="48" w:name="_Hlk514235148"/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Opišite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uticaj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 xml:space="preserve"> koji je 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dosadašnja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implementacija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projekta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imala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 xml:space="preserve"> na 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korisnike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>/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ce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projekta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ili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 xml:space="preserve"> na 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širu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zajednicu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 xml:space="preserve"> – 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posebno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opišite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 xml:space="preserve"> da li je 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implementacija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projekta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imala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različit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uticaj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 xml:space="preserve"> na 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žene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>/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muškarce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 xml:space="preserve">, 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dječake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>/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djevojčice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 xml:space="preserve">, i 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kakav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>.</w:t>
      </w:r>
      <w:bookmarkEnd w:id="47"/>
    </w:p>
    <w:p w14:paraId="04B76F61" w14:textId="264EF6EB" w:rsidR="00436036" w:rsidRDefault="00436036" w:rsidP="00436036">
      <w:pPr>
        <w:keepNext/>
        <w:keepLines/>
        <w:spacing w:before="480"/>
        <w:outlineLvl w:val="0"/>
        <w:rPr>
          <w:rFonts w:ascii="Cambria" w:eastAsia="Times New Roman" w:hAnsi="Cambria"/>
          <w:b/>
          <w:bCs/>
          <w:i/>
          <w:color w:val="365F91"/>
        </w:rPr>
      </w:pPr>
      <w:bookmarkStart w:id="49" w:name="_Toc530394095"/>
      <w:bookmarkEnd w:id="48"/>
      <w:proofErr w:type="spellStart"/>
      <w:r w:rsidRPr="005A4BCC">
        <w:rPr>
          <w:rFonts w:ascii="Cambria" w:eastAsia="Times New Roman" w:hAnsi="Cambria"/>
          <w:b/>
          <w:bCs/>
          <w:i/>
          <w:color w:val="365F91"/>
        </w:rPr>
        <w:t>Saradnja</w:t>
      </w:r>
      <w:proofErr w:type="spellEnd"/>
      <w:r w:rsidRPr="005A4BCC">
        <w:rPr>
          <w:rFonts w:ascii="Cambria" w:eastAsia="Times New Roman" w:hAnsi="Cambria"/>
          <w:b/>
          <w:bCs/>
          <w:i/>
          <w:color w:val="365F91"/>
        </w:rPr>
        <w:t xml:space="preserve"> s</w:t>
      </w:r>
      <w:r>
        <w:rPr>
          <w:rFonts w:ascii="Cambria" w:eastAsia="Times New Roman" w:hAnsi="Cambria"/>
          <w:b/>
          <w:bCs/>
          <w:i/>
          <w:color w:val="365F91"/>
        </w:rPr>
        <w:t>a</w:t>
      </w:r>
      <w:r w:rsidR="005A710E">
        <w:rPr>
          <w:rFonts w:ascii="Cambria" w:eastAsia="Times New Roman" w:hAnsi="Cambria"/>
          <w:b/>
          <w:bCs/>
          <w:i/>
          <w:color w:val="365F91"/>
        </w:rPr>
        <w:t xml:space="preserve"> </w:t>
      </w:r>
      <w:proofErr w:type="spellStart"/>
      <w:r w:rsidRPr="005A4BCC">
        <w:rPr>
          <w:rFonts w:ascii="Cambria" w:eastAsia="Times New Roman" w:hAnsi="Cambria"/>
          <w:b/>
          <w:bCs/>
          <w:i/>
          <w:color w:val="365F91"/>
        </w:rPr>
        <w:t>partnerima</w:t>
      </w:r>
      <w:proofErr w:type="spellEnd"/>
      <w:r>
        <w:rPr>
          <w:rFonts w:ascii="Cambria" w:eastAsia="Times New Roman" w:hAnsi="Cambria"/>
          <w:b/>
          <w:bCs/>
          <w:i/>
          <w:color w:val="365F91"/>
        </w:rPr>
        <w:t xml:space="preserve">, </w:t>
      </w:r>
      <w:proofErr w:type="spellStart"/>
      <w:r>
        <w:rPr>
          <w:rFonts w:ascii="Cambria" w:eastAsia="Times New Roman" w:hAnsi="Cambria"/>
          <w:b/>
          <w:bCs/>
          <w:i/>
          <w:color w:val="365F91"/>
        </w:rPr>
        <w:t>saradnicima</w:t>
      </w:r>
      <w:proofErr w:type="spellEnd"/>
      <w:r>
        <w:rPr>
          <w:rFonts w:ascii="Cambria" w:eastAsia="Times New Roman" w:hAnsi="Cambria"/>
          <w:b/>
          <w:bCs/>
          <w:i/>
          <w:color w:val="365F91"/>
        </w:rPr>
        <w:t xml:space="preserve">, </w:t>
      </w:r>
      <w:proofErr w:type="spellStart"/>
      <w:r>
        <w:rPr>
          <w:rFonts w:ascii="Cambria" w:eastAsia="Times New Roman" w:hAnsi="Cambria"/>
          <w:b/>
          <w:bCs/>
          <w:i/>
          <w:color w:val="365F91"/>
        </w:rPr>
        <w:t>lokalnom</w:t>
      </w:r>
      <w:proofErr w:type="spellEnd"/>
      <w:r>
        <w:rPr>
          <w:rFonts w:ascii="Cambria" w:eastAsia="Times New Roman" w:hAnsi="Cambria"/>
          <w:b/>
          <w:bCs/>
          <w:i/>
          <w:color w:val="365F91"/>
        </w:rPr>
        <w:t xml:space="preserve"> </w:t>
      </w:r>
      <w:proofErr w:type="spellStart"/>
      <w:r>
        <w:rPr>
          <w:rFonts w:ascii="Cambria" w:eastAsia="Times New Roman" w:hAnsi="Cambria"/>
          <w:b/>
          <w:bCs/>
          <w:i/>
          <w:color w:val="365F91"/>
        </w:rPr>
        <w:t>samoupravom</w:t>
      </w:r>
      <w:proofErr w:type="spellEnd"/>
      <w:r w:rsidRPr="005A4BCC">
        <w:rPr>
          <w:rFonts w:ascii="Cambria" w:eastAsia="Times New Roman" w:hAnsi="Cambria"/>
          <w:b/>
          <w:bCs/>
          <w:i/>
          <w:color w:val="365F91"/>
        </w:rPr>
        <w:t xml:space="preserve"> i </w:t>
      </w:r>
      <w:proofErr w:type="spellStart"/>
      <w:r w:rsidRPr="005A4BCC">
        <w:rPr>
          <w:rFonts w:ascii="Cambria" w:eastAsia="Times New Roman" w:hAnsi="Cambria"/>
          <w:b/>
          <w:bCs/>
          <w:i/>
          <w:color w:val="365F91"/>
        </w:rPr>
        <w:t>drugim</w:t>
      </w:r>
      <w:proofErr w:type="spellEnd"/>
      <w:r w:rsidRPr="005A4BCC">
        <w:rPr>
          <w:rFonts w:ascii="Cambria" w:eastAsia="Times New Roman" w:hAnsi="Cambria"/>
          <w:b/>
          <w:bCs/>
          <w:i/>
          <w:color w:val="365F91"/>
        </w:rPr>
        <w:t xml:space="preserve"> </w:t>
      </w:r>
      <w:proofErr w:type="spellStart"/>
      <w:r w:rsidRPr="005A4BCC">
        <w:rPr>
          <w:rFonts w:ascii="Cambria" w:eastAsia="Times New Roman" w:hAnsi="Cambria"/>
          <w:b/>
          <w:bCs/>
          <w:i/>
          <w:color w:val="365F91"/>
        </w:rPr>
        <w:t>akterima</w:t>
      </w:r>
      <w:bookmarkEnd w:id="49"/>
      <w:proofErr w:type="spellEnd"/>
    </w:p>
    <w:p w14:paraId="0C3884DA" w14:textId="77777777" w:rsidR="00436036" w:rsidRPr="00D0399F" w:rsidRDefault="00436036" w:rsidP="00D0399F">
      <w:pPr>
        <w:keepNext/>
        <w:keepLines/>
        <w:shd w:val="clear" w:color="auto" w:fill="BFBFBF" w:themeFill="background1" w:themeFillShade="BF"/>
        <w:spacing w:before="480"/>
        <w:outlineLvl w:val="0"/>
        <w:rPr>
          <w:rFonts w:eastAsia="Times New Roman" w:cs="Calibri"/>
          <w:bCs/>
          <w:i/>
          <w:color w:val="000000" w:themeColor="text1"/>
        </w:rPr>
      </w:pPr>
      <w:bookmarkStart w:id="50" w:name="_Toc530394096"/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Opišite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konkretne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aktivnosti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partnerske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>/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ih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organizacije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 xml:space="preserve">/a u 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izvještajnom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periodu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 xml:space="preserve">, 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uključujući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 xml:space="preserve"> i 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nivo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ispunjavanja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dogovorenih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obaveza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 xml:space="preserve"> u 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skladu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 xml:space="preserve"> sa 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aktivnostima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projekta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 xml:space="preserve">. Isto 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važi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 xml:space="preserve"> i za 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saradnike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 xml:space="preserve"> na 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projektu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 xml:space="preserve">. Osim toga, 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navedite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nivo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uključenosti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lokalne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 xml:space="preserve"> samouprave u 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realizaciju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projekta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 xml:space="preserve"> i 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doprinos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iste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projektu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 xml:space="preserve">. 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Navedite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 xml:space="preserve"> da li je 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tokom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sprovođenja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projekta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ostvarena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saradnja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 xml:space="preserve"> s 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drugim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akterima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 xml:space="preserve">? 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Ukoliko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 xml:space="preserve"> je 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odgovor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 xml:space="preserve"> da, 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opišite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 xml:space="preserve"> saradnju i 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njen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Pr="00D0399F">
        <w:rPr>
          <w:rFonts w:eastAsia="Times New Roman" w:cs="Calibri"/>
          <w:bCs/>
          <w:i/>
          <w:color w:val="000000" w:themeColor="text1"/>
        </w:rPr>
        <w:t>uticaj</w:t>
      </w:r>
      <w:proofErr w:type="spellEnd"/>
      <w:r w:rsidRPr="00D0399F">
        <w:rPr>
          <w:rFonts w:eastAsia="Times New Roman" w:cs="Calibri"/>
          <w:bCs/>
          <w:i/>
          <w:color w:val="000000" w:themeColor="text1"/>
        </w:rPr>
        <w:t>.</w:t>
      </w:r>
      <w:bookmarkEnd w:id="50"/>
      <w:r w:rsidRPr="00D0399F">
        <w:rPr>
          <w:rFonts w:eastAsia="Times New Roman" w:cs="Calibri"/>
          <w:bCs/>
          <w:i/>
          <w:color w:val="000000" w:themeColor="text1"/>
        </w:rPr>
        <w:t xml:space="preserve"> </w:t>
      </w:r>
    </w:p>
    <w:p w14:paraId="6F4D63E7" w14:textId="77777777" w:rsidR="00436036" w:rsidRPr="006E0F1B" w:rsidRDefault="00436036" w:rsidP="00436036">
      <w:pPr>
        <w:keepNext/>
        <w:keepLines/>
        <w:spacing w:before="480"/>
        <w:outlineLvl w:val="0"/>
        <w:rPr>
          <w:rFonts w:ascii="Cambria" w:eastAsia="Times New Roman" w:hAnsi="Cambria"/>
          <w:b/>
          <w:bCs/>
          <w:i/>
          <w:color w:val="365F91"/>
        </w:rPr>
      </w:pPr>
      <w:bookmarkStart w:id="51" w:name="_Toc530394097"/>
      <w:proofErr w:type="spellStart"/>
      <w:r>
        <w:rPr>
          <w:rFonts w:ascii="Cambria" w:eastAsia="Times New Roman" w:hAnsi="Cambria"/>
          <w:b/>
          <w:bCs/>
          <w:i/>
          <w:color w:val="365F91"/>
        </w:rPr>
        <w:t>Izazovi</w:t>
      </w:r>
      <w:proofErr w:type="spellEnd"/>
      <w:r>
        <w:rPr>
          <w:rFonts w:ascii="Cambria" w:eastAsia="Times New Roman" w:hAnsi="Cambria"/>
          <w:b/>
          <w:bCs/>
          <w:i/>
          <w:color w:val="365F91"/>
        </w:rPr>
        <w:t xml:space="preserve"> u </w:t>
      </w:r>
      <w:proofErr w:type="spellStart"/>
      <w:r>
        <w:rPr>
          <w:rFonts w:ascii="Cambria" w:eastAsia="Times New Roman" w:hAnsi="Cambria"/>
          <w:b/>
          <w:bCs/>
          <w:i/>
          <w:color w:val="365F91"/>
        </w:rPr>
        <w:t>realizaciji</w:t>
      </w:r>
      <w:bookmarkEnd w:id="51"/>
      <w:proofErr w:type="spellEnd"/>
      <w:r>
        <w:rPr>
          <w:rFonts w:ascii="Cambria" w:eastAsia="Times New Roman" w:hAnsi="Cambria"/>
          <w:b/>
          <w:bCs/>
          <w:i/>
          <w:color w:val="365F91"/>
        </w:rPr>
        <w:t xml:space="preserve"> </w:t>
      </w:r>
    </w:p>
    <w:p w14:paraId="06FE846A" w14:textId="77777777" w:rsidR="00436036" w:rsidRDefault="00436036" w:rsidP="00436036">
      <w:pPr>
        <w:keepNext/>
        <w:keepLines/>
        <w:shd w:val="clear" w:color="auto" w:fill="BFBFBF" w:themeFill="background1" w:themeFillShade="BF"/>
        <w:spacing w:before="480"/>
        <w:outlineLvl w:val="0"/>
        <w:rPr>
          <w:rFonts w:eastAsia="Times New Roman" w:cs="Calibri"/>
          <w:bCs/>
          <w:i/>
          <w:color w:val="000000" w:themeColor="text1"/>
        </w:rPr>
      </w:pPr>
      <w:bookmarkStart w:id="52" w:name="_Toc530394098"/>
      <w:r>
        <w:rPr>
          <w:rFonts w:eastAsia="Times New Roman" w:cs="Calibri"/>
          <w:bCs/>
          <w:i/>
          <w:color w:val="000000" w:themeColor="text1"/>
        </w:rPr>
        <w:t xml:space="preserve">Molimo vas da </w:t>
      </w:r>
      <w:proofErr w:type="spellStart"/>
      <w:r>
        <w:rPr>
          <w:rFonts w:eastAsia="Times New Roman" w:cs="Calibri"/>
          <w:bCs/>
          <w:i/>
          <w:color w:val="000000" w:themeColor="text1"/>
        </w:rPr>
        <w:t>opišete</w:t>
      </w:r>
      <w:proofErr w:type="spellEnd"/>
      <w:r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>
        <w:rPr>
          <w:rFonts w:eastAsia="Times New Roman" w:cs="Calibri"/>
          <w:bCs/>
          <w:i/>
          <w:color w:val="000000" w:themeColor="text1"/>
        </w:rPr>
        <w:t>neočekivane</w:t>
      </w:r>
      <w:proofErr w:type="spellEnd"/>
      <w:r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>
        <w:rPr>
          <w:rFonts w:eastAsia="Times New Roman" w:cs="Calibri"/>
          <w:bCs/>
          <w:i/>
          <w:color w:val="000000" w:themeColor="text1"/>
        </w:rPr>
        <w:t>poteškoće</w:t>
      </w:r>
      <w:proofErr w:type="spellEnd"/>
      <w:r>
        <w:rPr>
          <w:rFonts w:eastAsia="Times New Roman" w:cs="Calibri"/>
          <w:bCs/>
          <w:i/>
          <w:color w:val="000000" w:themeColor="text1"/>
        </w:rPr>
        <w:t>/</w:t>
      </w:r>
      <w:proofErr w:type="spellStart"/>
      <w:r>
        <w:rPr>
          <w:rFonts w:eastAsia="Times New Roman" w:cs="Calibri"/>
          <w:bCs/>
          <w:i/>
          <w:color w:val="000000" w:themeColor="text1"/>
        </w:rPr>
        <w:t>probleme</w:t>
      </w:r>
      <w:proofErr w:type="spellEnd"/>
      <w:r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>
        <w:rPr>
          <w:rFonts w:eastAsia="Times New Roman" w:cs="Calibri"/>
          <w:bCs/>
          <w:i/>
          <w:color w:val="000000" w:themeColor="text1"/>
        </w:rPr>
        <w:t>tokom</w:t>
      </w:r>
      <w:proofErr w:type="spellEnd"/>
      <w:r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>
        <w:rPr>
          <w:rFonts w:eastAsia="Times New Roman" w:cs="Calibri"/>
          <w:bCs/>
          <w:i/>
          <w:color w:val="000000" w:themeColor="text1"/>
        </w:rPr>
        <w:t>realizacije</w:t>
      </w:r>
      <w:proofErr w:type="spellEnd"/>
      <w:r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>
        <w:rPr>
          <w:rFonts w:eastAsia="Times New Roman" w:cs="Calibri"/>
          <w:bCs/>
          <w:i/>
          <w:color w:val="000000" w:themeColor="text1"/>
        </w:rPr>
        <w:t>projekta</w:t>
      </w:r>
      <w:proofErr w:type="spellEnd"/>
      <w:r>
        <w:rPr>
          <w:rFonts w:eastAsia="Times New Roman" w:cs="Calibri"/>
          <w:bCs/>
          <w:i/>
          <w:color w:val="000000" w:themeColor="text1"/>
        </w:rPr>
        <w:t xml:space="preserve">, </w:t>
      </w:r>
      <w:proofErr w:type="spellStart"/>
      <w:r>
        <w:rPr>
          <w:rFonts w:eastAsia="Times New Roman" w:cs="Calibri"/>
          <w:bCs/>
          <w:i/>
          <w:color w:val="000000" w:themeColor="text1"/>
        </w:rPr>
        <w:t>kao</w:t>
      </w:r>
      <w:proofErr w:type="spellEnd"/>
      <w:r>
        <w:rPr>
          <w:rFonts w:eastAsia="Times New Roman" w:cs="Calibri"/>
          <w:bCs/>
          <w:i/>
          <w:color w:val="000000" w:themeColor="text1"/>
        </w:rPr>
        <w:t xml:space="preserve"> i </w:t>
      </w:r>
      <w:proofErr w:type="spellStart"/>
      <w:r>
        <w:rPr>
          <w:rFonts w:eastAsia="Times New Roman" w:cs="Calibri"/>
          <w:bCs/>
          <w:i/>
          <w:color w:val="000000" w:themeColor="text1"/>
        </w:rPr>
        <w:t>mjere</w:t>
      </w:r>
      <w:proofErr w:type="spellEnd"/>
      <w:r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>
        <w:rPr>
          <w:rFonts w:eastAsia="Times New Roman" w:cs="Calibri"/>
          <w:bCs/>
          <w:i/>
          <w:color w:val="000000" w:themeColor="text1"/>
        </w:rPr>
        <w:t>preduzete</w:t>
      </w:r>
      <w:proofErr w:type="spellEnd"/>
      <w:r>
        <w:rPr>
          <w:rFonts w:eastAsia="Times New Roman" w:cs="Calibri"/>
          <w:bCs/>
          <w:i/>
          <w:color w:val="000000" w:themeColor="text1"/>
        </w:rPr>
        <w:t xml:space="preserve"> za </w:t>
      </w:r>
      <w:proofErr w:type="spellStart"/>
      <w:r>
        <w:rPr>
          <w:rFonts w:eastAsia="Times New Roman" w:cs="Calibri"/>
          <w:bCs/>
          <w:i/>
          <w:color w:val="000000" w:themeColor="text1"/>
        </w:rPr>
        <w:t>prevazilaženje</w:t>
      </w:r>
      <w:proofErr w:type="spellEnd"/>
      <w:r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>
        <w:rPr>
          <w:rFonts w:eastAsia="Times New Roman" w:cs="Calibri"/>
          <w:bCs/>
          <w:i/>
          <w:color w:val="000000" w:themeColor="text1"/>
        </w:rPr>
        <w:t>tih</w:t>
      </w:r>
      <w:proofErr w:type="spellEnd"/>
      <w:r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>
        <w:rPr>
          <w:rFonts w:eastAsia="Times New Roman" w:cs="Calibri"/>
          <w:bCs/>
          <w:i/>
          <w:color w:val="000000" w:themeColor="text1"/>
        </w:rPr>
        <w:t>poteškoća</w:t>
      </w:r>
      <w:proofErr w:type="spellEnd"/>
      <w:r>
        <w:rPr>
          <w:rFonts w:eastAsia="Times New Roman" w:cs="Calibri"/>
          <w:bCs/>
          <w:i/>
          <w:color w:val="000000" w:themeColor="text1"/>
        </w:rPr>
        <w:t>/</w:t>
      </w:r>
      <w:proofErr w:type="spellStart"/>
      <w:r>
        <w:rPr>
          <w:rFonts w:eastAsia="Times New Roman" w:cs="Calibri"/>
          <w:bCs/>
          <w:i/>
          <w:color w:val="000000" w:themeColor="text1"/>
        </w:rPr>
        <w:t>problema</w:t>
      </w:r>
      <w:proofErr w:type="spellEnd"/>
      <w:r>
        <w:rPr>
          <w:rFonts w:eastAsia="Times New Roman" w:cs="Calibri"/>
          <w:bCs/>
          <w:i/>
          <w:color w:val="000000" w:themeColor="text1"/>
        </w:rPr>
        <w:t>.</w:t>
      </w:r>
      <w:bookmarkEnd w:id="52"/>
    </w:p>
    <w:p w14:paraId="6D2A94C5" w14:textId="77777777" w:rsidR="00436036" w:rsidRPr="001E18A1" w:rsidRDefault="00436036" w:rsidP="00436036"/>
    <w:p w14:paraId="159A4799" w14:textId="77777777" w:rsidR="00436036" w:rsidRPr="006E0F1B" w:rsidRDefault="00436036" w:rsidP="00436036">
      <w:pPr>
        <w:keepNext/>
        <w:keepLines/>
        <w:spacing w:before="480"/>
        <w:outlineLvl w:val="0"/>
        <w:rPr>
          <w:rFonts w:ascii="Cambria" w:eastAsia="Times New Roman" w:hAnsi="Cambria"/>
          <w:b/>
          <w:bCs/>
          <w:i/>
          <w:color w:val="365F91"/>
        </w:rPr>
      </w:pPr>
      <w:bookmarkStart w:id="53" w:name="_Toc530394099"/>
      <w:bookmarkStart w:id="54" w:name="_Hlk514235717"/>
      <w:proofErr w:type="spellStart"/>
      <w:r>
        <w:rPr>
          <w:rFonts w:ascii="Cambria" w:eastAsia="Times New Roman" w:hAnsi="Cambria"/>
          <w:b/>
          <w:bCs/>
          <w:i/>
          <w:color w:val="365F91"/>
        </w:rPr>
        <w:lastRenderedPageBreak/>
        <w:t>Napomene</w:t>
      </w:r>
      <w:proofErr w:type="spellEnd"/>
      <w:r>
        <w:rPr>
          <w:rFonts w:ascii="Cambria" w:eastAsia="Times New Roman" w:hAnsi="Cambria"/>
          <w:b/>
          <w:bCs/>
          <w:i/>
          <w:color w:val="365F91"/>
        </w:rPr>
        <w:t>/</w:t>
      </w:r>
      <w:proofErr w:type="spellStart"/>
      <w:r>
        <w:rPr>
          <w:rFonts w:ascii="Cambria" w:eastAsia="Times New Roman" w:hAnsi="Cambria"/>
          <w:b/>
          <w:bCs/>
          <w:i/>
          <w:color w:val="365F91"/>
        </w:rPr>
        <w:t>naučene</w:t>
      </w:r>
      <w:proofErr w:type="spellEnd"/>
      <w:r>
        <w:rPr>
          <w:rFonts w:ascii="Cambria" w:eastAsia="Times New Roman" w:hAnsi="Cambria"/>
          <w:b/>
          <w:bCs/>
          <w:i/>
          <w:color w:val="365F91"/>
        </w:rPr>
        <w:t xml:space="preserve"> </w:t>
      </w:r>
      <w:proofErr w:type="spellStart"/>
      <w:r>
        <w:rPr>
          <w:rFonts w:ascii="Cambria" w:eastAsia="Times New Roman" w:hAnsi="Cambria"/>
          <w:b/>
          <w:bCs/>
          <w:i/>
          <w:color w:val="365F91"/>
        </w:rPr>
        <w:t>lekcije</w:t>
      </w:r>
      <w:bookmarkEnd w:id="53"/>
      <w:proofErr w:type="spellEnd"/>
      <w:r>
        <w:rPr>
          <w:rFonts w:ascii="Cambria" w:eastAsia="Times New Roman" w:hAnsi="Cambria"/>
          <w:b/>
          <w:bCs/>
          <w:i/>
          <w:color w:val="365F91"/>
        </w:rPr>
        <w:t xml:space="preserve"> </w:t>
      </w:r>
    </w:p>
    <w:p w14:paraId="5AB98023" w14:textId="77777777" w:rsidR="00436036" w:rsidRDefault="00436036" w:rsidP="00436036">
      <w:pPr>
        <w:keepNext/>
        <w:keepLines/>
        <w:shd w:val="clear" w:color="auto" w:fill="BFBFBF" w:themeFill="background1" w:themeFillShade="BF"/>
        <w:spacing w:before="480"/>
        <w:outlineLvl w:val="0"/>
        <w:rPr>
          <w:b/>
          <w:color w:val="000000" w:themeColor="text1"/>
          <w:u w:val="single"/>
        </w:rPr>
      </w:pPr>
      <w:bookmarkStart w:id="55" w:name="_Toc530394100"/>
      <w:proofErr w:type="spellStart"/>
      <w:r>
        <w:rPr>
          <w:rFonts w:eastAsia="Times New Roman" w:cs="Calibri"/>
          <w:bCs/>
          <w:i/>
          <w:color w:val="000000" w:themeColor="text1"/>
        </w:rPr>
        <w:t>Ovdje</w:t>
      </w:r>
      <w:proofErr w:type="spellEnd"/>
      <w:r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>
        <w:rPr>
          <w:rFonts w:eastAsia="Times New Roman" w:cs="Calibri"/>
          <w:bCs/>
          <w:i/>
          <w:color w:val="000000" w:themeColor="text1"/>
        </w:rPr>
        <w:t>navedite</w:t>
      </w:r>
      <w:proofErr w:type="spellEnd"/>
      <w:r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>
        <w:rPr>
          <w:rFonts w:eastAsia="Times New Roman" w:cs="Calibri"/>
          <w:bCs/>
          <w:i/>
          <w:color w:val="000000" w:themeColor="text1"/>
        </w:rPr>
        <w:t>sve</w:t>
      </w:r>
      <w:proofErr w:type="spellEnd"/>
      <w:r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>
        <w:rPr>
          <w:rFonts w:eastAsia="Times New Roman" w:cs="Calibri"/>
          <w:bCs/>
          <w:i/>
          <w:color w:val="000000" w:themeColor="text1"/>
        </w:rPr>
        <w:t>dodatne</w:t>
      </w:r>
      <w:proofErr w:type="spellEnd"/>
      <w:r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>
        <w:rPr>
          <w:rFonts w:eastAsia="Times New Roman" w:cs="Calibri"/>
          <w:bCs/>
          <w:i/>
          <w:color w:val="000000" w:themeColor="text1"/>
        </w:rPr>
        <w:t>informacije</w:t>
      </w:r>
      <w:proofErr w:type="spellEnd"/>
      <w:r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>
        <w:rPr>
          <w:rFonts w:eastAsia="Times New Roman" w:cs="Calibri"/>
          <w:bCs/>
          <w:i/>
          <w:color w:val="000000" w:themeColor="text1"/>
        </w:rPr>
        <w:t>relevantne</w:t>
      </w:r>
      <w:proofErr w:type="spellEnd"/>
      <w:r>
        <w:rPr>
          <w:rFonts w:eastAsia="Times New Roman" w:cs="Calibri"/>
          <w:bCs/>
          <w:i/>
          <w:color w:val="000000" w:themeColor="text1"/>
        </w:rPr>
        <w:t xml:space="preserve"> za </w:t>
      </w:r>
      <w:proofErr w:type="spellStart"/>
      <w:r>
        <w:rPr>
          <w:rFonts w:eastAsia="Times New Roman" w:cs="Calibri"/>
          <w:bCs/>
          <w:i/>
          <w:color w:val="000000" w:themeColor="text1"/>
        </w:rPr>
        <w:t>izvještaj</w:t>
      </w:r>
      <w:proofErr w:type="spellEnd"/>
      <w:r>
        <w:rPr>
          <w:rFonts w:eastAsia="Times New Roman" w:cs="Calibri"/>
          <w:bCs/>
          <w:i/>
          <w:color w:val="000000" w:themeColor="text1"/>
        </w:rPr>
        <w:t xml:space="preserve"> i </w:t>
      </w:r>
      <w:proofErr w:type="spellStart"/>
      <w:r>
        <w:rPr>
          <w:rFonts w:eastAsia="Times New Roman" w:cs="Calibri"/>
          <w:bCs/>
          <w:i/>
          <w:color w:val="000000" w:themeColor="text1"/>
        </w:rPr>
        <w:t>naučene</w:t>
      </w:r>
      <w:proofErr w:type="spellEnd"/>
      <w:r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>
        <w:rPr>
          <w:rFonts w:eastAsia="Times New Roman" w:cs="Calibri"/>
          <w:bCs/>
          <w:i/>
          <w:color w:val="000000" w:themeColor="text1"/>
        </w:rPr>
        <w:t>lekcije</w:t>
      </w:r>
      <w:proofErr w:type="spellEnd"/>
      <w:r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>
        <w:rPr>
          <w:rFonts w:eastAsia="Times New Roman" w:cs="Calibri"/>
          <w:bCs/>
          <w:i/>
          <w:color w:val="000000" w:themeColor="text1"/>
        </w:rPr>
        <w:t>koje</w:t>
      </w:r>
      <w:proofErr w:type="spellEnd"/>
      <w:r>
        <w:rPr>
          <w:rFonts w:eastAsia="Times New Roman" w:cs="Calibri"/>
          <w:bCs/>
          <w:i/>
          <w:color w:val="000000" w:themeColor="text1"/>
        </w:rPr>
        <w:t xml:space="preserve"> se </w:t>
      </w:r>
      <w:proofErr w:type="spellStart"/>
      <w:r>
        <w:rPr>
          <w:rFonts w:eastAsia="Times New Roman" w:cs="Calibri"/>
          <w:bCs/>
          <w:i/>
          <w:color w:val="000000" w:themeColor="text1"/>
        </w:rPr>
        <w:t>tiču</w:t>
      </w:r>
      <w:proofErr w:type="spellEnd"/>
      <w:r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>
        <w:rPr>
          <w:rFonts w:eastAsia="Times New Roman" w:cs="Calibri"/>
          <w:bCs/>
          <w:i/>
          <w:color w:val="000000" w:themeColor="text1"/>
        </w:rPr>
        <w:t>izvještajnog</w:t>
      </w:r>
      <w:proofErr w:type="spellEnd"/>
      <w:r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Pr="0097591A">
        <w:rPr>
          <w:rFonts w:eastAsia="Times New Roman" w:cs="Calibri"/>
          <w:bCs/>
          <w:i/>
          <w:color w:val="000000" w:themeColor="text1"/>
        </w:rPr>
        <w:t>perioda</w:t>
      </w:r>
      <w:proofErr w:type="spellEnd"/>
      <w:r w:rsidRPr="0097591A">
        <w:rPr>
          <w:b/>
          <w:color w:val="000000" w:themeColor="text1"/>
        </w:rPr>
        <w:t>.</w:t>
      </w:r>
      <w:bookmarkEnd w:id="55"/>
    </w:p>
    <w:p w14:paraId="1975AA77" w14:textId="77777777" w:rsidR="00436036" w:rsidRPr="006E0F1B" w:rsidRDefault="00436036" w:rsidP="00436036">
      <w:pPr>
        <w:keepNext/>
        <w:keepLines/>
        <w:spacing w:before="480"/>
        <w:outlineLvl w:val="0"/>
        <w:rPr>
          <w:rFonts w:ascii="Cambria" w:eastAsia="Times New Roman" w:hAnsi="Cambria"/>
          <w:b/>
          <w:bCs/>
          <w:i/>
          <w:color w:val="365F91"/>
        </w:rPr>
      </w:pPr>
      <w:bookmarkStart w:id="56" w:name="_Toc530394101"/>
      <w:bookmarkEnd w:id="54"/>
      <w:proofErr w:type="spellStart"/>
      <w:r>
        <w:rPr>
          <w:rFonts w:ascii="Cambria" w:eastAsia="Times New Roman" w:hAnsi="Cambria"/>
          <w:b/>
          <w:bCs/>
          <w:i/>
          <w:color w:val="365F91"/>
        </w:rPr>
        <w:t>Aktivnosti</w:t>
      </w:r>
      <w:proofErr w:type="spellEnd"/>
      <w:r>
        <w:rPr>
          <w:rFonts w:ascii="Cambria" w:eastAsia="Times New Roman" w:hAnsi="Cambria"/>
          <w:b/>
          <w:bCs/>
          <w:i/>
          <w:color w:val="365F91"/>
        </w:rPr>
        <w:t xml:space="preserve"> </w:t>
      </w:r>
      <w:proofErr w:type="spellStart"/>
      <w:r>
        <w:rPr>
          <w:rFonts w:ascii="Cambria" w:eastAsia="Times New Roman" w:hAnsi="Cambria"/>
          <w:b/>
          <w:bCs/>
          <w:i/>
          <w:color w:val="365F91"/>
        </w:rPr>
        <w:t>planirane</w:t>
      </w:r>
      <w:proofErr w:type="spellEnd"/>
      <w:r>
        <w:rPr>
          <w:rFonts w:ascii="Cambria" w:eastAsia="Times New Roman" w:hAnsi="Cambria"/>
          <w:b/>
          <w:bCs/>
          <w:i/>
          <w:color w:val="365F91"/>
        </w:rPr>
        <w:t xml:space="preserve"> u </w:t>
      </w:r>
      <w:proofErr w:type="spellStart"/>
      <w:r>
        <w:rPr>
          <w:rFonts w:ascii="Cambria" w:eastAsia="Times New Roman" w:hAnsi="Cambria"/>
          <w:b/>
          <w:bCs/>
          <w:i/>
          <w:color w:val="365F91"/>
        </w:rPr>
        <w:t>narednom</w:t>
      </w:r>
      <w:proofErr w:type="spellEnd"/>
      <w:r>
        <w:rPr>
          <w:rFonts w:ascii="Cambria" w:eastAsia="Times New Roman" w:hAnsi="Cambria"/>
          <w:b/>
          <w:bCs/>
          <w:i/>
          <w:color w:val="365F91"/>
        </w:rPr>
        <w:t xml:space="preserve"> </w:t>
      </w:r>
      <w:proofErr w:type="spellStart"/>
      <w:r>
        <w:rPr>
          <w:rFonts w:ascii="Cambria" w:eastAsia="Times New Roman" w:hAnsi="Cambria"/>
          <w:b/>
          <w:bCs/>
          <w:i/>
          <w:color w:val="365F91"/>
        </w:rPr>
        <w:t>izvještajnom</w:t>
      </w:r>
      <w:proofErr w:type="spellEnd"/>
      <w:r>
        <w:rPr>
          <w:rFonts w:ascii="Cambria" w:eastAsia="Times New Roman" w:hAnsi="Cambria"/>
          <w:b/>
          <w:bCs/>
          <w:i/>
          <w:color w:val="365F91"/>
        </w:rPr>
        <w:t xml:space="preserve"> </w:t>
      </w:r>
      <w:proofErr w:type="spellStart"/>
      <w:r>
        <w:rPr>
          <w:rFonts w:ascii="Cambria" w:eastAsia="Times New Roman" w:hAnsi="Cambria"/>
          <w:b/>
          <w:bCs/>
          <w:i/>
          <w:color w:val="365F91"/>
        </w:rPr>
        <w:t>periodu</w:t>
      </w:r>
      <w:bookmarkEnd w:id="56"/>
      <w:proofErr w:type="spellEnd"/>
    </w:p>
    <w:p w14:paraId="52195259" w14:textId="77777777" w:rsidR="00436036" w:rsidRDefault="00436036" w:rsidP="00436036">
      <w:pPr>
        <w:keepNext/>
        <w:keepLines/>
        <w:shd w:val="clear" w:color="auto" w:fill="BFBFBF" w:themeFill="background1" w:themeFillShade="BF"/>
        <w:spacing w:before="480"/>
        <w:outlineLvl w:val="0"/>
        <w:rPr>
          <w:rFonts w:eastAsia="Times New Roman" w:cs="Calibri"/>
          <w:bCs/>
          <w:i/>
          <w:color w:val="000000" w:themeColor="text1"/>
        </w:rPr>
      </w:pPr>
      <w:bookmarkStart w:id="57" w:name="_Toc530394102"/>
      <w:proofErr w:type="spellStart"/>
      <w:r>
        <w:rPr>
          <w:rFonts w:eastAsia="Times New Roman" w:cs="Calibri"/>
          <w:bCs/>
          <w:i/>
          <w:color w:val="000000" w:themeColor="text1"/>
        </w:rPr>
        <w:t>Navedite</w:t>
      </w:r>
      <w:proofErr w:type="spellEnd"/>
      <w:r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>
        <w:rPr>
          <w:rFonts w:eastAsia="Times New Roman" w:cs="Calibri"/>
          <w:bCs/>
          <w:i/>
          <w:color w:val="000000" w:themeColor="text1"/>
        </w:rPr>
        <w:t>aktivnosti</w:t>
      </w:r>
      <w:proofErr w:type="spellEnd"/>
      <w:r>
        <w:rPr>
          <w:rFonts w:eastAsia="Times New Roman" w:cs="Calibri"/>
          <w:bCs/>
          <w:i/>
          <w:color w:val="000000" w:themeColor="text1"/>
        </w:rPr>
        <w:t xml:space="preserve"> u </w:t>
      </w:r>
      <w:proofErr w:type="spellStart"/>
      <w:r>
        <w:rPr>
          <w:rFonts w:eastAsia="Times New Roman" w:cs="Calibri"/>
          <w:bCs/>
          <w:i/>
          <w:color w:val="000000" w:themeColor="text1"/>
        </w:rPr>
        <w:t>skladu</w:t>
      </w:r>
      <w:proofErr w:type="spellEnd"/>
      <w:r>
        <w:rPr>
          <w:rFonts w:eastAsia="Times New Roman" w:cs="Calibri"/>
          <w:bCs/>
          <w:i/>
          <w:color w:val="000000" w:themeColor="text1"/>
        </w:rPr>
        <w:t xml:space="preserve"> sa </w:t>
      </w:r>
      <w:proofErr w:type="spellStart"/>
      <w:r>
        <w:rPr>
          <w:rFonts w:eastAsia="Times New Roman" w:cs="Calibri"/>
          <w:bCs/>
          <w:i/>
          <w:color w:val="000000" w:themeColor="text1"/>
        </w:rPr>
        <w:t>vašim</w:t>
      </w:r>
      <w:proofErr w:type="spellEnd"/>
      <w:r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>
        <w:rPr>
          <w:rFonts w:eastAsia="Times New Roman" w:cs="Calibri"/>
          <w:bCs/>
          <w:i/>
          <w:color w:val="000000" w:themeColor="text1"/>
        </w:rPr>
        <w:t>Planom</w:t>
      </w:r>
      <w:proofErr w:type="spellEnd"/>
      <w:r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>
        <w:rPr>
          <w:rFonts w:eastAsia="Times New Roman" w:cs="Calibri"/>
          <w:bCs/>
          <w:i/>
          <w:color w:val="000000" w:themeColor="text1"/>
        </w:rPr>
        <w:t>aktivnosti</w:t>
      </w:r>
      <w:proofErr w:type="spellEnd"/>
      <w:r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>
        <w:rPr>
          <w:rFonts w:eastAsia="Times New Roman" w:cs="Calibri"/>
          <w:bCs/>
          <w:i/>
          <w:color w:val="000000" w:themeColor="text1"/>
        </w:rPr>
        <w:t>koje</w:t>
      </w:r>
      <w:proofErr w:type="spellEnd"/>
      <w:r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>
        <w:rPr>
          <w:rFonts w:eastAsia="Times New Roman" w:cs="Calibri"/>
          <w:bCs/>
          <w:i/>
          <w:color w:val="000000" w:themeColor="text1"/>
        </w:rPr>
        <w:t>će</w:t>
      </w:r>
      <w:proofErr w:type="spellEnd"/>
      <w:r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>
        <w:rPr>
          <w:rFonts w:eastAsia="Times New Roman" w:cs="Calibri"/>
          <w:bCs/>
          <w:i/>
          <w:color w:val="000000" w:themeColor="text1"/>
        </w:rPr>
        <w:t>biti</w:t>
      </w:r>
      <w:proofErr w:type="spellEnd"/>
      <w:r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>
        <w:rPr>
          <w:rFonts w:eastAsia="Times New Roman" w:cs="Calibri"/>
          <w:bCs/>
          <w:i/>
          <w:color w:val="000000" w:themeColor="text1"/>
        </w:rPr>
        <w:t>realizovane</w:t>
      </w:r>
      <w:proofErr w:type="spellEnd"/>
      <w:r>
        <w:rPr>
          <w:rFonts w:eastAsia="Times New Roman" w:cs="Calibri"/>
          <w:bCs/>
          <w:i/>
          <w:color w:val="000000" w:themeColor="text1"/>
        </w:rPr>
        <w:t xml:space="preserve"> u </w:t>
      </w:r>
      <w:proofErr w:type="spellStart"/>
      <w:r>
        <w:rPr>
          <w:rFonts w:eastAsia="Times New Roman" w:cs="Calibri"/>
          <w:bCs/>
          <w:i/>
          <w:color w:val="000000" w:themeColor="text1"/>
        </w:rPr>
        <w:t>narednom</w:t>
      </w:r>
      <w:proofErr w:type="spellEnd"/>
      <w:r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>
        <w:rPr>
          <w:rFonts w:eastAsia="Times New Roman" w:cs="Calibri"/>
          <w:bCs/>
          <w:i/>
          <w:color w:val="000000" w:themeColor="text1"/>
        </w:rPr>
        <w:t>periodu</w:t>
      </w:r>
      <w:proofErr w:type="spellEnd"/>
      <w:r>
        <w:rPr>
          <w:rFonts w:eastAsia="Times New Roman" w:cs="Calibri"/>
          <w:bCs/>
          <w:i/>
          <w:color w:val="000000" w:themeColor="text1"/>
        </w:rPr>
        <w:t>.</w:t>
      </w:r>
      <w:bookmarkEnd w:id="57"/>
    </w:p>
    <w:bookmarkEnd w:id="46"/>
    <w:p w14:paraId="43AAC567" w14:textId="77777777" w:rsidR="00D0399F" w:rsidRDefault="00D0399F" w:rsidP="00D0399F">
      <w:pPr>
        <w:rPr>
          <w:color w:val="2E74B5" w:themeColor="accent1" w:themeShade="BF"/>
          <w:sz w:val="28"/>
          <w:szCs w:val="32"/>
        </w:rPr>
      </w:pPr>
    </w:p>
    <w:p w14:paraId="3079063C" w14:textId="4C82740C" w:rsidR="00436036" w:rsidRPr="00D0399F" w:rsidRDefault="00436036" w:rsidP="00D0399F">
      <w:pPr>
        <w:rPr>
          <w:color w:val="2E74B5" w:themeColor="accent1" w:themeShade="BF"/>
          <w:sz w:val="28"/>
          <w:szCs w:val="32"/>
        </w:rPr>
      </w:pPr>
      <w:r w:rsidRPr="00D0399F">
        <w:rPr>
          <w:color w:val="2E74B5" w:themeColor="accent1" w:themeShade="BF"/>
          <w:sz w:val="28"/>
          <w:szCs w:val="32"/>
        </w:rPr>
        <w:t>III MONITORING PROJEKTA I EVALUACIJA</w:t>
      </w:r>
    </w:p>
    <w:p w14:paraId="2DF106D6" w14:textId="77777777" w:rsidR="00436036" w:rsidRPr="00D514C8" w:rsidRDefault="00436036" w:rsidP="00436036"/>
    <w:p w14:paraId="12A00DD2" w14:textId="77777777" w:rsidR="00436036" w:rsidRDefault="00436036" w:rsidP="00436036">
      <w:pPr>
        <w:rPr>
          <w:i/>
        </w:rPr>
      </w:pPr>
      <w:proofErr w:type="spellStart"/>
      <w:r w:rsidRPr="00D514C8">
        <w:rPr>
          <w:i/>
          <w:highlight w:val="lightGray"/>
        </w:rPr>
        <w:t>Ukratko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objasniti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šta</w:t>
      </w:r>
      <w:proofErr w:type="spellEnd"/>
      <w:r w:rsidRPr="00D514C8">
        <w:rPr>
          <w:i/>
          <w:highlight w:val="lightGray"/>
        </w:rPr>
        <w:t xml:space="preserve"> je </w:t>
      </w:r>
      <w:proofErr w:type="spellStart"/>
      <w:r w:rsidRPr="00D514C8">
        <w:rPr>
          <w:i/>
          <w:highlight w:val="lightGray"/>
        </w:rPr>
        <w:t>sve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implementirano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tokom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izvještajnog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perioda</w:t>
      </w:r>
      <w:proofErr w:type="spellEnd"/>
      <w:r>
        <w:rPr>
          <w:i/>
          <w:highlight w:val="lightGray"/>
        </w:rPr>
        <w:t xml:space="preserve"> u </w:t>
      </w:r>
      <w:proofErr w:type="spellStart"/>
      <w:r>
        <w:rPr>
          <w:i/>
          <w:highlight w:val="lightGray"/>
        </w:rPr>
        <w:t>svrhu</w:t>
      </w:r>
      <w:proofErr w:type="spellEnd"/>
      <w:r>
        <w:rPr>
          <w:i/>
          <w:highlight w:val="lightGray"/>
        </w:rPr>
        <w:t xml:space="preserve"> </w:t>
      </w:r>
      <w:proofErr w:type="spellStart"/>
      <w:r>
        <w:rPr>
          <w:i/>
          <w:highlight w:val="lightGray"/>
        </w:rPr>
        <w:t>monitoringa</w:t>
      </w:r>
      <w:proofErr w:type="spellEnd"/>
      <w:r>
        <w:rPr>
          <w:i/>
          <w:highlight w:val="lightGray"/>
        </w:rPr>
        <w:t xml:space="preserve"> i </w:t>
      </w:r>
      <w:proofErr w:type="spellStart"/>
      <w:r>
        <w:rPr>
          <w:i/>
          <w:highlight w:val="lightGray"/>
        </w:rPr>
        <w:t>evaluacije</w:t>
      </w:r>
      <w:proofErr w:type="spellEnd"/>
      <w:r>
        <w:rPr>
          <w:i/>
          <w:highlight w:val="lightGray"/>
        </w:rPr>
        <w:t xml:space="preserve"> i </w:t>
      </w:r>
      <w:proofErr w:type="spellStart"/>
      <w:r>
        <w:rPr>
          <w:i/>
          <w:highlight w:val="lightGray"/>
        </w:rPr>
        <w:t>kako</w:t>
      </w:r>
      <w:proofErr w:type="spellEnd"/>
      <w:r>
        <w:rPr>
          <w:i/>
          <w:highlight w:val="lightGray"/>
        </w:rPr>
        <w:t xml:space="preserve"> </w:t>
      </w:r>
      <w:proofErr w:type="spellStart"/>
      <w:r>
        <w:rPr>
          <w:i/>
          <w:highlight w:val="lightGray"/>
        </w:rPr>
        <w:t>su</w:t>
      </w:r>
      <w:proofErr w:type="spellEnd"/>
      <w:r>
        <w:rPr>
          <w:i/>
          <w:highlight w:val="lightGray"/>
        </w:rPr>
        <w:t xml:space="preserve"> se </w:t>
      </w:r>
      <w:proofErr w:type="spellStart"/>
      <w:r w:rsidRPr="00D514C8">
        <w:rPr>
          <w:i/>
          <w:highlight w:val="lightGray"/>
        </w:rPr>
        <w:t>vrši</w:t>
      </w:r>
      <w:r>
        <w:rPr>
          <w:i/>
          <w:highlight w:val="lightGray"/>
        </w:rPr>
        <w:t>li</w:t>
      </w:r>
      <w:proofErr w:type="spellEnd"/>
      <w:r w:rsidRPr="00D514C8">
        <w:rPr>
          <w:i/>
          <w:highlight w:val="lightGray"/>
        </w:rPr>
        <w:t xml:space="preserve"> monitoring </w:t>
      </w:r>
      <w:r>
        <w:rPr>
          <w:i/>
          <w:highlight w:val="lightGray"/>
        </w:rPr>
        <w:t xml:space="preserve">i </w:t>
      </w:r>
      <w:proofErr w:type="spellStart"/>
      <w:r>
        <w:rPr>
          <w:i/>
          <w:highlight w:val="lightGray"/>
        </w:rPr>
        <w:t>evaluacija</w:t>
      </w:r>
      <w:proofErr w:type="spellEnd"/>
      <w:r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implementiranih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aktivnosti</w:t>
      </w:r>
      <w:proofErr w:type="spellEnd"/>
      <w:r>
        <w:rPr>
          <w:i/>
          <w:highlight w:val="lightGray"/>
        </w:rPr>
        <w:t>.</w:t>
      </w:r>
    </w:p>
    <w:p w14:paraId="213EEF1B" w14:textId="77777777" w:rsidR="00436036" w:rsidRDefault="00436036" w:rsidP="00436036">
      <w:pPr>
        <w:rPr>
          <w:i/>
        </w:rPr>
      </w:pPr>
    </w:p>
    <w:p w14:paraId="0667B308" w14:textId="77777777" w:rsidR="00436036" w:rsidRDefault="00436036" w:rsidP="00436036">
      <w:pPr>
        <w:rPr>
          <w:i/>
        </w:rPr>
      </w:pPr>
    </w:p>
    <w:p w14:paraId="7FEC07A2" w14:textId="77777777" w:rsidR="00436036" w:rsidRPr="00D0399F" w:rsidRDefault="00436036" w:rsidP="00D0399F">
      <w:pPr>
        <w:rPr>
          <w:color w:val="2E74B5" w:themeColor="accent1" w:themeShade="BF"/>
          <w:sz w:val="28"/>
          <w:szCs w:val="32"/>
        </w:rPr>
      </w:pPr>
      <w:bookmarkStart w:id="58" w:name="_Toc455389825"/>
      <w:r w:rsidRPr="00D0399F">
        <w:rPr>
          <w:color w:val="2E74B5" w:themeColor="accent1" w:themeShade="BF"/>
          <w:sz w:val="28"/>
          <w:szCs w:val="32"/>
        </w:rPr>
        <w:t>IV VIDLJIVOST PROJEKTA</w:t>
      </w:r>
      <w:bookmarkEnd w:id="58"/>
    </w:p>
    <w:p w14:paraId="1CEDBF8D" w14:textId="77777777" w:rsidR="00436036" w:rsidRPr="00D514C8" w:rsidRDefault="00436036" w:rsidP="00436036"/>
    <w:p w14:paraId="67DA34B3" w14:textId="77777777" w:rsidR="00436036" w:rsidRPr="00D514C8" w:rsidRDefault="00436036" w:rsidP="00436036">
      <w:pPr>
        <w:rPr>
          <w:i/>
        </w:rPr>
      </w:pPr>
      <w:r w:rsidRPr="00D514C8">
        <w:rPr>
          <w:i/>
          <w:highlight w:val="lightGray"/>
        </w:rPr>
        <w:t xml:space="preserve">U </w:t>
      </w:r>
      <w:proofErr w:type="spellStart"/>
      <w:r w:rsidRPr="00D514C8">
        <w:rPr>
          <w:i/>
          <w:highlight w:val="lightGray"/>
        </w:rPr>
        <w:t>ovom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dijelu</w:t>
      </w:r>
      <w:proofErr w:type="spellEnd"/>
      <w:r w:rsidRPr="00D514C8">
        <w:rPr>
          <w:i/>
          <w:highlight w:val="lightGray"/>
        </w:rPr>
        <w:t xml:space="preserve"> je </w:t>
      </w:r>
      <w:proofErr w:type="spellStart"/>
      <w:r w:rsidRPr="00D514C8">
        <w:rPr>
          <w:i/>
          <w:highlight w:val="lightGray"/>
        </w:rPr>
        <w:t>neophodno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navesti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koje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su</w:t>
      </w:r>
      <w:proofErr w:type="spellEnd"/>
      <w:r w:rsidRPr="00D514C8">
        <w:rPr>
          <w:i/>
          <w:highlight w:val="lightGray"/>
        </w:rPr>
        <w:t xml:space="preserve"> to </w:t>
      </w:r>
      <w:proofErr w:type="spellStart"/>
      <w:r w:rsidRPr="00D514C8">
        <w:rPr>
          <w:i/>
          <w:highlight w:val="lightGray"/>
        </w:rPr>
        <w:t>implementirane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aktivnosti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implementirane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medijski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ispraćene</w:t>
      </w:r>
      <w:proofErr w:type="spellEnd"/>
      <w:r w:rsidRPr="00D514C8">
        <w:rPr>
          <w:i/>
          <w:highlight w:val="lightGray"/>
        </w:rPr>
        <w:t xml:space="preserve">. Za </w:t>
      </w:r>
      <w:proofErr w:type="spellStart"/>
      <w:r w:rsidRPr="00D514C8">
        <w:rPr>
          <w:i/>
          <w:highlight w:val="lightGray"/>
        </w:rPr>
        <w:t>svaku</w:t>
      </w:r>
      <w:proofErr w:type="spellEnd"/>
      <w:r w:rsidRPr="00D514C8">
        <w:rPr>
          <w:i/>
          <w:highlight w:val="lightGray"/>
        </w:rPr>
        <w:t xml:space="preserve"> od </w:t>
      </w:r>
      <w:proofErr w:type="spellStart"/>
      <w:r w:rsidRPr="00D514C8">
        <w:rPr>
          <w:i/>
          <w:highlight w:val="lightGray"/>
        </w:rPr>
        <w:t>navedenih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aktivnosti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potrebno</w:t>
      </w:r>
      <w:proofErr w:type="spellEnd"/>
      <w:r w:rsidRPr="00D514C8">
        <w:rPr>
          <w:i/>
          <w:highlight w:val="lightGray"/>
        </w:rPr>
        <w:t xml:space="preserve"> je </w:t>
      </w:r>
      <w:proofErr w:type="spellStart"/>
      <w:r w:rsidRPr="00D514C8">
        <w:rPr>
          <w:i/>
          <w:highlight w:val="lightGray"/>
        </w:rPr>
        <w:t>dostaviti</w:t>
      </w:r>
      <w:proofErr w:type="spellEnd"/>
      <w:r w:rsidRPr="00D514C8">
        <w:rPr>
          <w:i/>
          <w:highlight w:val="lightGray"/>
        </w:rPr>
        <w:t xml:space="preserve"> press clipping sa </w:t>
      </w:r>
      <w:proofErr w:type="spellStart"/>
      <w:r w:rsidRPr="00D514C8">
        <w:rPr>
          <w:i/>
          <w:highlight w:val="lightGray"/>
        </w:rPr>
        <w:t>informacijama</w:t>
      </w:r>
      <w:proofErr w:type="spellEnd"/>
      <w:r w:rsidRPr="00D514C8">
        <w:rPr>
          <w:i/>
          <w:highlight w:val="lightGray"/>
        </w:rPr>
        <w:t xml:space="preserve"> o tome ko je </w:t>
      </w:r>
      <w:proofErr w:type="spellStart"/>
      <w:r w:rsidRPr="00D514C8">
        <w:rPr>
          <w:i/>
          <w:highlight w:val="lightGray"/>
        </w:rPr>
        <w:t>objavio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vijesti</w:t>
      </w:r>
      <w:proofErr w:type="spellEnd"/>
      <w:r w:rsidRPr="00D514C8">
        <w:rPr>
          <w:i/>
          <w:highlight w:val="lightGray"/>
        </w:rPr>
        <w:t xml:space="preserve"> o </w:t>
      </w:r>
      <w:proofErr w:type="spellStart"/>
      <w:r w:rsidRPr="00D514C8">
        <w:rPr>
          <w:i/>
          <w:highlight w:val="lightGray"/>
        </w:rPr>
        <w:t>organizaciji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navedene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aktivnosti</w:t>
      </w:r>
      <w:proofErr w:type="spellEnd"/>
      <w:r w:rsidRPr="00D514C8">
        <w:rPr>
          <w:i/>
          <w:highlight w:val="lightGray"/>
        </w:rPr>
        <w:t xml:space="preserve"> (</w:t>
      </w:r>
      <w:proofErr w:type="spellStart"/>
      <w:r w:rsidRPr="00D514C8">
        <w:rPr>
          <w:i/>
          <w:highlight w:val="lightGray"/>
        </w:rPr>
        <w:t>npr</w:t>
      </w:r>
      <w:proofErr w:type="spellEnd"/>
      <w:r w:rsidRPr="00D514C8">
        <w:rPr>
          <w:i/>
          <w:highlight w:val="lightGray"/>
        </w:rPr>
        <w:t xml:space="preserve">. </w:t>
      </w:r>
      <w:proofErr w:type="spellStart"/>
      <w:r w:rsidRPr="00D514C8">
        <w:rPr>
          <w:i/>
          <w:highlight w:val="lightGray"/>
        </w:rPr>
        <w:t>broj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članaka</w:t>
      </w:r>
      <w:proofErr w:type="spellEnd"/>
      <w:r w:rsidRPr="00D514C8">
        <w:rPr>
          <w:i/>
          <w:highlight w:val="lightGray"/>
        </w:rPr>
        <w:t xml:space="preserve"> u </w:t>
      </w:r>
      <w:proofErr w:type="spellStart"/>
      <w:r w:rsidRPr="00D514C8">
        <w:rPr>
          <w:i/>
          <w:highlight w:val="lightGray"/>
        </w:rPr>
        <w:t>pisanim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medijima</w:t>
      </w:r>
      <w:proofErr w:type="spellEnd"/>
      <w:r w:rsidRPr="00D514C8">
        <w:rPr>
          <w:i/>
          <w:highlight w:val="lightGray"/>
        </w:rPr>
        <w:t xml:space="preserve">, </w:t>
      </w:r>
      <w:proofErr w:type="spellStart"/>
      <w:r w:rsidRPr="00D514C8">
        <w:rPr>
          <w:i/>
          <w:highlight w:val="lightGray"/>
        </w:rPr>
        <w:t>broj</w:t>
      </w:r>
      <w:proofErr w:type="spellEnd"/>
      <w:r w:rsidRPr="00D514C8">
        <w:rPr>
          <w:i/>
          <w:highlight w:val="lightGray"/>
        </w:rPr>
        <w:t xml:space="preserve"> internet </w:t>
      </w:r>
      <w:proofErr w:type="spellStart"/>
      <w:r w:rsidRPr="00D514C8">
        <w:rPr>
          <w:i/>
          <w:highlight w:val="lightGray"/>
        </w:rPr>
        <w:t>objava</w:t>
      </w:r>
      <w:proofErr w:type="spellEnd"/>
      <w:r w:rsidRPr="00D514C8">
        <w:rPr>
          <w:i/>
          <w:highlight w:val="lightGray"/>
        </w:rPr>
        <w:t xml:space="preserve">, </w:t>
      </w:r>
      <w:proofErr w:type="spellStart"/>
      <w:r w:rsidRPr="00D514C8">
        <w:rPr>
          <w:i/>
          <w:highlight w:val="lightGray"/>
        </w:rPr>
        <w:t>broj</w:t>
      </w:r>
      <w:proofErr w:type="spellEnd"/>
      <w:r w:rsidRPr="00D514C8">
        <w:rPr>
          <w:i/>
          <w:highlight w:val="lightGray"/>
        </w:rPr>
        <w:t xml:space="preserve"> TV </w:t>
      </w:r>
      <w:proofErr w:type="spellStart"/>
      <w:r w:rsidRPr="00D514C8">
        <w:rPr>
          <w:i/>
          <w:highlight w:val="lightGray"/>
        </w:rPr>
        <w:t>objava</w:t>
      </w:r>
      <w:proofErr w:type="spellEnd"/>
      <w:r w:rsidRPr="00D514C8">
        <w:rPr>
          <w:i/>
          <w:highlight w:val="lightGray"/>
        </w:rPr>
        <w:t xml:space="preserve">, </w:t>
      </w:r>
      <w:proofErr w:type="spellStart"/>
      <w:r w:rsidRPr="00D514C8">
        <w:rPr>
          <w:i/>
          <w:highlight w:val="lightGray"/>
        </w:rPr>
        <w:t>itd</w:t>
      </w:r>
      <w:proofErr w:type="spellEnd"/>
      <w:r w:rsidRPr="00D514C8">
        <w:rPr>
          <w:i/>
          <w:highlight w:val="lightGray"/>
        </w:rPr>
        <w:t>).</w:t>
      </w:r>
    </w:p>
    <w:p w14:paraId="3924A4DF" w14:textId="77777777" w:rsidR="00436036" w:rsidRPr="00D514C8" w:rsidRDefault="00436036" w:rsidP="00436036">
      <w:pPr>
        <w:rPr>
          <w:i/>
        </w:rPr>
      </w:pPr>
    </w:p>
    <w:p w14:paraId="7BD144F2" w14:textId="77777777" w:rsidR="005A710E" w:rsidRDefault="005A710E" w:rsidP="00436036">
      <w:pPr>
        <w:rPr>
          <w:color w:val="2E74B5" w:themeColor="accent1" w:themeShade="BF"/>
          <w:sz w:val="28"/>
          <w:szCs w:val="32"/>
        </w:rPr>
      </w:pPr>
      <w:bookmarkStart w:id="59" w:name="_Toc455389826"/>
    </w:p>
    <w:p w14:paraId="2190A1FD" w14:textId="2A4A349D" w:rsidR="00436036" w:rsidRPr="00D514C8" w:rsidRDefault="00436036" w:rsidP="00436036">
      <w:r w:rsidRPr="00D0399F">
        <w:rPr>
          <w:color w:val="2E74B5" w:themeColor="accent1" w:themeShade="BF"/>
          <w:sz w:val="28"/>
          <w:szCs w:val="32"/>
        </w:rPr>
        <w:t>V PRILOZI</w:t>
      </w:r>
      <w:bookmarkEnd w:id="59"/>
    </w:p>
    <w:p w14:paraId="44A32613" w14:textId="77777777" w:rsidR="00436036" w:rsidRDefault="00436036" w:rsidP="00436036">
      <w:pPr>
        <w:rPr>
          <w:i/>
        </w:rPr>
      </w:pPr>
      <w:r w:rsidRPr="00D514C8">
        <w:rPr>
          <w:i/>
          <w:highlight w:val="lightGray"/>
        </w:rPr>
        <w:t xml:space="preserve">U </w:t>
      </w:r>
      <w:proofErr w:type="spellStart"/>
      <w:r w:rsidRPr="00D514C8">
        <w:rPr>
          <w:i/>
          <w:highlight w:val="lightGray"/>
        </w:rPr>
        <w:t>ovom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dije</w:t>
      </w:r>
      <w:r>
        <w:rPr>
          <w:i/>
          <w:highlight w:val="lightGray"/>
        </w:rPr>
        <w:t>lu</w:t>
      </w:r>
      <w:proofErr w:type="spellEnd"/>
      <w:r>
        <w:rPr>
          <w:i/>
          <w:highlight w:val="lightGray"/>
        </w:rPr>
        <w:t xml:space="preserve"> </w:t>
      </w:r>
      <w:proofErr w:type="spellStart"/>
      <w:r>
        <w:rPr>
          <w:i/>
          <w:highlight w:val="lightGray"/>
        </w:rPr>
        <w:t>potrebno</w:t>
      </w:r>
      <w:proofErr w:type="spellEnd"/>
      <w:r>
        <w:rPr>
          <w:i/>
          <w:highlight w:val="lightGray"/>
        </w:rPr>
        <w:t xml:space="preserve"> je </w:t>
      </w:r>
      <w:proofErr w:type="spellStart"/>
      <w:r>
        <w:rPr>
          <w:i/>
          <w:highlight w:val="lightGray"/>
        </w:rPr>
        <w:t>dodati</w:t>
      </w:r>
      <w:proofErr w:type="spellEnd"/>
      <w:r>
        <w:rPr>
          <w:i/>
          <w:highlight w:val="lightGray"/>
        </w:rPr>
        <w:t xml:space="preserve"> </w:t>
      </w:r>
      <w:proofErr w:type="spellStart"/>
      <w:r>
        <w:rPr>
          <w:i/>
          <w:highlight w:val="lightGray"/>
        </w:rPr>
        <w:t>priloge</w:t>
      </w:r>
      <w:proofErr w:type="spellEnd"/>
      <w:r>
        <w:rPr>
          <w:i/>
          <w:highlight w:val="lightGray"/>
        </w:rPr>
        <w:t xml:space="preserve">, </w:t>
      </w:r>
      <w:proofErr w:type="spellStart"/>
      <w:r w:rsidRPr="00D514C8">
        <w:rPr>
          <w:i/>
          <w:highlight w:val="lightGray"/>
        </w:rPr>
        <w:t>sve</w:t>
      </w:r>
      <w:proofErr w:type="spellEnd"/>
      <w:r w:rsidRPr="00D514C8">
        <w:rPr>
          <w:i/>
          <w:highlight w:val="lightGray"/>
        </w:rPr>
        <w:t xml:space="preserve"> ono </w:t>
      </w:r>
      <w:proofErr w:type="spellStart"/>
      <w:r w:rsidRPr="00D514C8">
        <w:rPr>
          <w:i/>
          <w:highlight w:val="lightGray"/>
        </w:rPr>
        <w:t>što</w:t>
      </w:r>
      <w:proofErr w:type="spellEnd"/>
      <w:r w:rsidRPr="00D514C8">
        <w:rPr>
          <w:i/>
          <w:highlight w:val="lightGray"/>
        </w:rPr>
        <w:t xml:space="preserve"> je od </w:t>
      </w:r>
      <w:proofErr w:type="spellStart"/>
      <w:r w:rsidRPr="00D514C8">
        <w:rPr>
          <w:i/>
          <w:highlight w:val="lightGray"/>
        </w:rPr>
        <w:t>relevantnosti</w:t>
      </w:r>
      <w:proofErr w:type="spellEnd"/>
      <w:r w:rsidRPr="00D514C8">
        <w:rPr>
          <w:i/>
          <w:highlight w:val="lightGray"/>
        </w:rPr>
        <w:t xml:space="preserve"> za projekat i </w:t>
      </w:r>
      <w:proofErr w:type="spellStart"/>
      <w:r w:rsidRPr="00D514C8">
        <w:rPr>
          <w:i/>
          <w:highlight w:val="lightGray"/>
        </w:rPr>
        <w:t>što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pomaže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boljem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razumijevanju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implementiranih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aktivnosti</w:t>
      </w:r>
      <w:proofErr w:type="spellEnd"/>
      <w:r w:rsidRPr="00D514C8">
        <w:rPr>
          <w:i/>
          <w:highlight w:val="lightGray"/>
        </w:rPr>
        <w:t>.</w:t>
      </w:r>
    </w:p>
    <w:p w14:paraId="41F88576" w14:textId="77777777" w:rsidR="00436036" w:rsidRDefault="00436036" w:rsidP="00436036">
      <w:pPr>
        <w:rPr>
          <w:i/>
        </w:rPr>
      </w:pPr>
    </w:p>
    <w:p w14:paraId="7624E28B" w14:textId="77777777" w:rsidR="00436036" w:rsidRDefault="00436036" w:rsidP="00436036">
      <w:pPr>
        <w:rPr>
          <w:i/>
        </w:rPr>
      </w:pPr>
    </w:p>
    <w:p w14:paraId="0013F72B" w14:textId="77777777" w:rsidR="00436036" w:rsidRDefault="00436036" w:rsidP="00436036">
      <w:pPr>
        <w:rPr>
          <w:i/>
        </w:rPr>
      </w:pPr>
    </w:p>
    <w:p w14:paraId="157E1A2F" w14:textId="77777777" w:rsidR="00436036" w:rsidRDefault="00436036" w:rsidP="00436036">
      <w:pPr>
        <w:rPr>
          <w:i/>
        </w:rPr>
      </w:pPr>
    </w:p>
    <w:p w14:paraId="4006B3C4" w14:textId="77777777" w:rsidR="00436036" w:rsidRPr="00D0399F" w:rsidRDefault="00436036" w:rsidP="00D0399F">
      <w:pPr>
        <w:rPr>
          <w:b/>
          <w:color w:val="2E74B5" w:themeColor="accent1" w:themeShade="BF"/>
          <w:sz w:val="28"/>
          <w:szCs w:val="32"/>
        </w:rPr>
      </w:pPr>
      <w:r w:rsidRPr="00D0399F">
        <w:rPr>
          <w:b/>
          <w:color w:val="2E74B5" w:themeColor="accent1" w:themeShade="BF"/>
          <w:sz w:val="28"/>
          <w:szCs w:val="32"/>
        </w:rPr>
        <w:t>VI PERIODIČNI IZVJEŠTAJ O KORIŠĆENJU SREDSTAVA</w:t>
      </w:r>
    </w:p>
    <w:p w14:paraId="5C2B29C9" w14:textId="77777777" w:rsidR="00436036" w:rsidRDefault="00436036" w:rsidP="00436036"/>
    <w:p w14:paraId="7EEEFE13" w14:textId="77777777" w:rsidR="00436036" w:rsidRDefault="00436036" w:rsidP="00436036">
      <w:proofErr w:type="spellStart"/>
      <w:r>
        <w:t>Naziv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:  </w:t>
      </w:r>
      <w:proofErr w:type="spellStart"/>
      <w:r w:rsidRPr="00790D88">
        <w:rPr>
          <w:highlight w:val="lightGray"/>
        </w:rPr>
        <w:t>xxxxxxxxxxxxxx</w:t>
      </w:r>
      <w:proofErr w:type="spellEnd"/>
    </w:p>
    <w:p w14:paraId="31961AFC" w14:textId="77777777" w:rsidR="00436036" w:rsidRDefault="00436036" w:rsidP="00436036">
      <w:proofErr w:type="spellStart"/>
      <w:r>
        <w:t>Naziv</w:t>
      </w:r>
      <w:proofErr w:type="spellEnd"/>
      <w:r>
        <w:t xml:space="preserve"> </w:t>
      </w:r>
      <w:proofErr w:type="spellStart"/>
      <w:r>
        <w:t>organizacije</w:t>
      </w:r>
      <w:proofErr w:type="spellEnd"/>
      <w:r>
        <w:t xml:space="preserve">: </w:t>
      </w:r>
      <w:proofErr w:type="spellStart"/>
      <w:r w:rsidRPr="00790D88">
        <w:rPr>
          <w:highlight w:val="lightGray"/>
        </w:rPr>
        <w:t>xxxxxxxxxxxxxxx</w:t>
      </w:r>
      <w:proofErr w:type="spellEnd"/>
    </w:p>
    <w:p w14:paraId="66960797" w14:textId="5DAB8BE5" w:rsidR="00436036" w:rsidRDefault="00436036" w:rsidP="00436036">
      <w:r>
        <w:t xml:space="preserve">Datum </w:t>
      </w:r>
      <w:proofErr w:type="spellStart"/>
      <w:r>
        <w:t>potpisivanja</w:t>
      </w:r>
      <w:proofErr w:type="spellEnd"/>
      <w:r>
        <w:t xml:space="preserve"> </w:t>
      </w:r>
      <w:proofErr w:type="spellStart"/>
      <w:r>
        <w:t>ugovora</w:t>
      </w:r>
      <w:proofErr w:type="spellEnd"/>
      <w:r>
        <w:t xml:space="preserve">: </w:t>
      </w:r>
      <w:proofErr w:type="spellStart"/>
      <w:r w:rsidRPr="00790D88">
        <w:rPr>
          <w:highlight w:val="lightGray"/>
        </w:rPr>
        <w:t>xxxxxxxxxxxxxxx</w:t>
      </w:r>
      <w:proofErr w:type="spellEnd"/>
    </w:p>
    <w:p w14:paraId="1922AD7B" w14:textId="77777777" w:rsidR="00436036" w:rsidRPr="00D514C8" w:rsidRDefault="00436036" w:rsidP="00436036"/>
    <w:tbl>
      <w:tblPr>
        <w:tblW w:w="9526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163"/>
        <w:gridCol w:w="1402"/>
        <w:gridCol w:w="1107"/>
        <w:gridCol w:w="1201"/>
        <w:gridCol w:w="1201"/>
        <w:gridCol w:w="1311"/>
        <w:gridCol w:w="1134"/>
        <w:gridCol w:w="1007"/>
      </w:tblGrid>
      <w:tr w:rsidR="00436036" w:rsidRPr="008622E6" w14:paraId="125AEEB9" w14:textId="77777777" w:rsidTr="00D0399F">
        <w:trPr>
          <w:cantSplit/>
          <w:trHeight w:val="1047"/>
          <w:tblHeader/>
        </w:trPr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4472C4"/>
            <w:tcMar>
              <w:top w:w="29" w:type="dxa"/>
              <w:bottom w:w="29" w:type="dxa"/>
            </w:tcMar>
          </w:tcPr>
          <w:p w14:paraId="24AE2817" w14:textId="77777777" w:rsidR="00436036" w:rsidRPr="008622E6" w:rsidRDefault="00436036" w:rsidP="00D0399F">
            <w:pPr>
              <w:rPr>
                <w:b/>
                <w:color w:val="FFFFFF"/>
              </w:rPr>
            </w:pPr>
            <w:proofErr w:type="spellStart"/>
            <w:r>
              <w:rPr>
                <w:b/>
                <w:color w:val="FFFFFF"/>
              </w:rPr>
              <w:lastRenderedPageBreak/>
              <w:t>Opis</w:t>
            </w:r>
            <w:proofErr w:type="spellEnd"/>
            <w:r>
              <w:rPr>
                <w:b/>
                <w:color w:val="FFFFFF"/>
              </w:rPr>
              <w:t xml:space="preserve"> </w:t>
            </w:r>
            <w:proofErr w:type="spellStart"/>
            <w:r>
              <w:rPr>
                <w:b/>
                <w:color w:val="FFFFFF"/>
              </w:rPr>
              <w:t>kategorije</w:t>
            </w:r>
            <w:proofErr w:type="spellEnd"/>
            <w:r>
              <w:rPr>
                <w:b/>
                <w:color w:val="FFFFFF"/>
              </w:rPr>
              <w:t xml:space="preserve"> </w:t>
            </w:r>
            <w:proofErr w:type="spellStart"/>
            <w:r>
              <w:rPr>
                <w:b/>
                <w:color w:val="FFFFFF"/>
              </w:rPr>
              <w:t>troškova</w:t>
            </w:r>
            <w:proofErr w:type="spellEnd"/>
            <w:r>
              <w:rPr>
                <w:b/>
                <w:color w:val="FFFFFF"/>
              </w:rPr>
              <w:t xml:space="preserve"> 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4472C4"/>
            <w:tcMar>
              <w:top w:w="29" w:type="dxa"/>
              <w:bottom w:w="29" w:type="dxa"/>
            </w:tcMar>
          </w:tcPr>
          <w:p w14:paraId="4844B3FA" w14:textId="77777777" w:rsidR="00436036" w:rsidRPr="008622E6" w:rsidRDefault="00436036" w:rsidP="00D0399F">
            <w:pPr>
              <w:rPr>
                <w:b/>
                <w:color w:val="FFFFFF"/>
              </w:rPr>
            </w:pPr>
            <w:proofErr w:type="spellStart"/>
            <w:r>
              <w:rPr>
                <w:b/>
                <w:color w:val="FFFFFF"/>
              </w:rPr>
              <w:t>Planirani</w:t>
            </w:r>
            <w:proofErr w:type="spellEnd"/>
            <w:r>
              <w:rPr>
                <w:b/>
                <w:color w:val="FFFFFF"/>
              </w:rPr>
              <w:t xml:space="preserve"> </w:t>
            </w:r>
            <w:proofErr w:type="spellStart"/>
            <w:r>
              <w:rPr>
                <w:b/>
                <w:color w:val="FFFFFF"/>
              </w:rPr>
              <w:t>trošak</w:t>
            </w:r>
            <w:proofErr w:type="spellEnd"/>
            <w:r>
              <w:rPr>
                <w:b/>
                <w:color w:val="FFFFFF"/>
              </w:rPr>
              <w:t xml:space="preserve"> po </w:t>
            </w:r>
            <w:proofErr w:type="spellStart"/>
            <w:r>
              <w:rPr>
                <w:b/>
                <w:color w:val="FFFFFF"/>
              </w:rPr>
              <w:t>kategoriji</w:t>
            </w:r>
            <w:proofErr w:type="spellEnd"/>
            <w:r>
              <w:rPr>
                <w:b/>
                <w:color w:val="FFFFFF"/>
              </w:rPr>
              <w:t xml:space="preserve">, u </w:t>
            </w:r>
            <w:proofErr w:type="spellStart"/>
            <w:r>
              <w:rPr>
                <w:b/>
                <w:color w:val="FFFFFF"/>
              </w:rPr>
              <w:t>okviru</w:t>
            </w:r>
            <w:proofErr w:type="spellEnd"/>
            <w:r>
              <w:rPr>
                <w:b/>
                <w:color w:val="FFFFFF"/>
              </w:rPr>
              <w:t xml:space="preserve"> </w:t>
            </w:r>
            <w:proofErr w:type="spellStart"/>
            <w:r>
              <w:rPr>
                <w:b/>
                <w:color w:val="FFFFFF"/>
              </w:rPr>
              <w:t>prve</w:t>
            </w:r>
            <w:proofErr w:type="spellEnd"/>
            <w:r>
              <w:rPr>
                <w:b/>
                <w:color w:val="FFFFFF"/>
              </w:rPr>
              <w:t xml:space="preserve"> </w:t>
            </w:r>
            <w:proofErr w:type="spellStart"/>
            <w:r>
              <w:rPr>
                <w:b/>
                <w:color w:val="FFFFFF"/>
              </w:rPr>
              <w:t>tranše</w:t>
            </w:r>
            <w:proofErr w:type="spellEnd"/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4472C4"/>
            <w:tcMar>
              <w:top w:w="29" w:type="dxa"/>
              <w:bottom w:w="29" w:type="dxa"/>
            </w:tcMar>
          </w:tcPr>
          <w:p w14:paraId="0EB94B73" w14:textId="77777777" w:rsidR="00436036" w:rsidRPr="008622E6" w:rsidRDefault="00436036" w:rsidP="00D0399F">
            <w:pPr>
              <w:rPr>
                <w:b/>
                <w:color w:val="FFFFFF"/>
              </w:rPr>
            </w:pPr>
            <w:proofErr w:type="spellStart"/>
            <w:r>
              <w:rPr>
                <w:b/>
                <w:color w:val="FFFFFF"/>
              </w:rPr>
              <w:t>Utrošena</w:t>
            </w:r>
            <w:proofErr w:type="spellEnd"/>
            <w:r>
              <w:rPr>
                <w:b/>
                <w:color w:val="FFFFFF"/>
              </w:rPr>
              <w:t xml:space="preserve"> </w:t>
            </w:r>
            <w:proofErr w:type="spellStart"/>
            <w:r>
              <w:rPr>
                <w:b/>
                <w:color w:val="FFFFFF"/>
              </w:rPr>
              <w:t>sredstva</w:t>
            </w:r>
            <w:proofErr w:type="spellEnd"/>
            <w:r>
              <w:rPr>
                <w:b/>
                <w:color w:val="FFFFFF"/>
              </w:rPr>
              <w:t xml:space="preserve"> po </w:t>
            </w:r>
            <w:proofErr w:type="spellStart"/>
            <w:r>
              <w:rPr>
                <w:b/>
                <w:color w:val="FFFFFF"/>
              </w:rPr>
              <w:t>kategoriji</w:t>
            </w:r>
            <w:proofErr w:type="spellEnd"/>
            <w:r>
              <w:rPr>
                <w:b/>
                <w:color w:val="FFFFFF"/>
              </w:rPr>
              <w:t xml:space="preserve"> u </w:t>
            </w:r>
            <w:proofErr w:type="spellStart"/>
            <w:r>
              <w:rPr>
                <w:b/>
                <w:color w:val="FFFFFF"/>
              </w:rPr>
              <w:t>okviru</w:t>
            </w:r>
            <w:proofErr w:type="spellEnd"/>
            <w:r>
              <w:rPr>
                <w:b/>
                <w:color w:val="FFFFFF"/>
              </w:rPr>
              <w:t xml:space="preserve"> </w:t>
            </w:r>
            <w:proofErr w:type="spellStart"/>
            <w:r>
              <w:rPr>
                <w:b/>
                <w:color w:val="FFFFFF"/>
              </w:rPr>
              <w:t>prve</w:t>
            </w:r>
            <w:proofErr w:type="spellEnd"/>
            <w:r>
              <w:rPr>
                <w:b/>
                <w:color w:val="FFFFFF"/>
              </w:rPr>
              <w:t xml:space="preserve"> </w:t>
            </w:r>
            <w:proofErr w:type="spellStart"/>
            <w:r>
              <w:rPr>
                <w:b/>
                <w:color w:val="FFFFFF"/>
              </w:rPr>
              <w:t>tranše</w:t>
            </w:r>
            <w:proofErr w:type="spellEnd"/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4472C4"/>
          </w:tcPr>
          <w:p w14:paraId="75903525" w14:textId="77777777" w:rsidR="00436036" w:rsidRDefault="00436036" w:rsidP="00D0399F">
            <w:pPr>
              <w:rPr>
                <w:b/>
                <w:color w:val="FFFFFF"/>
              </w:rPr>
            </w:pPr>
            <w:proofErr w:type="spellStart"/>
            <w:r w:rsidRPr="00275A05">
              <w:rPr>
                <w:b/>
                <w:color w:val="FFFFFF"/>
              </w:rPr>
              <w:t>Dok</w:t>
            </w:r>
            <w:r>
              <w:rPr>
                <w:b/>
                <w:color w:val="FFFFFF"/>
              </w:rPr>
              <w:t>az</w:t>
            </w:r>
            <w:proofErr w:type="spellEnd"/>
            <w:r>
              <w:rPr>
                <w:b/>
                <w:color w:val="FFFFFF"/>
              </w:rPr>
              <w:t xml:space="preserve"> (br. </w:t>
            </w:r>
            <w:proofErr w:type="spellStart"/>
            <w:r>
              <w:rPr>
                <w:b/>
                <w:color w:val="FFFFFF"/>
              </w:rPr>
              <w:t>fakture</w:t>
            </w:r>
            <w:proofErr w:type="spellEnd"/>
            <w:r>
              <w:rPr>
                <w:b/>
                <w:color w:val="FFFFFF"/>
              </w:rPr>
              <w:t xml:space="preserve">, </w:t>
            </w:r>
            <w:proofErr w:type="spellStart"/>
            <w:r>
              <w:rPr>
                <w:b/>
                <w:color w:val="FFFFFF"/>
              </w:rPr>
              <w:t>ugovor</w:t>
            </w:r>
            <w:proofErr w:type="spellEnd"/>
            <w:r>
              <w:rPr>
                <w:b/>
                <w:color w:val="FFFFFF"/>
              </w:rPr>
              <w:t xml:space="preserve">, i </w:t>
            </w:r>
            <w:proofErr w:type="spellStart"/>
            <w:r>
              <w:rPr>
                <w:b/>
                <w:color w:val="FFFFFF"/>
              </w:rPr>
              <w:t>sl</w:t>
            </w:r>
            <w:proofErr w:type="spellEnd"/>
            <w:r>
              <w:rPr>
                <w:b/>
                <w:color w:val="FFFFFF"/>
              </w:rPr>
              <w:t>)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4472C4"/>
          </w:tcPr>
          <w:p w14:paraId="3853B963" w14:textId="77777777" w:rsidR="00436036" w:rsidRPr="001C5088" w:rsidRDefault="00436036" w:rsidP="00D0399F">
            <w:pPr>
              <w:rPr>
                <w:b/>
                <w:color w:val="FFFFFF"/>
                <w:lang w:val="sr-Latn-ME"/>
              </w:rPr>
            </w:pPr>
            <w:proofErr w:type="spellStart"/>
            <w:r>
              <w:rPr>
                <w:b/>
                <w:color w:val="FFFFFF"/>
              </w:rPr>
              <w:t>Balans</w:t>
            </w:r>
            <w:proofErr w:type="spellEnd"/>
            <w:r>
              <w:rPr>
                <w:b/>
                <w:color w:val="FFFFFF"/>
              </w:rPr>
              <w:t xml:space="preserve"> u </w:t>
            </w:r>
            <w:proofErr w:type="spellStart"/>
            <w:r>
              <w:rPr>
                <w:b/>
                <w:color w:val="FFFFFF"/>
              </w:rPr>
              <w:t>odnosu</w:t>
            </w:r>
            <w:proofErr w:type="spellEnd"/>
            <w:r>
              <w:rPr>
                <w:b/>
                <w:color w:val="FFFFFF"/>
              </w:rPr>
              <w:t xml:space="preserve"> na </w:t>
            </w:r>
            <w:proofErr w:type="spellStart"/>
            <w:r>
              <w:rPr>
                <w:b/>
                <w:color w:val="FFFFFF"/>
              </w:rPr>
              <w:t>prvu</w:t>
            </w:r>
            <w:proofErr w:type="spellEnd"/>
            <w:r>
              <w:rPr>
                <w:b/>
                <w:color w:val="FFFFFF"/>
              </w:rPr>
              <w:t xml:space="preserve"> </w:t>
            </w:r>
            <w:proofErr w:type="spellStart"/>
            <w:r>
              <w:rPr>
                <w:b/>
                <w:color w:val="FFFFFF"/>
              </w:rPr>
              <w:t>tran</w:t>
            </w:r>
            <w:proofErr w:type="spellEnd"/>
            <w:r>
              <w:rPr>
                <w:b/>
                <w:color w:val="FFFFFF"/>
                <w:lang w:val="sr-Latn-ME"/>
              </w:rPr>
              <w:t>šu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4472C4"/>
            <w:tcMar>
              <w:top w:w="29" w:type="dxa"/>
              <w:bottom w:w="29" w:type="dxa"/>
            </w:tcMar>
          </w:tcPr>
          <w:p w14:paraId="7EFBE8FF" w14:textId="77777777" w:rsidR="00436036" w:rsidRPr="008622E6" w:rsidRDefault="00436036" w:rsidP="00D0399F">
            <w:pPr>
              <w:rPr>
                <w:b/>
                <w:color w:val="FFFFFF"/>
              </w:rPr>
            </w:pPr>
            <w:proofErr w:type="spellStart"/>
            <w:r>
              <w:rPr>
                <w:b/>
                <w:color w:val="FFFFFF"/>
              </w:rPr>
              <w:t>Ukupno</w:t>
            </w:r>
            <w:proofErr w:type="spellEnd"/>
            <w:r>
              <w:rPr>
                <w:b/>
                <w:color w:val="FFFFFF"/>
              </w:rPr>
              <w:t xml:space="preserve"> </w:t>
            </w:r>
            <w:proofErr w:type="spellStart"/>
            <w:r>
              <w:rPr>
                <w:b/>
                <w:color w:val="FFFFFF"/>
              </w:rPr>
              <w:t>utrošena</w:t>
            </w:r>
            <w:proofErr w:type="spellEnd"/>
            <w:r>
              <w:rPr>
                <w:b/>
                <w:color w:val="FFFFFF"/>
              </w:rPr>
              <w:t xml:space="preserve"> </w:t>
            </w:r>
            <w:proofErr w:type="spellStart"/>
            <w:r>
              <w:rPr>
                <w:b/>
                <w:color w:val="FFFFFF"/>
              </w:rPr>
              <w:t>sredstva</w:t>
            </w:r>
            <w:proofErr w:type="spellEnd"/>
            <w:r>
              <w:rPr>
                <w:b/>
                <w:color w:val="FFFFFF"/>
              </w:rPr>
              <w:t xml:space="preserve"> po </w:t>
            </w:r>
            <w:proofErr w:type="spellStart"/>
            <w:r>
              <w:rPr>
                <w:b/>
                <w:color w:val="FFFFFF"/>
              </w:rPr>
              <w:t>kategoriji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4472C4"/>
            <w:tcMar>
              <w:top w:w="29" w:type="dxa"/>
              <w:bottom w:w="29" w:type="dxa"/>
            </w:tcMar>
          </w:tcPr>
          <w:p w14:paraId="21267D45" w14:textId="77777777" w:rsidR="00436036" w:rsidRPr="008622E6" w:rsidRDefault="00436036" w:rsidP="00D0399F">
            <w:pPr>
              <w:rPr>
                <w:b/>
                <w:color w:val="FFFFFF"/>
              </w:rPr>
            </w:pPr>
            <w:proofErr w:type="spellStart"/>
            <w:r>
              <w:rPr>
                <w:b/>
                <w:color w:val="FFFFFF"/>
              </w:rPr>
              <w:t>Ukupno</w:t>
            </w:r>
            <w:proofErr w:type="spellEnd"/>
            <w:r>
              <w:rPr>
                <w:b/>
                <w:color w:val="FFFFFF"/>
              </w:rPr>
              <w:t xml:space="preserve"> </w:t>
            </w:r>
            <w:proofErr w:type="spellStart"/>
            <w:r>
              <w:rPr>
                <w:b/>
                <w:color w:val="FFFFFF"/>
              </w:rPr>
              <w:t>planirana</w:t>
            </w:r>
            <w:proofErr w:type="spellEnd"/>
            <w:r>
              <w:rPr>
                <w:b/>
                <w:color w:val="FFFFFF"/>
              </w:rPr>
              <w:t xml:space="preserve"> </w:t>
            </w:r>
            <w:proofErr w:type="spellStart"/>
            <w:r>
              <w:rPr>
                <w:b/>
                <w:color w:val="FFFFFF"/>
              </w:rPr>
              <w:t>sredstva</w:t>
            </w:r>
            <w:proofErr w:type="spellEnd"/>
            <w:r>
              <w:rPr>
                <w:b/>
                <w:color w:val="FFFFFF"/>
              </w:rPr>
              <w:t xml:space="preserve"> po </w:t>
            </w:r>
            <w:proofErr w:type="spellStart"/>
            <w:r>
              <w:rPr>
                <w:b/>
                <w:color w:val="FFFFFF"/>
              </w:rPr>
              <w:t>kategoriji</w:t>
            </w:r>
            <w:proofErr w:type="spellEnd"/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4472C4"/>
          </w:tcPr>
          <w:p w14:paraId="5CA072A4" w14:textId="77777777" w:rsidR="00436036" w:rsidRDefault="00436036" w:rsidP="00D0399F">
            <w:pPr>
              <w:rPr>
                <w:b/>
                <w:color w:val="FFFFFF"/>
              </w:rPr>
            </w:pPr>
            <w:proofErr w:type="spellStart"/>
            <w:r>
              <w:rPr>
                <w:b/>
                <w:color w:val="FFFFFF"/>
              </w:rPr>
              <w:t>Balans</w:t>
            </w:r>
            <w:proofErr w:type="spellEnd"/>
          </w:p>
        </w:tc>
      </w:tr>
      <w:tr w:rsidR="00436036" w:rsidRPr="003A0386" w14:paraId="75352B1F" w14:textId="77777777" w:rsidTr="00D0399F">
        <w:trPr>
          <w:cantSplit/>
          <w:trHeight w:val="464"/>
        </w:trPr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bottom w:w="29" w:type="dxa"/>
            </w:tcMar>
          </w:tcPr>
          <w:p w14:paraId="4584ED53" w14:textId="77777777" w:rsidR="00436036" w:rsidRPr="00262804" w:rsidRDefault="00436036" w:rsidP="00D0399F">
            <w:r w:rsidRPr="003A0386">
              <w:rPr>
                <w:sz w:val="18"/>
                <w:szCs w:val="18"/>
                <w:lang w:val="sr-Latn-RS"/>
              </w:rPr>
              <w:t>Ovdje prepisujete kategorije iz tabele budžeta iz Ugovora, ne iz tabele budžeta projekta.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bottom w:w="29" w:type="dxa"/>
            </w:tcMar>
          </w:tcPr>
          <w:p w14:paraId="179152E2" w14:textId="77777777" w:rsidR="00436036" w:rsidRPr="00D514C8" w:rsidRDefault="00436036" w:rsidP="00D0399F">
            <w:pPr>
              <w:rPr>
                <w:b/>
              </w:rPr>
            </w:pPr>
            <w:r w:rsidRPr="003A0386">
              <w:rPr>
                <w:sz w:val="18"/>
                <w:szCs w:val="18"/>
                <w:lang w:val="sr-Latn-RS"/>
              </w:rPr>
              <w:t>Iznos iz</w:t>
            </w:r>
            <w:r>
              <w:rPr>
                <w:sz w:val="18"/>
                <w:szCs w:val="18"/>
                <w:lang w:val="sr-Latn-RS"/>
              </w:rPr>
              <w:t xml:space="preserve"> tabele budžet iz</w:t>
            </w:r>
            <w:r w:rsidRPr="003A0386">
              <w:rPr>
                <w:sz w:val="18"/>
                <w:szCs w:val="18"/>
                <w:lang w:val="sr-Latn-RS"/>
              </w:rPr>
              <w:t xml:space="preserve"> ugovora, za tu kategoriju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bottom w:w="29" w:type="dxa"/>
            </w:tcMar>
          </w:tcPr>
          <w:p w14:paraId="3D2577C0" w14:textId="77777777" w:rsidR="00436036" w:rsidRDefault="00436036" w:rsidP="00D0399F">
            <w:pPr>
              <w:rPr>
                <w:sz w:val="18"/>
                <w:szCs w:val="18"/>
                <w:lang w:val="sr-Latn-RS"/>
              </w:rPr>
            </w:pPr>
            <w:r>
              <w:rPr>
                <w:sz w:val="18"/>
                <w:szCs w:val="18"/>
                <w:lang w:val="sr-Latn-RS"/>
              </w:rPr>
              <w:t>Ovdje navesti svaki pojedinačni iznos uplaćen u okviru ove stavke, plus na dnu:</w:t>
            </w:r>
          </w:p>
          <w:p w14:paraId="616FDDCF" w14:textId="77777777" w:rsidR="00436036" w:rsidRDefault="00436036" w:rsidP="00D0399F">
            <w:pPr>
              <w:rPr>
                <w:sz w:val="18"/>
                <w:szCs w:val="18"/>
                <w:lang w:val="sr-Latn-RS"/>
              </w:rPr>
            </w:pPr>
          </w:p>
          <w:p w14:paraId="1B9D3EF8" w14:textId="77777777" w:rsidR="00436036" w:rsidRDefault="00436036" w:rsidP="00D0399F">
            <w:pPr>
              <w:rPr>
                <w:sz w:val="18"/>
                <w:szCs w:val="18"/>
                <w:lang w:val="sr-Latn-RS"/>
              </w:rPr>
            </w:pPr>
          </w:p>
          <w:p w14:paraId="7A8571BA" w14:textId="77777777" w:rsidR="00436036" w:rsidRDefault="00436036" w:rsidP="00D0399F">
            <w:pPr>
              <w:rPr>
                <w:sz w:val="18"/>
                <w:szCs w:val="18"/>
                <w:lang w:val="sr-Latn-RS"/>
              </w:rPr>
            </w:pPr>
          </w:p>
          <w:p w14:paraId="6C68F144" w14:textId="77777777" w:rsidR="00436036" w:rsidRPr="00D514C8" w:rsidRDefault="00436036" w:rsidP="00D0399F">
            <w:pPr>
              <w:rPr>
                <w:b/>
              </w:rPr>
            </w:pPr>
            <w:r w:rsidRPr="00DE36A7">
              <w:rPr>
                <w:b/>
                <w:sz w:val="18"/>
                <w:szCs w:val="18"/>
                <w:lang w:val="sr-Latn-RS"/>
              </w:rPr>
              <w:t>Ukupno: xxx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CB1EC" w14:textId="77777777" w:rsidR="00436036" w:rsidRPr="003A0386" w:rsidRDefault="00436036" w:rsidP="00D0399F">
            <w:pPr>
              <w:rPr>
                <w:sz w:val="18"/>
                <w:szCs w:val="18"/>
                <w:lang w:val="sr-Latn-RS"/>
              </w:rPr>
            </w:pPr>
            <w:r>
              <w:rPr>
                <w:sz w:val="18"/>
                <w:szCs w:val="18"/>
                <w:lang w:val="sr-Latn-RS"/>
              </w:rPr>
              <w:t xml:space="preserve">Ovdje naspram svakog pojedinačnog iznosa iz prethodne kolone upisati broj fakture ili ugovora na koji je upalta odnosi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253B8" w14:textId="77777777" w:rsidR="00436036" w:rsidRPr="00790D88" w:rsidRDefault="00436036" w:rsidP="00D0399F">
            <w:pPr>
              <w:rPr>
                <w:b/>
              </w:rPr>
            </w:pPr>
            <w:r>
              <w:rPr>
                <w:sz w:val="18"/>
                <w:szCs w:val="18"/>
                <w:lang w:val="sr-Latn-RS"/>
              </w:rPr>
              <w:t xml:space="preserve">Iznos preostalog </w:t>
            </w:r>
            <w:r w:rsidRPr="003A0386">
              <w:rPr>
                <w:sz w:val="18"/>
                <w:szCs w:val="18"/>
                <w:lang w:val="sr-Latn-RS"/>
              </w:rPr>
              <w:t xml:space="preserve">novca u ovoj kategoriji, u odnosu na planirani iznos kroz prvu tranšu (opet u odnosu na cifre iz </w:t>
            </w:r>
            <w:r>
              <w:rPr>
                <w:sz w:val="18"/>
                <w:szCs w:val="18"/>
                <w:lang w:val="sr-Latn-RS"/>
              </w:rPr>
              <w:t xml:space="preserve">tabele iz </w:t>
            </w:r>
            <w:r w:rsidRPr="003A0386">
              <w:rPr>
                <w:sz w:val="18"/>
                <w:szCs w:val="18"/>
                <w:lang w:val="sr-Latn-RS"/>
              </w:rPr>
              <w:t>ugovora)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bottom w:w="29" w:type="dxa"/>
            </w:tcMar>
          </w:tcPr>
          <w:p w14:paraId="1092A166" w14:textId="77777777" w:rsidR="00436036" w:rsidRPr="00D514C8" w:rsidRDefault="00436036" w:rsidP="00D0399F">
            <w:pPr>
              <w:rPr>
                <w:b/>
              </w:rPr>
            </w:pPr>
            <w:r w:rsidRPr="003A0386">
              <w:rPr>
                <w:sz w:val="18"/>
                <w:szCs w:val="18"/>
                <w:lang w:val="sr-Latn-RS"/>
              </w:rPr>
              <w:t>Ukupno potrošena sredstva do sada, za tu kategoriju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bottom w:w="29" w:type="dxa"/>
            </w:tcMar>
          </w:tcPr>
          <w:p w14:paraId="64467A94" w14:textId="77777777" w:rsidR="00436036" w:rsidRPr="003A0386" w:rsidRDefault="00436036" w:rsidP="00D0399F">
            <w:pPr>
              <w:rPr>
                <w:sz w:val="18"/>
                <w:szCs w:val="18"/>
                <w:lang w:val="sr-Latn-RS"/>
              </w:rPr>
            </w:pPr>
            <w:r w:rsidRPr="003A0386">
              <w:rPr>
                <w:sz w:val="18"/>
                <w:szCs w:val="18"/>
                <w:lang w:val="sr-Latn-RS"/>
              </w:rPr>
              <w:t xml:space="preserve">Koliko je </w:t>
            </w:r>
            <w:r>
              <w:rPr>
                <w:sz w:val="18"/>
                <w:szCs w:val="18"/>
                <w:lang w:val="sr-Latn-RS"/>
              </w:rPr>
              <w:t xml:space="preserve">ukupno </w:t>
            </w:r>
            <w:r w:rsidRPr="003A0386">
              <w:rPr>
                <w:sz w:val="18"/>
                <w:szCs w:val="18"/>
                <w:lang w:val="sr-Latn-RS"/>
              </w:rPr>
              <w:t>planirano za tu kategoriju (iznos opet iz tabele iz Ugovora)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96644" w14:textId="77777777" w:rsidR="00436036" w:rsidRPr="003A0386" w:rsidRDefault="00436036" w:rsidP="00D0399F">
            <w:pPr>
              <w:rPr>
                <w:sz w:val="18"/>
                <w:szCs w:val="18"/>
                <w:lang w:val="sr-Latn-RS"/>
              </w:rPr>
            </w:pPr>
            <w:r w:rsidRPr="003A0386">
              <w:rPr>
                <w:sz w:val="18"/>
                <w:szCs w:val="18"/>
                <w:lang w:val="sr-Latn-RS"/>
              </w:rPr>
              <w:t>Koliko vam je preostalo do kraja projekta da potrošite za tu kategoriju</w:t>
            </w:r>
          </w:p>
        </w:tc>
      </w:tr>
      <w:tr w:rsidR="00436036" w:rsidRPr="00D514C8" w14:paraId="7FD25889" w14:textId="77777777" w:rsidTr="00D0399F">
        <w:trPr>
          <w:cantSplit/>
          <w:trHeight w:val="464"/>
        </w:trPr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bottom w:w="29" w:type="dxa"/>
            </w:tcMar>
          </w:tcPr>
          <w:p w14:paraId="13C43E2C" w14:textId="77777777" w:rsidR="00436036" w:rsidRPr="00262804" w:rsidRDefault="00436036" w:rsidP="00D0399F"/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bottom w:w="29" w:type="dxa"/>
            </w:tcMar>
          </w:tcPr>
          <w:p w14:paraId="6A91E5D7" w14:textId="77777777" w:rsidR="00436036" w:rsidRPr="00D514C8" w:rsidRDefault="00436036" w:rsidP="00D0399F">
            <w:pPr>
              <w:rPr>
                <w:b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bottom w:w="29" w:type="dxa"/>
            </w:tcMar>
          </w:tcPr>
          <w:p w14:paraId="7A2B4A5C" w14:textId="77777777" w:rsidR="00436036" w:rsidRPr="00D514C8" w:rsidRDefault="00436036" w:rsidP="00D0399F">
            <w:pPr>
              <w:rPr>
                <w:b/>
              </w:rPr>
            </w:pP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0A2C8" w14:textId="77777777" w:rsidR="00436036" w:rsidRPr="00790D88" w:rsidRDefault="00436036" w:rsidP="00D0399F">
            <w:pPr>
              <w:rPr>
                <w:b/>
              </w:rPr>
            </w:pP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1BA23" w14:textId="77777777" w:rsidR="00436036" w:rsidRPr="00790D88" w:rsidRDefault="00436036" w:rsidP="00D0399F">
            <w:pPr>
              <w:rPr>
                <w:b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bottom w:w="29" w:type="dxa"/>
            </w:tcMar>
          </w:tcPr>
          <w:p w14:paraId="514E7E45" w14:textId="77777777" w:rsidR="00436036" w:rsidRPr="00D514C8" w:rsidRDefault="00436036" w:rsidP="00D0399F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bottom w:w="29" w:type="dxa"/>
            </w:tcMar>
          </w:tcPr>
          <w:p w14:paraId="4B4F07B0" w14:textId="77777777" w:rsidR="00436036" w:rsidRPr="00D514C8" w:rsidRDefault="00436036" w:rsidP="00D0399F">
            <w:pPr>
              <w:rPr>
                <w:b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6D6FC" w14:textId="77777777" w:rsidR="00436036" w:rsidRDefault="00436036" w:rsidP="00D0399F">
            <w:pPr>
              <w:rPr>
                <w:b/>
              </w:rPr>
            </w:pPr>
          </w:p>
        </w:tc>
      </w:tr>
      <w:tr w:rsidR="00436036" w:rsidRPr="00D514C8" w14:paraId="2DF861F4" w14:textId="77777777" w:rsidTr="00D0399F">
        <w:trPr>
          <w:cantSplit/>
          <w:trHeight w:val="477"/>
        </w:trPr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bottom w:w="29" w:type="dxa"/>
            </w:tcMar>
          </w:tcPr>
          <w:p w14:paraId="439B7B8D" w14:textId="77777777" w:rsidR="00436036" w:rsidRPr="00262804" w:rsidRDefault="00436036" w:rsidP="00D0399F"/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bottom w:w="29" w:type="dxa"/>
            </w:tcMar>
          </w:tcPr>
          <w:p w14:paraId="3EDFACC2" w14:textId="77777777" w:rsidR="00436036" w:rsidRPr="00D514C8" w:rsidRDefault="00436036" w:rsidP="00D0399F">
            <w:pPr>
              <w:rPr>
                <w:b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bottom w:w="29" w:type="dxa"/>
            </w:tcMar>
          </w:tcPr>
          <w:p w14:paraId="25F374D5" w14:textId="77777777" w:rsidR="00436036" w:rsidRPr="00D514C8" w:rsidRDefault="00436036" w:rsidP="00D0399F">
            <w:pPr>
              <w:rPr>
                <w:b/>
              </w:rPr>
            </w:pP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5C781" w14:textId="77777777" w:rsidR="00436036" w:rsidRDefault="00436036" w:rsidP="00D0399F">
            <w:pPr>
              <w:jc w:val="center"/>
              <w:rPr>
                <w:b/>
              </w:rPr>
            </w:pP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35537" w14:textId="77777777" w:rsidR="00436036" w:rsidRDefault="00436036" w:rsidP="00D0399F">
            <w:pPr>
              <w:jc w:val="center"/>
              <w:rPr>
                <w:b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bottom w:w="29" w:type="dxa"/>
            </w:tcMar>
          </w:tcPr>
          <w:p w14:paraId="2AF8DF0C" w14:textId="77777777" w:rsidR="00436036" w:rsidRPr="00D514C8" w:rsidRDefault="00436036" w:rsidP="00D0399F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bottom w:w="29" w:type="dxa"/>
            </w:tcMar>
          </w:tcPr>
          <w:p w14:paraId="28918E73" w14:textId="77777777" w:rsidR="00436036" w:rsidRPr="00D514C8" w:rsidRDefault="00436036" w:rsidP="00D0399F">
            <w:pPr>
              <w:rPr>
                <w:b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2A95E" w14:textId="77777777" w:rsidR="00436036" w:rsidRDefault="00436036" w:rsidP="00D0399F">
            <w:pPr>
              <w:rPr>
                <w:b/>
              </w:rPr>
            </w:pPr>
          </w:p>
        </w:tc>
      </w:tr>
      <w:tr w:rsidR="00436036" w:rsidRPr="00D514C8" w14:paraId="07FE3A76" w14:textId="77777777" w:rsidTr="00D0399F">
        <w:trPr>
          <w:cantSplit/>
          <w:trHeight w:val="477"/>
        </w:trPr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bottom w:w="29" w:type="dxa"/>
            </w:tcMar>
          </w:tcPr>
          <w:p w14:paraId="2CD28936" w14:textId="77777777" w:rsidR="00436036" w:rsidRPr="00062FB8" w:rsidRDefault="00436036" w:rsidP="00D0399F">
            <w:pPr>
              <w:rPr>
                <w:lang w:val="en-GB"/>
              </w:rPr>
            </w:pP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bottom w:w="29" w:type="dxa"/>
            </w:tcMar>
          </w:tcPr>
          <w:p w14:paraId="23E69F9B" w14:textId="77777777" w:rsidR="00436036" w:rsidRPr="00815BC6" w:rsidRDefault="00436036" w:rsidP="00D0399F"/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bottom w:w="29" w:type="dxa"/>
            </w:tcMar>
          </w:tcPr>
          <w:p w14:paraId="6185BF9E" w14:textId="77777777" w:rsidR="00436036" w:rsidRPr="00D514C8" w:rsidRDefault="00436036" w:rsidP="00D0399F">
            <w:pPr>
              <w:rPr>
                <w:b/>
              </w:rPr>
            </w:pP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50715" w14:textId="77777777" w:rsidR="00436036" w:rsidRDefault="00436036" w:rsidP="00D0399F">
            <w:pPr>
              <w:rPr>
                <w:b/>
              </w:rPr>
            </w:pP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DA60B" w14:textId="77777777" w:rsidR="00436036" w:rsidRDefault="00436036" w:rsidP="00D0399F">
            <w:pPr>
              <w:rPr>
                <w:b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bottom w:w="29" w:type="dxa"/>
            </w:tcMar>
          </w:tcPr>
          <w:p w14:paraId="5E97BFAC" w14:textId="77777777" w:rsidR="00436036" w:rsidRPr="00D514C8" w:rsidRDefault="00436036" w:rsidP="00D0399F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bottom w:w="29" w:type="dxa"/>
            </w:tcMar>
          </w:tcPr>
          <w:p w14:paraId="7EA114DA" w14:textId="77777777" w:rsidR="00436036" w:rsidRPr="00D514C8" w:rsidRDefault="00436036" w:rsidP="00D0399F">
            <w:pPr>
              <w:rPr>
                <w:b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9FA91" w14:textId="77777777" w:rsidR="00436036" w:rsidRPr="007C2B07" w:rsidRDefault="00436036" w:rsidP="00D0399F">
            <w:pPr>
              <w:rPr>
                <w:b/>
              </w:rPr>
            </w:pPr>
          </w:p>
        </w:tc>
      </w:tr>
      <w:tr w:rsidR="00436036" w:rsidRPr="00D514C8" w14:paraId="624D857A" w14:textId="77777777" w:rsidTr="00D0399F">
        <w:trPr>
          <w:cantSplit/>
          <w:trHeight w:val="477"/>
        </w:trPr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bottom w:w="29" w:type="dxa"/>
            </w:tcMar>
          </w:tcPr>
          <w:p w14:paraId="3F1573AB" w14:textId="77777777" w:rsidR="00436036" w:rsidRPr="00DE2AB9" w:rsidRDefault="00436036" w:rsidP="00D0399F"/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bottom w:w="29" w:type="dxa"/>
            </w:tcMar>
          </w:tcPr>
          <w:p w14:paraId="350346CE" w14:textId="77777777" w:rsidR="00436036" w:rsidRPr="00D514C8" w:rsidRDefault="00436036" w:rsidP="00D0399F">
            <w:pPr>
              <w:rPr>
                <w:b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bottom w:w="29" w:type="dxa"/>
            </w:tcMar>
          </w:tcPr>
          <w:p w14:paraId="59C024F3" w14:textId="77777777" w:rsidR="00436036" w:rsidRDefault="00436036" w:rsidP="00D0399F">
            <w:pPr>
              <w:rPr>
                <w:b/>
              </w:rPr>
            </w:pP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66F7F" w14:textId="77777777" w:rsidR="00436036" w:rsidRDefault="00436036" w:rsidP="00D0399F">
            <w:pPr>
              <w:jc w:val="center"/>
              <w:rPr>
                <w:b/>
              </w:rPr>
            </w:pP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02038" w14:textId="77777777" w:rsidR="00436036" w:rsidRDefault="00436036" w:rsidP="00D0399F">
            <w:pPr>
              <w:jc w:val="center"/>
              <w:rPr>
                <w:b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bottom w:w="29" w:type="dxa"/>
            </w:tcMar>
          </w:tcPr>
          <w:p w14:paraId="65E0F050" w14:textId="77777777" w:rsidR="00436036" w:rsidRPr="00D514C8" w:rsidRDefault="00436036" w:rsidP="00D0399F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bottom w:w="29" w:type="dxa"/>
            </w:tcMar>
          </w:tcPr>
          <w:p w14:paraId="01702387" w14:textId="77777777" w:rsidR="00436036" w:rsidRPr="00D514C8" w:rsidRDefault="00436036" w:rsidP="00D0399F">
            <w:pPr>
              <w:rPr>
                <w:b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FAC30" w14:textId="77777777" w:rsidR="00436036" w:rsidRDefault="00436036" w:rsidP="00D0399F">
            <w:pPr>
              <w:rPr>
                <w:b/>
              </w:rPr>
            </w:pPr>
          </w:p>
        </w:tc>
      </w:tr>
      <w:tr w:rsidR="00436036" w:rsidRPr="00D514C8" w14:paraId="5A0F89C8" w14:textId="77777777" w:rsidTr="00D0399F">
        <w:trPr>
          <w:cantSplit/>
          <w:trHeight w:val="477"/>
        </w:trPr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bottom w:w="29" w:type="dxa"/>
            </w:tcMar>
          </w:tcPr>
          <w:p w14:paraId="53068F08" w14:textId="77777777" w:rsidR="00436036" w:rsidRPr="00415448" w:rsidRDefault="00436036" w:rsidP="00D0399F">
            <w:pPr>
              <w:rPr>
                <w:b/>
              </w:rPr>
            </w:pPr>
            <w:r w:rsidRPr="00415448">
              <w:rPr>
                <w:b/>
              </w:rPr>
              <w:t>UKUPNO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bottom w:w="29" w:type="dxa"/>
            </w:tcMar>
          </w:tcPr>
          <w:p w14:paraId="3DAA0D75" w14:textId="77777777" w:rsidR="00436036" w:rsidRPr="00D514C8" w:rsidRDefault="00436036" w:rsidP="00D0399F">
            <w:pPr>
              <w:rPr>
                <w:b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bottom w:w="29" w:type="dxa"/>
            </w:tcMar>
          </w:tcPr>
          <w:p w14:paraId="3FD31C64" w14:textId="77777777" w:rsidR="00436036" w:rsidRDefault="00436036" w:rsidP="00D0399F">
            <w:pPr>
              <w:rPr>
                <w:b/>
              </w:rPr>
            </w:pP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50ED5" w14:textId="77777777" w:rsidR="00436036" w:rsidRPr="00415448" w:rsidRDefault="00436036" w:rsidP="00D0399F">
            <w:pPr>
              <w:jc w:val="center"/>
            </w:pPr>
            <w:r w:rsidRPr="00415448">
              <w:t>n/a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6C76F" w14:textId="77777777" w:rsidR="00436036" w:rsidRDefault="00436036" w:rsidP="00D0399F">
            <w:pPr>
              <w:jc w:val="center"/>
              <w:rPr>
                <w:b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bottom w:w="29" w:type="dxa"/>
            </w:tcMar>
          </w:tcPr>
          <w:p w14:paraId="5A5DE728" w14:textId="77777777" w:rsidR="00436036" w:rsidRPr="00D514C8" w:rsidRDefault="00436036" w:rsidP="00D0399F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bottom w:w="29" w:type="dxa"/>
            </w:tcMar>
          </w:tcPr>
          <w:p w14:paraId="5F79D0DB" w14:textId="77777777" w:rsidR="00436036" w:rsidRPr="00D514C8" w:rsidRDefault="00436036" w:rsidP="00D0399F">
            <w:pPr>
              <w:rPr>
                <w:b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E4DE7" w14:textId="77777777" w:rsidR="00436036" w:rsidRDefault="00436036" w:rsidP="00D0399F">
            <w:pPr>
              <w:rPr>
                <w:b/>
              </w:rPr>
            </w:pPr>
          </w:p>
        </w:tc>
      </w:tr>
    </w:tbl>
    <w:p w14:paraId="2125A8F5" w14:textId="77777777" w:rsidR="00436036" w:rsidRDefault="00436036" w:rsidP="00436036">
      <w:pPr>
        <w:rPr>
          <w:i/>
        </w:rPr>
      </w:pPr>
    </w:p>
    <w:p w14:paraId="3CCF76AD" w14:textId="77777777" w:rsidR="00436036" w:rsidRPr="00863F7F" w:rsidRDefault="00436036" w:rsidP="00436036">
      <w:pPr>
        <w:autoSpaceDE w:val="0"/>
        <w:autoSpaceDN w:val="0"/>
        <w:adjustRightInd w:val="0"/>
        <w:rPr>
          <w:rFonts w:asciiTheme="minorHAnsi" w:hAnsiTheme="minorHAnsi" w:cstheme="minorHAnsi"/>
          <w:lang w:val="en-GB"/>
        </w:rPr>
      </w:pPr>
      <w:bookmarkStart w:id="60" w:name="_Toc455389824"/>
      <w:proofErr w:type="spellStart"/>
      <w:r>
        <w:rPr>
          <w:rFonts w:asciiTheme="minorHAnsi" w:hAnsiTheme="minorHAnsi" w:cstheme="minorHAnsi"/>
          <w:lang w:val="en-GB"/>
        </w:rPr>
        <w:t>Ukupna</w:t>
      </w:r>
      <w:proofErr w:type="spellEnd"/>
      <w:r>
        <w:rPr>
          <w:rFonts w:asciiTheme="minorHAnsi" w:hAnsiTheme="minorHAnsi" w:cstheme="minorHAnsi"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lang w:val="en-GB"/>
        </w:rPr>
        <w:t>odobrena</w:t>
      </w:r>
      <w:proofErr w:type="spellEnd"/>
      <w:r>
        <w:rPr>
          <w:rFonts w:asciiTheme="minorHAnsi" w:hAnsiTheme="minorHAnsi" w:cstheme="minorHAnsi"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lang w:val="en-GB"/>
        </w:rPr>
        <w:t>sredstva</w:t>
      </w:r>
      <w:proofErr w:type="spellEnd"/>
      <w:r>
        <w:rPr>
          <w:rFonts w:asciiTheme="minorHAnsi" w:hAnsiTheme="minorHAnsi" w:cstheme="minorHAnsi"/>
          <w:lang w:val="en-GB"/>
        </w:rPr>
        <w:t xml:space="preserve">:  </w:t>
      </w:r>
      <w:proofErr w:type="spellStart"/>
      <w:r w:rsidRPr="00790D88">
        <w:rPr>
          <w:rFonts w:asciiTheme="minorHAnsi" w:hAnsiTheme="minorHAnsi" w:cstheme="minorHAnsi"/>
          <w:highlight w:val="lightGray"/>
          <w:lang w:val="en-GB"/>
        </w:rPr>
        <w:t>xxxx</w:t>
      </w:r>
      <w:proofErr w:type="spellEnd"/>
    </w:p>
    <w:p w14:paraId="7E08A31C" w14:textId="77A3AA82" w:rsidR="00436036" w:rsidRPr="00863F7F" w:rsidRDefault="00436036" w:rsidP="00436036">
      <w:pPr>
        <w:autoSpaceDE w:val="0"/>
        <w:autoSpaceDN w:val="0"/>
        <w:adjustRightInd w:val="0"/>
        <w:rPr>
          <w:rFonts w:asciiTheme="minorHAnsi" w:hAnsiTheme="minorHAnsi" w:cstheme="minorHAnsi"/>
          <w:lang w:val="en-GB"/>
        </w:rPr>
      </w:pPr>
      <w:proofErr w:type="spellStart"/>
      <w:r>
        <w:rPr>
          <w:rFonts w:asciiTheme="minorHAnsi" w:hAnsiTheme="minorHAnsi" w:cstheme="minorHAnsi"/>
          <w:lang w:val="en-GB"/>
        </w:rPr>
        <w:t>Već</w:t>
      </w:r>
      <w:proofErr w:type="spellEnd"/>
      <w:r>
        <w:rPr>
          <w:rFonts w:asciiTheme="minorHAnsi" w:hAnsiTheme="minorHAnsi" w:cstheme="minorHAnsi"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lang w:val="en-GB"/>
        </w:rPr>
        <w:t>uplaćena</w:t>
      </w:r>
      <w:proofErr w:type="spellEnd"/>
      <w:r w:rsidRPr="00863F7F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863F7F">
        <w:rPr>
          <w:rFonts w:asciiTheme="minorHAnsi" w:hAnsiTheme="minorHAnsi" w:cstheme="minorHAnsi"/>
          <w:lang w:val="en-GB"/>
        </w:rPr>
        <w:t>sredstva</w:t>
      </w:r>
      <w:proofErr w:type="spellEnd"/>
      <w:r>
        <w:rPr>
          <w:rFonts w:asciiTheme="minorHAnsi" w:hAnsiTheme="minorHAnsi" w:cstheme="minorHAnsi"/>
          <w:lang w:val="en-GB"/>
        </w:rPr>
        <w:t xml:space="preserve"> (I </w:t>
      </w:r>
      <w:proofErr w:type="spellStart"/>
      <w:r>
        <w:rPr>
          <w:rFonts w:asciiTheme="minorHAnsi" w:hAnsiTheme="minorHAnsi" w:cstheme="minorHAnsi"/>
          <w:lang w:val="en-GB"/>
        </w:rPr>
        <w:t>tranša</w:t>
      </w:r>
      <w:proofErr w:type="spellEnd"/>
      <w:r>
        <w:rPr>
          <w:rFonts w:asciiTheme="minorHAnsi" w:hAnsiTheme="minorHAnsi" w:cstheme="minorHAnsi"/>
          <w:lang w:val="en-GB"/>
        </w:rPr>
        <w:t>)</w:t>
      </w:r>
      <w:r w:rsidRPr="00863F7F">
        <w:rPr>
          <w:rFonts w:asciiTheme="minorHAnsi" w:hAnsiTheme="minorHAnsi" w:cstheme="minorHAnsi"/>
          <w:lang w:val="en-GB"/>
        </w:rPr>
        <w:t xml:space="preserve">: </w:t>
      </w:r>
      <w:proofErr w:type="spellStart"/>
      <w:r w:rsidRPr="00790D88">
        <w:rPr>
          <w:rFonts w:asciiTheme="minorHAnsi" w:hAnsiTheme="minorHAnsi" w:cstheme="minorHAnsi"/>
          <w:highlight w:val="lightGray"/>
          <w:lang w:val="en-GB"/>
        </w:rPr>
        <w:t>xxxx</w:t>
      </w:r>
      <w:proofErr w:type="spellEnd"/>
    </w:p>
    <w:p w14:paraId="2C666854" w14:textId="77777777" w:rsidR="00436036" w:rsidRPr="00863F7F" w:rsidRDefault="00436036" w:rsidP="00436036">
      <w:pPr>
        <w:autoSpaceDE w:val="0"/>
        <w:autoSpaceDN w:val="0"/>
        <w:adjustRightInd w:val="0"/>
        <w:rPr>
          <w:rFonts w:asciiTheme="minorHAnsi" w:hAnsiTheme="minorHAnsi" w:cstheme="minorHAnsi"/>
          <w:lang w:val="en-GB"/>
        </w:rPr>
      </w:pPr>
      <w:proofErr w:type="spellStart"/>
      <w:r w:rsidRPr="00863F7F">
        <w:rPr>
          <w:rFonts w:asciiTheme="minorHAnsi" w:hAnsiTheme="minorHAnsi" w:cstheme="minorHAnsi"/>
          <w:lang w:val="en-GB"/>
        </w:rPr>
        <w:t>Ukupni</w:t>
      </w:r>
      <w:proofErr w:type="spellEnd"/>
      <w:r w:rsidRPr="00863F7F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863F7F">
        <w:rPr>
          <w:rFonts w:asciiTheme="minorHAnsi" w:hAnsiTheme="minorHAnsi" w:cstheme="minorHAnsi"/>
          <w:lang w:val="en-GB"/>
        </w:rPr>
        <w:t>troškovi</w:t>
      </w:r>
      <w:proofErr w:type="spellEnd"/>
      <w:r w:rsidRPr="00863F7F">
        <w:rPr>
          <w:rFonts w:asciiTheme="minorHAnsi" w:hAnsiTheme="minorHAnsi" w:cstheme="minorHAnsi"/>
          <w:lang w:val="en-GB"/>
        </w:rPr>
        <w:t>:</w:t>
      </w:r>
      <w:r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790D88">
        <w:rPr>
          <w:rFonts w:asciiTheme="minorHAnsi" w:hAnsiTheme="minorHAnsi" w:cstheme="minorHAnsi"/>
          <w:highlight w:val="lightGray"/>
          <w:lang w:val="en-GB"/>
        </w:rPr>
        <w:t>xxxx</w:t>
      </w:r>
      <w:proofErr w:type="spellEnd"/>
    </w:p>
    <w:p w14:paraId="6FBD1B6E" w14:textId="77777777" w:rsidR="00436036" w:rsidRPr="00863F7F" w:rsidRDefault="00436036" w:rsidP="00436036">
      <w:pPr>
        <w:autoSpaceDE w:val="0"/>
        <w:autoSpaceDN w:val="0"/>
        <w:adjustRightInd w:val="0"/>
        <w:rPr>
          <w:rFonts w:asciiTheme="minorHAnsi" w:hAnsiTheme="minorHAnsi" w:cstheme="minorHAnsi"/>
          <w:lang w:val="en-GB"/>
        </w:rPr>
      </w:pPr>
      <w:proofErr w:type="spellStart"/>
      <w:r w:rsidRPr="00863F7F">
        <w:rPr>
          <w:rFonts w:asciiTheme="minorHAnsi" w:hAnsiTheme="minorHAnsi" w:cstheme="minorHAnsi"/>
          <w:lang w:val="en-GB"/>
        </w:rPr>
        <w:t>Tražena</w:t>
      </w:r>
      <w:proofErr w:type="spellEnd"/>
      <w:r w:rsidRPr="00863F7F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863F7F">
        <w:rPr>
          <w:rFonts w:asciiTheme="minorHAnsi" w:hAnsiTheme="minorHAnsi" w:cstheme="minorHAnsi"/>
          <w:lang w:val="en-GB"/>
        </w:rPr>
        <w:t>sredstva</w:t>
      </w:r>
      <w:proofErr w:type="spellEnd"/>
      <w:r w:rsidRPr="00863F7F">
        <w:rPr>
          <w:rFonts w:asciiTheme="minorHAnsi" w:hAnsiTheme="minorHAnsi" w:cstheme="minorHAnsi"/>
          <w:lang w:val="en-GB"/>
        </w:rPr>
        <w:t>:</w:t>
      </w:r>
      <w:r w:rsidRPr="00790D88">
        <w:rPr>
          <w:rFonts w:asciiTheme="minorHAnsi" w:hAnsiTheme="minorHAnsi" w:cstheme="minorHAnsi"/>
          <w:highlight w:val="lightGray"/>
          <w:lang w:val="en-GB"/>
        </w:rPr>
        <w:t xml:space="preserve"> xxx</w:t>
      </w:r>
    </w:p>
    <w:p w14:paraId="44D23EA6" w14:textId="36F0FF6B" w:rsidR="00436036" w:rsidRPr="00863F7F" w:rsidRDefault="00436036" w:rsidP="00436036">
      <w:pPr>
        <w:autoSpaceDE w:val="0"/>
        <w:autoSpaceDN w:val="0"/>
        <w:adjustRightInd w:val="0"/>
        <w:rPr>
          <w:rFonts w:asciiTheme="minorHAnsi" w:hAnsiTheme="minorHAnsi" w:cstheme="minorHAnsi"/>
          <w:lang w:val="en-GB"/>
        </w:rPr>
      </w:pPr>
      <w:proofErr w:type="spellStart"/>
      <w:r w:rsidRPr="00863F7F">
        <w:rPr>
          <w:rFonts w:asciiTheme="minorHAnsi" w:hAnsiTheme="minorHAnsi" w:cstheme="minorHAnsi"/>
          <w:lang w:val="en-GB"/>
        </w:rPr>
        <w:t>Balans</w:t>
      </w:r>
      <w:proofErr w:type="spellEnd"/>
      <w:r w:rsidRPr="00863F7F">
        <w:rPr>
          <w:rFonts w:asciiTheme="minorHAnsi" w:hAnsiTheme="minorHAnsi" w:cstheme="minorHAnsi"/>
          <w:lang w:val="en-GB"/>
        </w:rPr>
        <w:t xml:space="preserve"> (</w:t>
      </w:r>
      <w:r w:rsidR="005127A8" w:rsidRPr="005127A8">
        <w:rPr>
          <w:rFonts w:asciiTheme="minorHAnsi" w:hAnsiTheme="minorHAnsi" w:cstheme="minorHAnsi"/>
          <w:highlight w:val="yellow"/>
          <w:lang w:val="en-GB"/>
        </w:rPr>
        <w:t xml:space="preserve">sa </w:t>
      </w:r>
      <w:proofErr w:type="spellStart"/>
      <w:r w:rsidR="005127A8" w:rsidRPr="005127A8">
        <w:rPr>
          <w:rFonts w:asciiTheme="minorHAnsi" w:hAnsiTheme="minorHAnsi" w:cstheme="minorHAnsi"/>
          <w:highlight w:val="yellow"/>
          <w:lang w:val="en-GB"/>
        </w:rPr>
        <w:t>poslednjeg</w:t>
      </w:r>
      <w:proofErr w:type="spellEnd"/>
      <w:r w:rsidR="005127A8" w:rsidRPr="005127A8">
        <w:rPr>
          <w:rFonts w:asciiTheme="minorHAnsi" w:hAnsiTheme="minorHAnsi" w:cstheme="minorHAnsi"/>
          <w:highlight w:val="yellow"/>
          <w:lang w:val="en-GB"/>
        </w:rPr>
        <w:t xml:space="preserve"> </w:t>
      </w:r>
      <w:proofErr w:type="spellStart"/>
      <w:r w:rsidR="005127A8" w:rsidRPr="005127A8">
        <w:rPr>
          <w:rFonts w:asciiTheme="minorHAnsi" w:hAnsiTheme="minorHAnsi" w:cstheme="minorHAnsi"/>
          <w:highlight w:val="yellow"/>
          <w:lang w:val="en-GB"/>
        </w:rPr>
        <w:t>izvoda</w:t>
      </w:r>
      <w:proofErr w:type="spellEnd"/>
      <w:r w:rsidR="005127A8" w:rsidRPr="005127A8">
        <w:rPr>
          <w:rFonts w:asciiTheme="minorHAnsi" w:hAnsiTheme="minorHAnsi" w:cstheme="minorHAnsi"/>
          <w:highlight w:val="yellow"/>
          <w:lang w:val="en-GB"/>
        </w:rPr>
        <w:t xml:space="preserve"> </w:t>
      </w:r>
      <w:proofErr w:type="spellStart"/>
      <w:r w:rsidR="005127A8" w:rsidRPr="005127A8">
        <w:rPr>
          <w:rFonts w:asciiTheme="minorHAnsi" w:hAnsiTheme="minorHAnsi" w:cstheme="minorHAnsi"/>
          <w:highlight w:val="yellow"/>
          <w:lang w:val="en-GB"/>
        </w:rPr>
        <w:t>banke</w:t>
      </w:r>
      <w:proofErr w:type="spellEnd"/>
      <w:r w:rsidR="005127A8">
        <w:rPr>
          <w:rFonts w:asciiTheme="minorHAnsi" w:hAnsiTheme="minorHAnsi" w:cstheme="minorHAnsi"/>
          <w:lang w:val="en-GB"/>
        </w:rPr>
        <w:t xml:space="preserve">, </w:t>
      </w:r>
      <w:proofErr w:type="spellStart"/>
      <w:r w:rsidRPr="00863F7F">
        <w:rPr>
          <w:rFonts w:asciiTheme="minorHAnsi" w:hAnsiTheme="minorHAnsi" w:cstheme="minorHAnsi"/>
          <w:lang w:val="en-GB"/>
        </w:rPr>
        <w:t>ukoliko</w:t>
      </w:r>
      <w:proofErr w:type="spellEnd"/>
      <w:r w:rsidRPr="00863F7F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863F7F">
        <w:rPr>
          <w:rFonts w:asciiTheme="minorHAnsi" w:hAnsiTheme="minorHAnsi" w:cstheme="minorHAnsi"/>
          <w:lang w:val="en-GB"/>
        </w:rPr>
        <w:t>postoji</w:t>
      </w:r>
      <w:proofErr w:type="spellEnd"/>
      <w:r w:rsidRPr="00863F7F">
        <w:rPr>
          <w:rFonts w:asciiTheme="minorHAnsi" w:hAnsiTheme="minorHAnsi" w:cstheme="minorHAnsi"/>
          <w:lang w:val="en-GB"/>
        </w:rPr>
        <w:t>):</w:t>
      </w:r>
      <w:r w:rsidRPr="00790D88">
        <w:rPr>
          <w:rFonts w:asciiTheme="minorHAnsi" w:hAnsiTheme="minorHAnsi" w:cstheme="minorHAnsi"/>
          <w:highlight w:val="lightGray"/>
          <w:lang w:val="en-GB"/>
        </w:rPr>
        <w:t xml:space="preserve"> xxx</w:t>
      </w:r>
    </w:p>
    <w:p w14:paraId="50BA5187" w14:textId="77777777" w:rsidR="00436036" w:rsidRPr="00863F7F" w:rsidRDefault="00436036" w:rsidP="00436036">
      <w:pPr>
        <w:pStyle w:val="Heading1"/>
        <w:rPr>
          <w:rFonts w:asciiTheme="minorHAnsi" w:hAnsiTheme="minorHAnsi" w:cstheme="minorHAnsi"/>
          <w:color w:val="4472C4"/>
          <w:sz w:val="22"/>
          <w:szCs w:val="22"/>
        </w:rPr>
      </w:pPr>
      <w:bookmarkStart w:id="61" w:name="_Toc530394103"/>
      <w:proofErr w:type="spellStart"/>
      <w:r w:rsidRPr="00262804">
        <w:rPr>
          <w:rFonts w:asciiTheme="minorHAnsi" w:eastAsia="Calibri" w:hAnsiTheme="minorHAnsi" w:cstheme="minorHAnsi"/>
          <w:color w:val="auto"/>
          <w:sz w:val="22"/>
          <w:szCs w:val="22"/>
          <w:lang w:val="en-GB"/>
        </w:rPr>
        <w:t>Sredstva</w:t>
      </w:r>
      <w:proofErr w:type="spellEnd"/>
      <w:r w:rsidRPr="00262804">
        <w:rPr>
          <w:rFonts w:asciiTheme="minorHAnsi" w:eastAsia="Calibri" w:hAnsiTheme="minorHAnsi" w:cstheme="minorHAnsi"/>
          <w:color w:val="auto"/>
          <w:sz w:val="22"/>
          <w:szCs w:val="22"/>
          <w:lang w:val="en-GB"/>
        </w:rPr>
        <w:t xml:space="preserve"> </w:t>
      </w:r>
      <w:proofErr w:type="spellStart"/>
      <w:r w:rsidRPr="00262804">
        <w:rPr>
          <w:rFonts w:asciiTheme="minorHAnsi" w:eastAsia="Calibri" w:hAnsiTheme="minorHAnsi" w:cstheme="minorHAnsi"/>
          <w:color w:val="auto"/>
          <w:sz w:val="22"/>
          <w:szCs w:val="22"/>
          <w:lang w:val="en-GB"/>
        </w:rPr>
        <w:t>koja</w:t>
      </w:r>
      <w:proofErr w:type="spellEnd"/>
      <w:r w:rsidRPr="00262804">
        <w:rPr>
          <w:rFonts w:asciiTheme="minorHAnsi" w:eastAsia="Calibri" w:hAnsiTheme="minorHAnsi" w:cstheme="minorHAnsi"/>
          <w:color w:val="auto"/>
          <w:sz w:val="22"/>
          <w:szCs w:val="22"/>
          <w:lang w:val="en-GB"/>
        </w:rPr>
        <w:t xml:space="preserve"> </w:t>
      </w:r>
      <w:proofErr w:type="spellStart"/>
      <w:r w:rsidRPr="00262804">
        <w:rPr>
          <w:rFonts w:asciiTheme="minorHAnsi" w:eastAsia="Calibri" w:hAnsiTheme="minorHAnsi" w:cstheme="minorHAnsi"/>
          <w:color w:val="auto"/>
          <w:sz w:val="22"/>
          <w:szCs w:val="22"/>
          <w:lang w:val="en-GB"/>
        </w:rPr>
        <w:t>će</w:t>
      </w:r>
      <w:proofErr w:type="spellEnd"/>
      <w:r w:rsidRPr="00262804">
        <w:rPr>
          <w:rFonts w:asciiTheme="minorHAnsi" w:eastAsia="Calibri" w:hAnsiTheme="minorHAnsi" w:cstheme="minorHAnsi"/>
          <w:color w:val="auto"/>
          <w:sz w:val="22"/>
          <w:szCs w:val="22"/>
          <w:lang w:val="en-GB"/>
        </w:rPr>
        <w:t xml:space="preserve"> </w:t>
      </w:r>
      <w:proofErr w:type="spellStart"/>
      <w:r w:rsidRPr="00262804">
        <w:rPr>
          <w:rFonts w:asciiTheme="minorHAnsi" w:eastAsia="Calibri" w:hAnsiTheme="minorHAnsi" w:cstheme="minorHAnsi"/>
          <w:color w:val="auto"/>
          <w:sz w:val="22"/>
          <w:szCs w:val="22"/>
          <w:lang w:val="en-GB"/>
        </w:rPr>
        <w:t>biti</w:t>
      </w:r>
      <w:proofErr w:type="spellEnd"/>
      <w:r w:rsidRPr="00262804">
        <w:rPr>
          <w:rFonts w:asciiTheme="minorHAnsi" w:eastAsia="Calibri" w:hAnsiTheme="minorHAnsi" w:cstheme="minorHAnsi"/>
          <w:color w:val="auto"/>
          <w:sz w:val="22"/>
          <w:szCs w:val="22"/>
          <w:lang w:val="en-GB"/>
        </w:rPr>
        <w:t xml:space="preserve"> </w:t>
      </w:r>
      <w:proofErr w:type="spellStart"/>
      <w:r w:rsidRPr="00262804">
        <w:rPr>
          <w:rFonts w:asciiTheme="minorHAnsi" w:eastAsia="Calibri" w:hAnsiTheme="minorHAnsi" w:cstheme="minorHAnsi"/>
          <w:color w:val="auto"/>
          <w:sz w:val="22"/>
          <w:szCs w:val="22"/>
          <w:lang w:val="en-GB"/>
        </w:rPr>
        <w:t>uplaćena</w:t>
      </w:r>
      <w:proofErr w:type="spellEnd"/>
      <w:r w:rsidRPr="00262804">
        <w:rPr>
          <w:rFonts w:asciiTheme="minorHAnsi" w:eastAsia="Calibri" w:hAnsiTheme="minorHAnsi" w:cstheme="minorHAnsi"/>
          <w:color w:val="auto"/>
          <w:sz w:val="22"/>
          <w:szCs w:val="22"/>
          <w:lang w:val="en-GB"/>
        </w:rPr>
        <w:t xml:space="preserve"> na </w:t>
      </w:r>
      <w:proofErr w:type="spellStart"/>
      <w:r w:rsidRPr="00262804">
        <w:rPr>
          <w:rFonts w:asciiTheme="minorHAnsi" w:eastAsia="Calibri" w:hAnsiTheme="minorHAnsi" w:cstheme="minorHAnsi"/>
          <w:color w:val="auto"/>
          <w:sz w:val="22"/>
          <w:szCs w:val="22"/>
          <w:lang w:val="en-GB"/>
        </w:rPr>
        <w:t>račun</w:t>
      </w:r>
      <w:proofErr w:type="spellEnd"/>
      <w:r>
        <w:rPr>
          <w:rFonts w:asciiTheme="minorHAnsi" w:eastAsia="Calibri" w:hAnsiTheme="minorHAnsi" w:cstheme="minorHAnsi"/>
          <w:color w:val="auto"/>
          <w:sz w:val="22"/>
          <w:szCs w:val="22"/>
          <w:lang w:val="en-GB"/>
        </w:rPr>
        <w:t xml:space="preserve"> (</w:t>
      </w:r>
      <w:proofErr w:type="spellStart"/>
      <w:r>
        <w:rPr>
          <w:rFonts w:asciiTheme="minorHAnsi" w:eastAsia="Calibri" w:hAnsiTheme="minorHAnsi" w:cstheme="minorHAnsi"/>
          <w:color w:val="auto"/>
          <w:sz w:val="22"/>
          <w:szCs w:val="22"/>
          <w:lang w:val="en-GB"/>
        </w:rPr>
        <w:t>sledeća</w:t>
      </w:r>
      <w:proofErr w:type="spellEnd"/>
      <w:r>
        <w:rPr>
          <w:rFonts w:asciiTheme="minorHAnsi" w:eastAsia="Calibri" w:hAnsiTheme="minorHAnsi" w:cstheme="minorHAnsi"/>
          <w:color w:val="auto"/>
          <w:sz w:val="22"/>
          <w:szCs w:val="22"/>
          <w:lang w:val="en-GB"/>
        </w:rPr>
        <w:t xml:space="preserve"> </w:t>
      </w:r>
      <w:proofErr w:type="spellStart"/>
      <w:r>
        <w:rPr>
          <w:rFonts w:asciiTheme="minorHAnsi" w:eastAsia="Calibri" w:hAnsiTheme="minorHAnsi" w:cstheme="minorHAnsi"/>
          <w:color w:val="auto"/>
          <w:sz w:val="22"/>
          <w:szCs w:val="22"/>
          <w:lang w:val="en-GB"/>
        </w:rPr>
        <w:t>tranša</w:t>
      </w:r>
      <w:proofErr w:type="spellEnd"/>
      <w:r>
        <w:rPr>
          <w:rFonts w:asciiTheme="minorHAnsi" w:eastAsia="Calibri" w:hAnsiTheme="minorHAnsi" w:cstheme="minorHAnsi"/>
          <w:color w:val="auto"/>
          <w:sz w:val="22"/>
          <w:szCs w:val="22"/>
          <w:lang w:val="en-GB"/>
        </w:rPr>
        <w:t>)</w:t>
      </w:r>
      <w:r w:rsidRPr="00262804">
        <w:rPr>
          <w:rFonts w:asciiTheme="minorHAnsi" w:eastAsia="Calibri" w:hAnsiTheme="minorHAnsi" w:cstheme="minorHAnsi"/>
          <w:color w:val="auto"/>
          <w:sz w:val="22"/>
          <w:szCs w:val="22"/>
          <w:lang w:val="en-GB"/>
        </w:rPr>
        <w:t xml:space="preserve">: </w:t>
      </w:r>
      <w:proofErr w:type="spellStart"/>
      <w:r>
        <w:rPr>
          <w:rFonts w:asciiTheme="minorHAnsi" w:eastAsia="Calibri" w:hAnsiTheme="minorHAnsi" w:cstheme="minorHAnsi"/>
          <w:color w:val="auto"/>
          <w:sz w:val="22"/>
          <w:szCs w:val="22"/>
          <w:lang w:val="en-GB"/>
        </w:rPr>
        <w:t>xxxx</w:t>
      </w:r>
      <w:bookmarkEnd w:id="61"/>
      <w:proofErr w:type="spellEnd"/>
    </w:p>
    <w:p w14:paraId="16D67F1D" w14:textId="77777777" w:rsidR="00436036" w:rsidRDefault="00436036" w:rsidP="00436036">
      <w:pPr>
        <w:autoSpaceDE w:val="0"/>
        <w:autoSpaceDN w:val="0"/>
        <w:adjustRightInd w:val="0"/>
        <w:rPr>
          <w:rFonts w:asciiTheme="minorHAnsi" w:hAnsiTheme="minorHAnsi" w:cstheme="minorHAnsi"/>
          <w:lang w:val="en-GB"/>
        </w:rPr>
      </w:pPr>
    </w:p>
    <w:p w14:paraId="3DD7318F" w14:textId="77777777" w:rsidR="00436036" w:rsidRDefault="00436036" w:rsidP="00436036">
      <w:pPr>
        <w:autoSpaceDE w:val="0"/>
        <w:autoSpaceDN w:val="0"/>
        <w:adjustRightInd w:val="0"/>
        <w:rPr>
          <w:rFonts w:asciiTheme="minorHAnsi" w:hAnsiTheme="minorHAnsi" w:cstheme="minorHAnsi"/>
          <w:lang w:val="en-GB"/>
        </w:rPr>
      </w:pPr>
    </w:p>
    <w:p w14:paraId="0395135E" w14:textId="705973E7" w:rsidR="00436036" w:rsidRPr="00863F7F" w:rsidRDefault="00436036" w:rsidP="00436036">
      <w:pPr>
        <w:rPr>
          <w:lang w:val="en-GB"/>
        </w:rPr>
      </w:pPr>
      <w:r>
        <w:rPr>
          <w:lang w:val="en-GB"/>
        </w:rPr>
        <w:t xml:space="preserve">Datum : </w:t>
      </w:r>
      <w:r w:rsidRPr="00B32E38">
        <w:rPr>
          <w:highlight w:val="lightGray"/>
          <w:lang w:val="en-GB"/>
        </w:rPr>
        <w:t>xx. xx</w:t>
      </w:r>
      <w:r w:rsidR="00D0399F" w:rsidRPr="00B32E38">
        <w:rPr>
          <w:highlight w:val="lightGray"/>
          <w:lang w:val="en-GB"/>
        </w:rPr>
        <w:t>. 20</w:t>
      </w:r>
      <w:r w:rsidR="00B32E38" w:rsidRPr="00B32E38">
        <w:rPr>
          <w:highlight w:val="lightGray"/>
          <w:lang w:val="en-GB"/>
        </w:rPr>
        <w:t>22</w:t>
      </w:r>
      <w:r>
        <w:rPr>
          <w:lang w:val="en-GB"/>
        </w:rPr>
        <w:t>.</w:t>
      </w:r>
    </w:p>
    <w:p w14:paraId="0914BD84" w14:textId="77777777" w:rsidR="00436036" w:rsidRDefault="00436036" w:rsidP="00436036">
      <w:pPr>
        <w:rPr>
          <w:lang w:val="en-GB"/>
        </w:rPr>
      </w:pPr>
      <w:proofErr w:type="spellStart"/>
      <w:r w:rsidRPr="00863F7F">
        <w:rPr>
          <w:lang w:val="en-GB"/>
        </w:rPr>
        <w:t>Ovlaštena</w:t>
      </w:r>
      <w:proofErr w:type="spellEnd"/>
      <w:r w:rsidRPr="00863F7F">
        <w:rPr>
          <w:lang w:val="en-GB"/>
        </w:rPr>
        <w:t xml:space="preserve"> </w:t>
      </w:r>
      <w:proofErr w:type="spellStart"/>
      <w:r w:rsidRPr="00863F7F">
        <w:rPr>
          <w:lang w:val="en-GB"/>
        </w:rPr>
        <w:t>osoba</w:t>
      </w:r>
      <w:proofErr w:type="spellEnd"/>
      <w:r w:rsidRPr="00863F7F">
        <w:rPr>
          <w:lang w:val="en-GB"/>
        </w:rPr>
        <w:t xml:space="preserve">: </w:t>
      </w:r>
    </w:p>
    <w:p w14:paraId="43B3B17C" w14:textId="77777777" w:rsidR="00436036" w:rsidRDefault="00436036" w:rsidP="00436036">
      <w:pPr>
        <w:rPr>
          <w:lang w:val="en-GB"/>
        </w:rPr>
      </w:pPr>
    </w:p>
    <w:p w14:paraId="3C287FB2" w14:textId="77777777" w:rsidR="00436036" w:rsidRDefault="00436036" w:rsidP="00436036">
      <w:pPr>
        <w:rPr>
          <w:lang w:val="en-GB"/>
        </w:rPr>
      </w:pPr>
    </w:p>
    <w:p w14:paraId="78B791AC" w14:textId="77777777" w:rsidR="00436036" w:rsidRPr="00863F7F" w:rsidRDefault="00436036" w:rsidP="00436036">
      <w:pPr>
        <w:rPr>
          <w:lang w:val="en-GB"/>
        </w:rPr>
      </w:pPr>
      <w:r>
        <w:rPr>
          <w:lang w:val="en-GB"/>
        </w:rPr>
        <w:t xml:space="preserve">______________________________                                                 </w:t>
      </w:r>
      <w:r w:rsidRPr="00863F7F">
        <w:rPr>
          <w:lang w:val="en-GB"/>
        </w:rPr>
        <w:t>________________</w:t>
      </w:r>
      <w:r>
        <w:rPr>
          <w:lang w:val="en-GB"/>
        </w:rPr>
        <w:t>_____________</w:t>
      </w:r>
    </w:p>
    <w:p w14:paraId="355C74A9" w14:textId="77777777" w:rsidR="00436036" w:rsidRPr="00863F7F" w:rsidRDefault="00436036" w:rsidP="00436036">
      <w:pPr>
        <w:rPr>
          <w:lang w:val="en-GB"/>
        </w:rPr>
      </w:pPr>
      <w:r w:rsidRPr="00863F7F">
        <w:rPr>
          <w:lang w:val="en-GB"/>
        </w:rPr>
        <w:t xml:space="preserve">Ime i </w:t>
      </w:r>
      <w:proofErr w:type="spellStart"/>
      <w:r w:rsidRPr="00863F7F">
        <w:rPr>
          <w:lang w:val="en-GB"/>
        </w:rPr>
        <w:t>potpis</w:t>
      </w:r>
      <w:proofErr w:type="spellEnd"/>
      <w:r>
        <w:rPr>
          <w:lang w:val="en-GB"/>
        </w:rPr>
        <w:t xml:space="preserve">                                                                                               </w:t>
      </w:r>
      <w:r w:rsidRPr="00863F7F">
        <w:rPr>
          <w:lang w:val="en-GB"/>
        </w:rPr>
        <w:t xml:space="preserve"> Ime i </w:t>
      </w:r>
      <w:proofErr w:type="spellStart"/>
      <w:r w:rsidRPr="00863F7F">
        <w:rPr>
          <w:lang w:val="en-GB"/>
        </w:rPr>
        <w:t>potpis</w:t>
      </w:r>
      <w:proofErr w:type="spellEnd"/>
    </w:p>
    <w:p w14:paraId="36F456EE" w14:textId="5CD41416" w:rsidR="00436036" w:rsidRDefault="00436036" w:rsidP="00D0399F">
      <w:pPr>
        <w:rPr>
          <w:lang w:val="en-GB"/>
        </w:rPr>
      </w:pPr>
      <w:proofErr w:type="spellStart"/>
      <w:r>
        <w:rPr>
          <w:lang w:val="en-GB"/>
        </w:rPr>
        <w:t>Predstavnica</w:t>
      </w:r>
      <w:proofErr w:type="spellEnd"/>
      <w:r>
        <w:rPr>
          <w:lang w:val="en-GB"/>
        </w:rPr>
        <w:t xml:space="preserve"> </w:t>
      </w:r>
      <w:r w:rsidR="00D0399F">
        <w:rPr>
          <w:lang w:val="en-GB"/>
        </w:rPr>
        <w:t>NVO</w:t>
      </w:r>
      <w:r>
        <w:rPr>
          <w:lang w:val="en-GB"/>
        </w:rPr>
        <w:t xml:space="preserve">              </w:t>
      </w:r>
      <w:r w:rsidR="00D0399F">
        <w:rPr>
          <w:lang w:val="en-GB"/>
        </w:rPr>
        <w:t xml:space="preserve">                                  </w:t>
      </w:r>
      <w:r>
        <w:rPr>
          <w:lang w:val="en-GB"/>
        </w:rPr>
        <w:t xml:space="preserve">                                     </w:t>
      </w:r>
      <w:proofErr w:type="spellStart"/>
      <w:r>
        <w:rPr>
          <w:lang w:val="en-GB"/>
        </w:rPr>
        <w:t>Predstavnik</w:t>
      </w:r>
      <w:proofErr w:type="spellEnd"/>
      <w:r>
        <w:rPr>
          <w:lang w:val="en-GB"/>
        </w:rPr>
        <w:t xml:space="preserve">/ca UNDP </w:t>
      </w:r>
    </w:p>
    <w:p w14:paraId="56B7B2A4" w14:textId="77777777" w:rsidR="00436036" w:rsidRDefault="00436036" w:rsidP="00436036">
      <w:pPr>
        <w:rPr>
          <w:lang w:val="en-GB"/>
        </w:rPr>
      </w:pPr>
    </w:p>
    <w:p w14:paraId="604D10AC" w14:textId="25FA0C0B" w:rsidR="00436036" w:rsidRPr="00262804" w:rsidRDefault="00436036" w:rsidP="005723AE">
      <w:pPr>
        <w:jc w:val="both"/>
        <w:rPr>
          <w:rFonts w:asciiTheme="minorHAnsi" w:hAnsiTheme="minorHAnsi" w:cstheme="minorHAnsi"/>
          <w:sz w:val="20"/>
          <w:lang w:val="en-GB"/>
        </w:rPr>
      </w:pPr>
      <w:r w:rsidRPr="00262804">
        <w:rPr>
          <w:sz w:val="20"/>
          <w:lang w:val="en-GB"/>
        </w:rPr>
        <w:t>Organizacija</w:t>
      </w:r>
      <w:r>
        <w:rPr>
          <w:sz w:val="20"/>
          <w:lang w:val="en-GB"/>
        </w:rPr>
        <w:t xml:space="preserve"> </w:t>
      </w:r>
      <w:proofErr w:type="spellStart"/>
      <w:r w:rsidRPr="005127A8">
        <w:rPr>
          <w:sz w:val="20"/>
          <w:highlight w:val="yellow"/>
          <w:lang w:val="en-GB"/>
        </w:rPr>
        <w:t>xy</w:t>
      </w:r>
      <w:proofErr w:type="spellEnd"/>
      <w:r w:rsidRPr="005127A8">
        <w:rPr>
          <w:sz w:val="20"/>
          <w:lang w:val="en-GB"/>
        </w:rPr>
        <w:t xml:space="preserve"> </w:t>
      </w:r>
      <w:proofErr w:type="spellStart"/>
      <w:r w:rsidRPr="005127A8">
        <w:rPr>
          <w:sz w:val="20"/>
          <w:lang w:val="en-GB"/>
        </w:rPr>
        <w:t>od</w:t>
      </w:r>
      <w:r w:rsidRPr="00262804">
        <w:rPr>
          <w:sz w:val="20"/>
          <w:lang w:val="en-GB"/>
        </w:rPr>
        <w:t>govorna</w:t>
      </w:r>
      <w:proofErr w:type="spellEnd"/>
      <w:r w:rsidRPr="00262804">
        <w:rPr>
          <w:sz w:val="20"/>
          <w:lang w:val="en-GB"/>
        </w:rPr>
        <w:t xml:space="preserve"> je za </w:t>
      </w:r>
      <w:proofErr w:type="spellStart"/>
      <w:r w:rsidRPr="00262804">
        <w:rPr>
          <w:sz w:val="20"/>
          <w:lang w:val="en-GB"/>
        </w:rPr>
        <w:t>prikupljanje</w:t>
      </w:r>
      <w:proofErr w:type="spellEnd"/>
      <w:r w:rsidRPr="00262804">
        <w:rPr>
          <w:sz w:val="20"/>
          <w:lang w:val="en-GB"/>
        </w:rPr>
        <w:t xml:space="preserve"> i </w:t>
      </w:r>
      <w:proofErr w:type="spellStart"/>
      <w:r w:rsidRPr="00262804">
        <w:rPr>
          <w:sz w:val="20"/>
          <w:lang w:val="en-GB"/>
        </w:rPr>
        <w:t>osiguranje</w:t>
      </w:r>
      <w:proofErr w:type="spellEnd"/>
      <w:r w:rsidRPr="00262804">
        <w:rPr>
          <w:sz w:val="20"/>
          <w:lang w:val="en-GB"/>
        </w:rPr>
        <w:t xml:space="preserve"> </w:t>
      </w:r>
      <w:proofErr w:type="spellStart"/>
      <w:r w:rsidRPr="00262804">
        <w:rPr>
          <w:sz w:val="20"/>
          <w:lang w:val="en-GB"/>
        </w:rPr>
        <w:t>cjelokupne</w:t>
      </w:r>
      <w:proofErr w:type="spellEnd"/>
      <w:r w:rsidRPr="00262804">
        <w:rPr>
          <w:sz w:val="20"/>
          <w:lang w:val="en-GB"/>
        </w:rPr>
        <w:t xml:space="preserve"> </w:t>
      </w:r>
      <w:proofErr w:type="spellStart"/>
      <w:r w:rsidRPr="00262804">
        <w:rPr>
          <w:sz w:val="20"/>
          <w:lang w:val="en-GB"/>
        </w:rPr>
        <w:t>prateće</w:t>
      </w:r>
      <w:proofErr w:type="spellEnd"/>
      <w:r>
        <w:rPr>
          <w:sz w:val="20"/>
          <w:lang w:val="en-GB"/>
        </w:rPr>
        <w:t xml:space="preserve"> </w:t>
      </w:r>
      <w:proofErr w:type="spellStart"/>
      <w:r w:rsidRPr="00262804">
        <w:rPr>
          <w:sz w:val="20"/>
          <w:lang w:val="en-GB"/>
        </w:rPr>
        <w:t>dokumentacije</w:t>
      </w:r>
      <w:proofErr w:type="spellEnd"/>
      <w:r w:rsidRPr="00262804">
        <w:rPr>
          <w:sz w:val="20"/>
          <w:lang w:val="en-GB"/>
        </w:rPr>
        <w:t xml:space="preserve"> i </w:t>
      </w:r>
      <w:proofErr w:type="spellStart"/>
      <w:r w:rsidRPr="00262804">
        <w:rPr>
          <w:sz w:val="20"/>
          <w:lang w:val="en-GB"/>
        </w:rPr>
        <w:t>informacija</w:t>
      </w:r>
      <w:proofErr w:type="spellEnd"/>
      <w:r w:rsidRPr="00262804">
        <w:rPr>
          <w:sz w:val="20"/>
          <w:lang w:val="en-GB"/>
        </w:rPr>
        <w:t xml:space="preserve"> </w:t>
      </w:r>
      <w:proofErr w:type="spellStart"/>
      <w:r w:rsidRPr="00262804">
        <w:rPr>
          <w:sz w:val="20"/>
          <w:lang w:val="en-GB"/>
        </w:rPr>
        <w:t>koje</w:t>
      </w:r>
      <w:proofErr w:type="spellEnd"/>
      <w:r w:rsidRPr="00262804">
        <w:rPr>
          <w:sz w:val="20"/>
          <w:lang w:val="en-GB"/>
        </w:rPr>
        <w:t xml:space="preserve"> se </w:t>
      </w:r>
      <w:proofErr w:type="spellStart"/>
      <w:r w:rsidRPr="00262804">
        <w:rPr>
          <w:sz w:val="20"/>
          <w:lang w:val="en-GB"/>
        </w:rPr>
        <w:t>odnose</w:t>
      </w:r>
      <w:proofErr w:type="spellEnd"/>
      <w:r w:rsidRPr="00262804">
        <w:rPr>
          <w:sz w:val="20"/>
          <w:lang w:val="en-GB"/>
        </w:rPr>
        <w:t xml:space="preserve"> na </w:t>
      </w:r>
      <w:proofErr w:type="spellStart"/>
      <w:r w:rsidRPr="00262804">
        <w:rPr>
          <w:sz w:val="20"/>
          <w:lang w:val="en-GB"/>
        </w:rPr>
        <w:t>ovaj</w:t>
      </w:r>
      <w:proofErr w:type="spellEnd"/>
      <w:r w:rsidRPr="00262804">
        <w:rPr>
          <w:sz w:val="20"/>
          <w:lang w:val="en-GB"/>
        </w:rPr>
        <w:t xml:space="preserve"> </w:t>
      </w:r>
      <w:proofErr w:type="spellStart"/>
      <w:r w:rsidRPr="00262804">
        <w:rPr>
          <w:sz w:val="20"/>
          <w:lang w:val="en-GB"/>
        </w:rPr>
        <w:t>ugovor</w:t>
      </w:r>
      <w:proofErr w:type="spellEnd"/>
      <w:r w:rsidRPr="00262804">
        <w:rPr>
          <w:sz w:val="20"/>
          <w:lang w:val="en-GB"/>
        </w:rPr>
        <w:t xml:space="preserve">, a na </w:t>
      </w:r>
      <w:proofErr w:type="spellStart"/>
      <w:r w:rsidRPr="00262804">
        <w:rPr>
          <w:sz w:val="20"/>
          <w:lang w:val="en-GB"/>
        </w:rPr>
        <w:t>zahtjev</w:t>
      </w:r>
      <w:proofErr w:type="spellEnd"/>
      <w:r w:rsidRPr="00262804">
        <w:rPr>
          <w:sz w:val="20"/>
          <w:lang w:val="en-GB"/>
        </w:rPr>
        <w:t xml:space="preserve"> UNDP.</w:t>
      </w:r>
    </w:p>
    <w:p w14:paraId="07858130" w14:textId="77777777" w:rsidR="00436036" w:rsidRDefault="00436036" w:rsidP="005723AE">
      <w:pPr>
        <w:jc w:val="both"/>
      </w:pPr>
    </w:p>
    <w:bookmarkEnd w:id="60"/>
    <w:p w14:paraId="29308B5C" w14:textId="05A4566B" w:rsidR="00D0399F" w:rsidRDefault="0060346E" w:rsidP="005723AE">
      <w:pPr>
        <w:jc w:val="both"/>
        <w:rPr>
          <w:i/>
        </w:rPr>
      </w:pPr>
      <w:proofErr w:type="spellStart"/>
      <w:r w:rsidRPr="00337E41">
        <w:rPr>
          <w:i/>
        </w:rPr>
        <w:lastRenderedPageBreak/>
        <w:t>O</w:t>
      </w:r>
      <w:r w:rsidR="00D0399F" w:rsidRPr="00337E41">
        <w:rPr>
          <w:i/>
        </w:rPr>
        <w:t>riginalne</w:t>
      </w:r>
      <w:proofErr w:type="spellEnd"/>
      <w:r w:rsidR="00D0399F" w:rsidRPr="00337E41">
        <w:rPr>
          <w:i/>
        </w:rPr>
        <w:t xml:space="preserve"> </w:t>
      </w:r>
      <w:proofErr w:type="spellStart"/>
      <w:r w:rsidR="00D0399F" w:rsidRPr="00337E41">
        <w:rPr>
          <w:i/>
        </w:rPr>
        <w:t>kopije</w:t>
      </w:r>
      <w:proofErr w:type="spellEnd"/>
      <w:r w:rsidR="00D0399F" w:rsidRPr="00337E41">
        <w:rPr>
          <w:i/>
        </w:rPr>
        <w:t xml:space="preserve"> faktura za </w:t>
      </w:r>
      <w:proofErr w:type="spellStart"/>
      <w:r w:rsidR="00D0399F" w:rsidRPr="00337E41">
        <w:rPr>
          <w:i/>
        </w:rPr>
        <w:t>nabavljenu</w:t>
      </w:r>
      <w:proofErr w:type="spellEnd"/>
      <w:r w:rsidR="00D0399F" w:rsidRPr="00337E41">
        <w:rPr>
          <w:i/>
        </w:rPr>
        <w:t xml:space="preserve"> </w:t>
      </w:r>
      <w:proofErr w:type="spellStart"/>
      <w:r w:rsidR="00D0399F" w:rsidRPr="00337E41">
        <w:rPr>
          <w:i/>
        </w:rPr>
        <w:t>robu</w:t>
      </w:r>
      <w:proofErr w:type="spellEnd"/>
      <w:r w:rsidR="00D0399F" w:rsidRPr="00337E41">
        <w:rPr>
          <w:i/>
        </w:rPr>
        <w:t xml:space="preserve"> i </w:t>
      </w:r>
      <w:proofErr w:type="spellStart"/>
      <w:r w:rsidR="00D0399F" w:rsidRPr="00337E41">
        <w:rPr>
          <w:i/>
        </w:rPr>
        <w:t>pružene</w:t>
      </w:r>
      <w:proofErr w:type="spellEnd"/>
      <w:r w:rsidR="00D0399F" w:rsidRPr="00337E41">
        <w:rPr>
          <w:i/>
        </w:rPr>
        <w:t xml:space="preserve"> </w:t>
      </w:r>
      <w:proofErr w:type="spellStart"/>
      <w:r w:rsidR="00D0399F" w:rsidRPr="00337E41">
        <w:rPr>
          <w:i/>
        </w:rPr>
        <w:t>usluge</w:t>
      </w:r>
      <w:proofErr w:type="spellEnd"/>
      <w:r w:rsidR="00D0399F" w:rsidRPr="00337E41">
        <w:rPr>
          <w:i/>
        </w:rPr>
        <w:t xml:space="preserve"> i </w:t>
      </w:r>
      <w:proofErr w:type="spellStart"/>
      <w:r w:rsidR="00D0399F" w:rsidRPr="00337E41">
        <w:rPr>
          <w:i/>
        </w:rPr>
        <w:t>ovjerene</w:t>
      </w:r>
      <w:proofErr w:type="spellEnd"/>
      <w:r w:rsidR="00D0399F" w:rsidRPr="00337E41">
        <w:rPr>
          <w:i/>
        </w:rPr>
        <w:t xml:space="preserve"> </w:t>
      </w:r>
      <w:proofErr w:type="spellStart"/>
      <w:r w:rsidR="00D0399F" w:rsidRPr="00337E41">
        <w:rPr>
          <w:i/>
        </w:rPr>
        <w:t>izvode</w:t>
      </w:r>
      <w:proofErr w:type="spellEnd"/>
      <w:r w:rsidR="00D0399F" w:rsidRPr="00337E41">
        <w:rPr>
          <w:i/>
        </w:rPr>
        <w:t xml:space="preserve"> </w:t>
      </w:r>
      <w:proofErr w:type="spellStart"/>
      <w:r w:rsidR="00D0399F" w:rsidRPr="00337E41">
        <w:rPr>
          <w:i/>
        </w:rPr>
        <w:t>poslovne</w:t>
      </w:r>
      <w:proofErr w:type="spellEnd"/>
      <w:r w:rsidR="00D0399F" w:rsidRPr="00337E41">
        <w:rPr>
          <w:i/>
        </w:rPr>
        <w:t xml:space="preserve"> </w:t>
      </w:r>
      <w:proofErr w:type="spellStart"/>
      <w:r w:rsidR="00D0399F" w:rsidRPr="00337E41">
        <w:rPr>
          <w:i/>
        </w:rPr>
        <w:t>banke</w:t>
      </w:r>
      <w:proofErr w:type="spellEnd"/>
      <w:r w:rsidR="00D0399F" w:rsidRPr="00337E41">
        <w:rPr>
          <w:i/>
        </w:rPr>
        <w:t xml:space="preserve"> o </w:t>
      </w:r>
      <w:proofErr w:type="spellStart"/>
      <w:r w:rsidR="00D0399F" w:rsidRPr="00337E41">
        <w:rPr>
          <w:i/>
        </w:rPr>
        <w:t>prenešenim</w:t>
      </w:r>
      <w:proofErr w:type="spellEnd"/>
      <w:r w:rsidR="00D0399F" w:rsidRPr="00337E41">
        <w:rPr>
          <w:i/>
        </w:rPr>
        <w:t xml:space="preserve"> </w:t>
      </w:r>
      <w:proofErr w:type="spellStart"/>
      <w:r w:rsidR="00D0399F" w:rsidRPr="00337E41">
        <w:rPr>
          <w:i/>
        </w:rPr>
        <w:t>sredstvima</w:t>
      </w:r>
      <w:proofErr w:type="spellEnd"/>
      <w:r w:rsidR="00D0399F" w:rsidRPr="00337E41">
        <w:rPr>
          <w:i/>
        </w:rPr>
        <w:t xml:space="preserve"> sa </w:t>
      </w:r>
      <w:proofErr w:type="spellStart"/>
      <w:r w:rsidR="00D0399F" w:rsidRPr="00337E41">
        <w:rPr>
          <w:i/>
        </w:rPr>
        <w:t>računa</w:t>
      </w:r>
      <w:proofErr w:type="spellEnd"/>
      <w:r w:rsidR="00D0399F" w:rsidRPr="00337E41">
        <w:rPr>
          <w:i/>
        </w:rPr>
        <w:t xml:space="preserve"> NVO na </w:t>
      </w:r>
      <w:proofErr w:type="spellStart"/>
      <w:r w:rsidR="00D0399F" w:rsidRPr="00337E41">
        <w:rPr>
          <w:i/>
        </w:rPr>
        <w:t>račun</w:t>
      </w:r>
      <w:proofErr w:type="spellEnd"/>
      <w:r w:rsidR="00D0399F" w:rsidRPr="00337E41">
        <w:rPr>
          <w:i/>
        </w:rPr>
        <w:t xml:space="preserve"> </w:t>
      </w:r>
      <w:proofErr w:type="spellStart"/>
      <w:r w:rsidR="00D0399F" w:rsidRPr="00337E41">
        <w:rPr>
          <w:i/>
        </w:rPr>
        <w:t>povjerioca</w:t>
      </w:r>
      <w:proofErr w:type="spellEnd"/>
      <w:r w:rsidRPr="00337E41">
        <w:rPr>
          <w:i/>
        </w:rPr>
        <w:t xml:space="preserve"> je </w:t>
      </w:r>
      <w:proofErr w:type="spellStart"/>
      <w:r w:rsidRPr="00337E41">
        <w:rPr>
          <w:i/>
        </w:rPr>
        <w:t>potrebno</w:t>
      </w:r>
      <w:proofErr w:type="spellEnd"/>
      <w:r w:rsidRPr="00337E41">
        <w:rPr>
          <w:i/>
        </w:rPr>
        <w:t xml:space="preserve"> </w:t>
      </w:r>
      <w:proofErr w:type="spellStart"/>
      <w:r w:rsidRPr="00337E41">
        <w:rPr>
          <w:i/>
        </w:rPr>
        <w:t>kontinuirano</w:t>
      </w:r>
      <w:proofErr w:type="spellEnd"/>
      <w:r w:rsidRPr="00337E41">
        <w:rPr>
          <w:i/>
        </w:rPr>
        <w:t xml:space="preserve"> </w:t>
      </w:r>
      <w:proofErr w:type="spellStart"/>
      <w:r w:rsidRPr="00337E41">
        <w:rPr>
          <w:i/>
        </w:rPr>
        <w:t>unositi</w:t>
      </w:r>
      <w:proofErr w:type="spellEnd"/>
      <w:r w:rsidRPr="00337E41">
        <w:rPr>
          <w:i/>
        </w:rPr>
        <w:t xml:space="preserve"> </w:t>
      </w:r>
      <w:r w:rsidR="00077C42" w:rsidRPr="00337E41">
        <w:rPr>
          <w:i/>
        </w:rPr>
        <w:t xml:space="preserve">na </w:t>
      </w:r>
      <w:proofErr w:type="spellStart"/>
      <w:r w:rsidR="00077C42" w:rsidRPr="00337E41">
        <w:rPr>
          <w:i/>
        </w:rPr>
        <w:t>elektronsku</w:t>
      </w:r>
      <w:proofErr w:type="spellEnd"/>
      <w:r w:rsidR="00077C42" w:rsidRPr="00337E41">
        <w:rPr>
          <w:i/>
        </w:rPr>
        <w:t xml:space="preserve"> </w:t>
      </w:r>
      <w:proofErr w:type="spellStart"/>
      <w:r w:rsidR="00077C42" w:rsidRPr="00337E41">
        <w:rPr>
          <w:i/>
        </w:rPr>
        <w:t>platformu</w:t>
      </w:r>
      <w:proofErr w:type="spellEnd"/>
      <w:r w:rsidR="00D0399F" w:rsidRPr="00337E41">
        <w:rPr>
          <w:i/>
        </w:rPr>
        <w:t>.</w:t>
      </w:r>
      <w:r w:rsidR="00D0399F">
        <w:rPr>
          <w:i/>
        </w:rPr>
        <w:t xml:space="preserve"> </w:t>
      </w:r>
    </w:p>
    <w:p w14:paraId="4D391673" w14:textId="48F8F21B" w:rsidR="00436036" w:rsidRDefault="00436036" w:rsidP="00436036">
      <w:pPr>
        <w:pStyle w:val="Heading1"/>
        <w:jc w:val="both"/>
        <w:rPr>
          <w:rFonts w:ascii="Myriad Pro" w:hAnsi="Myriad Pro"/>
          <w:b/>
          <w:color w:val="auto"/>
          <w:sz w:val="28"/>
          <w:lang w:val="hr-HR"/>
        </w:rPr>
      </w:pPr>
      <w:bookmarkStart w:id="62" w:name="_Toc530394104"/>
      <w:r w:rsidRPr="00436036">
        <w:rPr>
          <w:rFonts w:ascii="Myriad Pro" w:hAnsi="Myriad Pro"/>
          <w:b/>
          <w:color w:val="auto"/>
          <w:sz w:val="28"/>
          <w:lang w:val="hr-HR"/>
        </w:rPr>
        <w:t xml:space="preserve">Aneks </w:t>
      </w:r>
      <w:r>
        <w:rPr>
          <w:rFonts w:ascii="Myriad Pro" w:hAnsi="Myriad Pro"/>
          <w:b/>
          <w:color w:val="auto"/>
          <w:sz w:val="28"/>
          <w:lang w:val="hr-HR"/>
        </w:rPr>
        <w:t>2</w:t>
      </w:r>
      <w:r w:rsidRPr="00436036">
        <w:rPr>
          <w:rFonts w:ascii="Myriad Pro" w:hAnsi="Myriad Pro"/>
          <w:b/>
          <w:color w:val="auto"/>
          <w:sz w:val="28"/>
          <w:lang w:val="hr-HR"/>
        </w:rPr>
        <w:t xml:space="preserve"> – </w:t>
      </w:r>
      <w:r>
        <w:rPr>
          <w:rFonts w:ascii="Myriad Pro" w:hAnsi="Myriad Pro"/>
          <w:b/>
          <w:color w:val="auto"/>
          <w:sz w:val="28"/>
          <w:lang w:val="hr-HR"/>
        </w:rPr>
        <w:t>Finalni izvještaj o realizaciji projekta</w:t>
      </w:r>
      <w:bookmarkEnd w:id="62"/>
    </w:p>
    <w:p w14:paraId="104BF66B" w14:textId="22926581" w:rsidR="00436036" w:rsidRDefault="00436036" w:rsidP="00436036">
      <w:pPr>
        <w:rPr>
          <w:rFonts w:ascii="Myriad Pro" w:hAnsi="Myriad Pro"/>
          <w:sz w:val="24"/>
          <w:szCs w:val="24"/>
          <w:lang w:val="sr-Latn-RS"/>
        </w:rPr>
      </w:pPr>
    </w:p>
    <w:p w14:paraId="18065671" w14:textId="77777777" w:rsidR="00436036" w:rsidRPr="00436036" w:rsidRDefault="00436036" w:rsidP="00436036">
      <w:pPr>
        <w:rPr>
          <w:rFonts w:ascii="Myriad Pro" w:hAnsi="Myriad Pro"/>
          <w:sz w:val="24"/>
          <w:szCs w:val="24"/>
          <w:lang w:val="sr-Latn-RS"/>
        </w:rPr>
      </w:pPr>
    </w:p>
    <w:p w14:paraId="05F6F1DF" w14:textId="77777777" w:rsidR="00436036" w:rsidRPr="00233E3E" w:rsidRDefault="00436036" w:rsidP="00233E3E">
      <w:pPr>
        <w:jc w:val="center"/>
        <w:rPr>
          <w:b/>
          <w:color w:val="2E74B5" w:themeColor="accent1" w:themeShade="BF"/>
          <w:sz w:val="32"/>
          <w:szCs w:val="32"/>
        </w:rPr>
      </w:pPr>
      <w:r w:rsidRPr="00233E3E">
        <w:rPr>
          <w:b/>
          <w:color w:val="2E74B5" w:themeColor="accent1" w:themeShade="BF"/>
          <w:sz w:val="32"/>
          <w:szCs w:val="32"/>
        </w:rPr>
        <w:t>FINALNI IZVJEŠTAJ O REALIZACIJI PROJEKTA</w:t>
      </w:r>
    </w:p>
    <w:p w14:paraId="6DA9BA8C" w14:textId="77777777" w:rsidR="00436036" w:rsidRPr="00D514C8" w:rsidRDefault="00436036" w:rsidP="00436036">
      <w:pPr>
        <w:pStyle w:val="Header"/>
        <w:spacing w:line="276" w:lineRule="auto"/>
        <w:rPr>
          <w:rFonts w:cs="Calibri"/>
        </w:rPr>
      </w:pPr>
    </w:p>
    <w:p w14:paraId="23667217" w14:textId="77777777" w:rsidR="00436036" w:rsidRPr="00D53D39" w:rsidRDefault="00436036" w:rsidP="00436036">
      <w:pPr>
        <w:rPr>
          <w:b/>
          <w:color w:val="44546A" w:themeColor="text2"/>
        </w:rPr>
      </w:pPr>
      <w:r w:rsidRPr="00D53D39">
        <w:rPr>
          <w:b/>
          <w:color w:val="44546A" w:themeColor="text2"/>
        </w:rPr>
        <w:t>PODACI O ORGANIZACIJI</w:t>
      </w:r>
    </w:p>
    <w:tbl>
      <w:tblPr>
        <w:tblW w:w="93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9"/>
        <w:gridCol w:w="6673"/>
      </w:tblGrid>
      <w:tr w:rsidR="00436036" w:rsidRPr="00D514C8" w14:paraId="24EC5C20" w14:textId="77777777" w:rsidTr="00D0399F">
        <w:trPr>
          <w:trHeight w:val="464"/>
          <w:jc w:val="center"/>
        </w:trPr>
        <w:tc>
          <w:tcPr>
            <w:tcW w:w="2659" w:type="dxa"/>
            <w:shd w:val="clear" w:color="auto" w:fill="4472C4"/>
          </w:tcPr>
          <w:p w14:paraId="2C339F1E" w14:textId="77777777" w:rsidR="00436036" w:rsidRPr="008622E6" w:rsidRDefault="00436036" w:rsidP="00D0399F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proofErr w:type="spellStart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>Naziv</w:t>
            </w:r>
            <w:proofErr w:type="spellEnd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organizacije</w:t>
            </w:r>
            <w:proofErr w:type="spellEnd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>:</w:t>
            </w:r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ab/>
              <w:t xml:space="preserve">     </w:t>
            </w:r>
          </w:p>
        </w:tc>
        <w:tc>
          <w:tcPr>
            <w:tcW w:w="6673" w:type="dxa"/>
          </w:tcPr>
          <w:p w14:paraId="536C15AB" w14:textId="77777777" w:rsidR="00436036" w:rsidRPr="00D514C8" w:rsidRDefault="00436036" w:rsidP="00D0399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881DCE" w14:textId="77777777" w:rsidR="00436036" w:rsidRPr="00D514C8" w:rsidRDefault="00436036" w:rsidP="00D039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6036" w:rsidRPr="00D514C8" w14:paraId="6BEB438E" w14:textId="77777777" w:rsidTr="00D0399F">
        <w:trPr>
          <w:trHeight w:val="464"/>
          <w:jc w:val="center"/>
        </w:trPr>
        <w:tc>
          <w:tcPr>
            <w:tcW w:w="2659" w:type="dxa"/>
            <w:shd w:val="clear" w:color="auto" w:fill="4472C4"/>
          </w:tcPr>
          <w:p w14:paraId="1A970DDF" w14:textId="77777777" w:rsidR="00436036" w:rsidRPr="008622E6" w:rsidRDefault="00436036" w:rsidP="00D0399F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Adresa</w:t>
            </w:r>
            <w:proofErr w:type="spellEnd"/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6673" w:type="dxa"/>
          </w:tcPr>
          <w:p w14:paraId="2FFBDA1C" w14:textId="77777777" w:rsidR="00436036" w:rsidRPr="00D514C8" w:rsidRDefault="00436036" w:rsidP="00D039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6036" w:rsidRPr="00D514C8" w14:paraId="6EBFF8A9" w14:textId="77777777" w:rsidTr="00D0399F">
        <w:trPr>
          <w:trHeight w:val="464"/>
          <w:jc w:val="center"/>
        </w:trPr>
        <w:tc>
          <w:tcPr>
            <w:tcW w:w="2659" w:type="dxa"/>
            <w:shd w:val="clear" w:color="auto" w:fill="4472C4"/>
          </w:tcPr>
          <w:p w14:paraId="3B8B8131" w14:textId="77777777" w:rsidR="00436036" w:rsidRDefault="00436036" w:rsidP="00D0399F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Telefon:</w:t>
            </w:r>
          </w:p>
        </w:tc>
        <w:tc>
          <w:tcPr>
            <w:tcW w:w="6673" w:type="dxa"/>
          </w:tcPr>
          <w:p w14:paraId="71E81023" w14:textId="77777777" w:rsidR="00436036" w:rsidRPr="00D514C8" w:rsidRDefault="00436036" w:rsidP="00D039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6036" w:rsidRPr="00D514C8" w14:paraId="644CC59E" w14:textId="77777777" w:rsidTr="00D0399F">
        <w:trPr>
          <w:trHeight w:val="464"/>
          <w:jc w:val="center"/>
        </w:trPr>
        <w:tc>
          <w:tcPr>
            <w:tcW w:w="2659" w:type="dxa"/>
            <w:shd w:val="clear" w:color="auto" w:fill="4472C4"/>
          </w:tcPr>
          <w:p w14:paraId="55B3659A" w14:textId="77777777" w:rsidR="00436036" w:rsidRDefault="00436036" w:rsidP="00D0399F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E-mail </w:t>
            </w:r>
            <w:proofErr w:type="spellStart"/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adresa</w:t>
            </w:r>
            <w:proofErr w:type="spellEnd"/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6673" w:type="dxa"/>
          </w:tcPr>
          <w:p w14:paraId="5E4DA8AC" w14:textId="77777777" w:rsidR="00436036" w:rsidRPr="00D514C8" w:rsidRDefault="00436036" w:rsidP="00D039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6036" w:rsidRPr="00D514C8" w14:paraId="5924DC80" w14:textId="77777777" w:rsidTr="00D0399F">
        <w:trPr>
          <w:trHeight w:val="464"/>
          <w:jc w:val="center"/>
        </w:trPr>
        <w:tc>
          <w:tcPr>
            <w:tcW w:w="2659" w:type="dxa"/>
            <w:shd w:val="clear" w:color="auto" w:fill="4472C4"/>
          </w:tcPr>
          <w:p w14:paraId="70463741" w14:textId="77777777" w:rsidR="00436036" w:rsidRPr="001174F4" w:rsidRDefault="00436036" w:rsidP="00D0399F">
            <w:pPr>
              <w:rPr>
                <w:rFonts w:ascii="Arial" w:hAnsi="Arial" w:cs="Arial"/>
                <w:b/>
                <w:color w:val="FFFFFF"/>
                <w:sz w:val="20"/>
                <w:szCs w:val="20"/>
                <w:lang w:val="sr-Latn-ME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Ovla</w:t>
            </w:r>
            <w:r>
              <w:rPr>
                <w:rFonts w:ascii="Arial" w:hAnsi="Arial" w:cs="Arial"/>
                <w:b/>
                <w:color w:val="FFFFFF"/>
                <w:sz w:val="20"/>
                <w:szCs w:val="20"/>
                <w:lang w:val="sr-Latn-ME"/>
              </w:rPr>
              <w:t>šćena osoba:</w:t>
            </w:r>
          </w:p>
        </w:tc>
        <w:tc>
          <w:tcPr>
            <w:tcW w:w="6673" w:type="dxa"/>
          </w:tcPr>
          <w:p w14:paraId="50C2B84A" w14:textId="77777777" w:rsidR="00436036" w:rsidRPr="00D514C8" w:rsidRDefault="00436036" w:rsidP="00D039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6036" w:rsidRPr="00D514C8" w14:paraId="53E364D1" w14:textId="77777777" w:rsidTr="00D0399F">
        <w:trPr>
          <w:trHeight w:val="464"/>
          <w:jc w:val="center"/>
        </w:trPr>
        <w:tc>
          <w:tcPr>
            <w:tcW w:w="2659" w:type="dxa"/>
            <w:shd w:val="clear" w:color="auto" w:fill="4472C4"/>
          </w:tcPr>
          <w:p w14:paraId="762C10BC" w14:textId="77777777" w:rsidR="00436036" w:rsidRDefault="00436036" w:rsidP="00D0399F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Zaposleni</w:t>
            </w:r>
            <w:proofErr w:type="spellEnd"/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 na </w:t>
            </w:r>
            <w:proofErr w:type="spellStart"/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projektu</w:t>
            </w:r>
            <w:proofErr w:type="spellEnd"/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br w:type="textWrapping" w:clear="all"/>
            </w:r>
          </w:p>
        </w:tc>
        <w:tc>
          <w:tcPr>
            <w:tcW w:w="6673" w:type="dxa"/>
          </w:tcPr>
          <w:p w14:paraId="138AEE44" w14:textId="77777777" w:rsidR="00436036" w:rsidRPr="00D514C8" w:rsidRDefault="00436036" w:rsidP="00D039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9F9604" w14:textId="77777777" w:rsidR="00436036" w:rsidRDefault="00436036" w:rsidP="00436036"/>
    <w:p w14:paraId="664B0D77" w14:textId="77777777" w:rsidR="00436036" w:rsidRPr="00D25732" w:rsidRDefault="00436036" w:rsidP="00436036">
      <w:pPr>
        <w:rPr>
          <w:b/>
          <w:color w:val="44546A" w:themeColor="text2"/>
        </w:rPr>
      </w:pPr>
      <w:r>
        <w:rPr>
          <w:b/>
          <w:color w:val="44546A" w:themeColor="text2"/>
        </w:rPr>
        <w:t>PODACI O PROJEKTU</w:t>
      </w:r>
    </w:p>
    <w:tbl>
      <w:tblPr>
        <w:tblW w:w="93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9"/>
        <w:gridCol w:w="6673"/>
      </w:tblGrid>
      <w:tr w:rsidR="00436036" w:rsidRPr="00D514C8" w14:paraId="1F0D564F" w14:textId="77777777" w:rsidTr="00D0399F">
        <w:trPr>
          <w:trHeight w:val="464"/>
          <w:jc w:val="center"/>
        </w:trPr>
        <w:tc>
          <w:tcPr>
            <w:tcW w:w="2659" w:type="dxa"/>
            <w:shd w:val="clear" w:color="auto" w:fill="4472C4"/>
          </w:tcPr>
          <w:p w14:paraId="68506B4A" w14:textId="77777777" w:rsidR="00436036" w:rsidRPr="001174F4" w:rsidRDefault="00436036" w:rsidP="00D0399F">
            <w:pPr>
              <w:rPr>
                <w:rFonts w:ascii="Arial Narrow" w:hAnsi="Arial Narrow"/>
                <w:b/>
                <w:color w:val="FFFFFF" w:themeColor="background1"/>
              </w:rPr>
            </w:pPr>
            <w:proofErr w:type="spellStart"/>
            <w:r>
              <w:rPr>
                <w:rFonts w:ascii="Arial Narrow" w:hAnsi="Arial Narrow"/>
                <w:b/>
                <w:color w:val="FFFFFF" w:themeColor="background1"/>
              </w:rPr>
              <w:t>Naziv</w:t>
            </w:r>
            <w:proofErr w:type="spellEnd"/>
            <w:r>
              <w:rPr>
                <w:rFonts w:ascii="Arial Narrow" w:hAnsi="Arial Narrow"/>
                <w:b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color w:val="FFFFFF" w:themeColor="background1"/>
              </w:rPr>
              <w:t>projekta</w:t>
            </w:r>
            <w:proofErr w:type="spellEnd"/>
            <w:r>
              <w:rPr>
                <w:rFonts w:ascii="Arial Narrow" w:hAnsi="Arial Narrow"/>
                <w:b/>
                <w:color w:val="FFFFFF" w:themeColor="background1"/>
              </w:rPr>
              <w:t>:</w:t>
            </w:r>
          </w:p>
        </w:tc>
        <w:tc>
          <w:tcPr>
            <w:tcW w:w="6673" w:type="dxa"/>
          </w:tcPr>
          <w:p w14:paraId="7030E6A6" w14:textId="77777777" w:rsidR="00436036" w:rsidRPr="00D514C8" w:rsidRDefault="00436036" w:rsidP="00D039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6036" w:rsidRPr="00D514C8" w14:paraId="73A2C2A5" w14:textId="77777777" w:rsidTr="00D0399F">
        <w:trPr>
          <w:trHeight w:val="464"/>
          <w:jc w:val="center"/>
        </w:trPr>
        <w:tc>
          <w:tcPr>
            <w:tcW w:w="2659" w:type="dxa"/>
            <w:shd w:val="clear" w:color="auto" w:fill="4472C4"/>
          </w:tcPr>
          <w:p w14:paraId="5DB4CCAB" w14:textId="77777777" w:rsidR="00436036" w:rsidRPr="006F26D8" w:rsidRDefault="00436036" w:rsidP="00D0399F">
            <w:pPr>
              <w:rPr>
                <w:b/>
                <w:color w:val="FFFFFF" w:themeColor="background1"/>
              </w:rPr>
            </w:pPr>
            <w:r w:rsidRPr="006F26D8">
              <w:rPr>
                <w:b/>
                <w:color w:val="FFFFFF" w:themeColor="background1"/>
              </w:rPr>
              <w:t xml:space="preserve">Datum </w:t>
            </w:r>
            <w:proofErr w:type="spellStart"/>
            <w:r w:rsidRPr="006F26D8">
              <w:rPr>
                <w:b/>
                <w:color w:val="FFFFFF" w:themeColor="background1"/>
              </w:rPr>
              <w:t>potpisivanja</w:t>
            </w:r>
            <w:proofErr w:type="spellEnd"/>
            <w:r w:rsidRPr="006F26D8">
              <w:rPr>
                <w:b/>
                <w:color w:val="FFFFFF" w:themeColor="background1"/>
              </w:rPr>
              <w:t xml:space="preserve"> </w:t>
            </w:r>
            <w:proofErr w:type="spellStart"/>
            <w:r w:rsidRPr="006F26D8">
              <w:rPr>
                <w:b/>
                <w:color w:val="FFFFFF" w:themeColor="background1"/>
              </w:rPr>
              <w:t>ugovora</w:t>
            </w:r>
            <w:proofErr w:type="spellEnd"/>
            <w:r w:rsidRPr="006F26D8">
              <w:rPr>
                <w:b/>
                <w:color w:val="FFFFFF" w:themeColor="background1"/>
              </w:rPr>
              <w:t>:</w:t>
            </w:r>
          </w:p>
        </w:tc>
        <w:tc>
          <w:tcPr>
            <w:tcW w:w="6673" w:type="dxa"/>
          </w:tcPr>
          <w:p w14:paraId="7C1CB042" w14:textId="77777777" w:rsidR="00436036" w:rsidRPr="00D514C8" w:rsidRDefault="00436036" w:rsidP="00D039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6036" w:rsidRPr="00D514C8" w14:paraId="5AEFE800" w14:textId="77777777" w:rsidTr="00D0399F">
        <w:trPr>
          <w:trHeight w:val="464"/>
          <w:jc w:val="center"/>
        </w:trPr>
        <w:tc>
          <w:tcPr>
            <w:tcW w:w="2659" w:type="dxa"/>
            <w:shd w:val="clear" w:color="auto" w:fill="4472C4"/>
          </w:tcPr>
          <w:p w14:paraId="461218B8" w14:textId="77777777" w:rsidR="00436036" w:rsidRPr="008622E6" w:rsidRDefault="00436036" w:rsidP="00D0399F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br w:type="page"/>
            </w:r>
            <w:proofErr w:type="spellStart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>Trajanje</w:t>
            </w:r>
            <w:proofErr w:type="spellEnd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>projekta</w:t>
            </w:r>
            <w:proofErr w:type="spellEnd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>:</w:t>
            </w:r>
          </w:p>
          <w:p w14:paraId="3F4B3086" w14:textId="77777777" w:rsidR="00436036" w:rsidRPr="008622E6" w:rsidRDefault="00436036" w:rsidP="00D0399F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 od-do</w:t>
            </w:r>
          </w:p>
        </w:tc>
        <w:tc>
          <w:tcPr>
            <w:tcW w:w="6673" w:type="dxa"/>
          </w:tcPr>
          <w:p w14:paraId="42914AD0" w14:textId="77777777" w:rsidR="00436036" w:rsidRPr="00D514C8" w:rsidRDefault="00436036" w:rsidP="00D0399F">
            <w:pPr>
              <w:rPr>
                <w:rFonts w:ascii="Arial" w:hAnsi="Arial" w:cs="Arial"/>
                <w:sz w:val="20"/>
                <w:szCs w:val="20"/>
              </w:rPr>
            </w:pPr>
            <w:r w:rsidRPr="00D514C8">
              <w:rPr>
                <w:rFonts w:ascii="Arial" w:hAnsi="Arial" w:cs="Arial"/>
                <w:sz w:val="20"/>
                <w:szCs w:val="20"/>
              </w:rPr>
              <w:tab/>
              <w:t xml:space="preserve">     </w:t>
            </w:r>
          </w:p>
        </w:tc>
      </w:tr>
      <w:tr w:rsidR="00436036" w:rsidRPr="00D514C8" w14:paraId="61B165BD" w14:textId="77777777" w:rsidTr="00D0399F">
        <w:trPr>
          <w:trHeight w:val="464"/>
          <w:jc w:val="center"/>
        </w:trPr>
        <w:tc>
          <w:tcPr>
            <w:tcW w:w="2659" w:type="dxa"/>
            <w:shd w:val="clear" w:color="auto" w:fill="4472C4"/>
          </w:tcPr>
          <w:p w14:paraId="40A42B0E" w14:textId="77777777" w:rsidR="00436036" w:rsidRPr="008622E6" w:rsidRDefault="00436036" w:rsidP="00D0399F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proofErr w:type="spellStart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>Izvještajni</w:t>
            </w:r>
            <w:proofErr w:type="spellEnd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 period:</w:t>
            </w:r>
          </w:p>
          <w:p w14:paraId="751496DE" w14:textId="77777777" w:rsidR="00436036" w:rsidRPr="008622E6" w:rsidRDefault="00436036" w:rsidP="00D0399F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>od-do</w:t>
            </w:r>
          </w:p>
        </w:tc>
        <w:tc>
          <w:tcPr>
            <w:tcW w:w="6673" w:type="dxa"/>
          </w:tcPr>
          <w:p w14:paraId="31ECBA3C" w14:textId="77777777" w:rsidR="00436036" w:rsidRPr="00D514C8" w:rsidRDefault="00436036" w:rsidP="00D039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6036" w:rsidRPr="00D514C8" w14:paraId="63045950" w14:textId="77777777" w:rsidTr="00D0399F">
        <w:trPr>
          <w:trHeight w:val="452"/>
          <w:jc w:val="center"/>
        </w:trPr>
        <w:tc>
          <w:tcPr>
            <w:tcW w:w="2659" w:type="dxa"/>
            <w:shd w:val="clear" w:color="auto" w:fill="4472C4"/>
          </w:tcPr>
          <w:p w14:paraId="6D98EA9C" w14:textId="77777777" w:rsidR="00436036" w:rsidRPr="008622E6" w:rsidRDefault="00436036" w:rsidP="00D0399F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proofErr w:type="spellStart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>Ukupna</w:t>
            </w:r>
            <w:proofErr w:type="spellEnd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>vrijednost</w:t>
            </w:r>
            <w:proofErr w:type="spellEnd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>projekta</w:t>
            </w:r>
            <w:proofErr w:type="spellEnd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6673" w:type="dxa"/>
          </w:tcPr>
          <w:p w14:paraId="1E6D528B" w14:textId="77777777" w:rsidR="00436036" w:rsidRPr="00D514C8" w:rsidRDefault="00436036" w:rsidP="00D039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6036" w:rsidRPr="00D514C8" w14:paraId="24BF1156" w14:textId="77777777" w:rsidTr="00D0399F">
        <w:trPr>
          <w:trHeight w:val="464"/>
          <w:jc w:val="center"/>
        </w:trPr>
        <w:tc>
          <w:tcPr>
            <w:tcW w:w="2659" w:type="dxa"/>
            <w:shd w:val="clear" w:color="auto" w:fill="4472C4"/>
          </w:tcPr>
          <w:p w14:paraId="38E34275" w14:textId="77777777" w:rsidR="00436036" w:rsidRPr="008622E6" w:rsidRDefault="00436036" w:rsidP="00D0399F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proofErr w:type="spellStart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>Iznos</w:t>
            </w:r>
            <w:proofErr w:type="spellEnd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>sopstevnog</w:t>
            </w:r>
            <w:proofErr w:type="spellEnd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>finansiranja</w:t>
            </w:r>
            <w:proofErr w:type="spellEnd"/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ukoliko</w:t>
            </w:r>
            <w:proofErr w:type="spellEnd"/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postoji</w:t>
            </w:r>
            <w:proofErr w:type="spellEnd"/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)</w:t>
            </w:r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6673" w:type="dxa"/>
          </w:tcPr>
          <w:p w14:paraId="017947AB" w14:textId="77777777" w:rsidR="00436036" w:rsidRPr="00D514C8" w:rsidRDefault="00436036" w:rsidP="00D039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6036" w:rsidRPr="00D514C8" w14:paraId="7BE124CE" w14:textId="77777777" w:rsidTr="00D0399F">
        <w:trPr>
          <w:trHeight w:val="426"/>
          <w:jc w:val="center"/>
        </w:trPr>
        <w:tc>
          <w:tcPr>
            <w:tcW w:w="2659" w:type="dxa"/>
            <w:shd w:val="clear" w:color="auto" w:fill="4472C4"/>
          </w:tcPr>
          <w:p w14:paraId="5108DC25" w14:textId="77777777" w:rsidR="00436036" w:rsidRPr="008622E6" w:rsidDel="00815904" w:rsidRDefault="00436036" w:rsidP="00D0399F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proofErr w:type="spellStart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>Dosadašnji</w:t>
            </w:r>
            <w:proofErr w:type="spellEnd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>troškovi</w:t>
            </w:r>
            <w:proofErr w:type="spellEnd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>projekta</w:t>
            </w:r>
            <w:proofErr w:type="spellEnd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6673" w:type="dxa"/>
          </w:tcPr>
          <w:p w14:paraId="5BF25CDB" w14:textId="77777777" w:rsidR="00436036" w:rsidRPr="00D514C8" w:rsidRDefault="00436036" w:rsidP="00D039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6036" w:rsidRPr="00D514C8" w14:paraId="7B4B54C1" w14:textId="77777777" w:rsidTr="00D0399F">
        <w:trPr>
          <w:trHeight w:val="519"/>
          <w:jc w:val="center"/>
        </w:trPr>
        <w:tc>
          <w:tcPr>
            <w:tcW w:w="2659" w:type="dxa"/>
            <w:shd w:val="clear" w:color="auto" w:fill="4472C4"/>
          </w:tcPr>
          <w:p w14:paraId="074DFE95" w14:textId="77777777" w:rsidR="00436036" w:rsidRPr="008622E6" w:rsidRDefault="00436036" w:rsidP="00D0399F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proofErr w:type="spellStart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>Dosadašnja</w:t>
            </w:r>
            <w:proofErr w:type="spellEnd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>uplaćena</w:t>
            </w:r>
            <w:proofErr w:type="spellEnd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>sredstva</w:t>
            </w:r>
            <w:proofErr w:type="spellEnd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6673" w:type="dxa"/>
          </w:tcPr>
          <w:p w14:paraId="562C4476" w14:textId="77777777" w:rsidR="00436036" w:rsidRPr="00D514C8" w:rsidRDefault="00436036" w:rsidP="00D039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6036" w:rsidRPr="00D514C8" w14:paraId="2DF54418" w14:textId="77777777" w:rsidTr="00D0399F">
        <w:trPr>
          <w:trHeight w:val="569"/>
          <w:jc w:val="center"/>
        </w:trPr>
        <w:tc>
          <w:tcPr>
            <w:tcW w:w="2659" w:type="dxa"/>
            <w:shd w:val="clear" w:color="auto" w:fill="4472C4"/>
          </w:tcPr>
          <w:p w14:paraId="13FF73EA" w14:textId="77777777" w:rsidR="00436036" w:rsidRPr="008622E6" w:rsidRDefault="00436036" w:rsidP="00D0399F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proofErr w:type="spellStart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>Troškovi</w:t>
            </w:r>
            <w:proofErr w:type="spellEnd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 u </w:t>
            </w:r>
            <w:proofErr w:type="spellStart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>izvještajnom</w:t>
            </w:r>
            <w:proofErr w:type="spellEnd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>periodu</w:t>
            </w:r>
            <w:proofErr w:type="spellEnd"/>
            <w:r w:rsidRPr="008622E6">
              <w:rPr>
                <w:rFonts w:ascii="Arial" w:hAnsi="Arial" w:cs="Arial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6673" w:type="dxa"/>
          </w:tcPr>
          <w:p w14:paraId="4A0E9EF7" w14:textId="77777777" w:rsidR="00436036" w:rsidRPr="00D514C8" w:rsidRDefault="00436036" w:rsidP="00D039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6036" w:rsidRPr="00D514C8" w14:paraId="792DCEDE" w14:textId="77777777" w:rsidTr="00D0399F">
        <w:trPr>
          <w:trHeight w:val="569"/>
          <w:jc w:val="center"/>
        </w:trPr>
        <w:tc>
          <w:tcPr>
            <w:tcW w:w="2659" w:type="dxa"/>
            <w:shd w:val="clear" w:color="auto" w:fill="4472C4"/>
          </w:tcPr>
          <w:p w14:paraId="354228CE" w14:textId="77777777" w:rsidR="00436036" w:rsidRPr="008622E6" w:rsidRDefault="00436036" w:rsidP="00D0399F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Lokacija</w:t>
            </w:r>
            <w:proofErr w:type="spellEnd"/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 – grad:</w:t>
            </w:r>
          </w:p>
        </w:tc>
        <w:tc>
          <w:tcPr>
            <w:tcW w:w="6673" w:type="dxa"/>
          </w:tcPr>
          <w:p w14:paraId="462449BE" w14:textId="77777777" w:rsidR="00436036" w:rsidRPr="00D514C8" w:rsidRDefault="00436036" w:rsidP="00D039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D661A79" w14:textId="77777777" w:rsidR="00436036" w:rsidRPr="00D514C8" w:rsidRDefault="00436036" w:rsidP="00436036"/>
    <w:p w14:paraId="4E23F23C" w14:textId="77777777" w:rsidR="001F19DF" w:rsidRPr="001F19DF" w:rsidRDefault="001F19DF" w:rsidP="001F19DF">
      <w:pPr>
        <w:spacing w:after="200"/>
        <w:jc w:val="both"/>
        <w:rPr>
          <w:rFonts w:eastAsia="Calibri"/>
          <w:b/>
          <w:color w:val="1F497D"/>
        </w:rPr>
      </w:pPr>
      <w:r w:rsidRPr="001F19DF">
        <w:rPr>
          <w:rFonts w:eastAsia="Calibri"/>
          <w:b/>
          <w:color w:val="1F497D"/>
        </w:rPr>
        <w:t>PODACI O KORISNICIMA</w:t>
      </w:r>
    </w:p>
    <w:p w14:paraId="5410D87D" w14:textId="77777777" w:rsidR="001F19DF" w:rsidRPr="001F19DF" w:rsidRDefault="001F19DF" w:rsidP="001F19DF">
      <w:pPr>
        <w:spacing w:after="200"/>
        <w:jc w:val="both"/>
        <w:rPr>
          <w:rFonts w:eastAsia="Calibri"/>
          <w:b/>
          <w:bCs/>
          <w:color w:val="1F497D"/>
          <w:lang w:val="en-GB"/>
        </w:rPr>
      </w:pPr>
      <w:proofErr w:type="spellStart"/>
      <w:r w:rsidRPr="001F19DF">
        <w:rPr>
          <w:rFonts w:eastAsia="Calibri"/>
          <w:b/>
          <w:bCs/>
          <w:color w:val="1F497D"/>
          <w:lang w:val="en-GB"/>
        </w:rPr>
        <w:t>Ukupni</w:t>
      </w:r>
      <w:proofErr w:type="spellEnd"/>
      <w:r w:rsidRPr="001F19DF">
        <w:rPr>
          <w:rFonts w:eastAsia="Calibri"/>
          <w:b/>
          <w:bCs/>
          <w:color w:val="1F497D"/>
          <w:lang w:val="en-GB"/>
        </w:rPr>
        <w:t xml:space="preserve"> </w:t>
      </w:r>
      <w:proofErr w:type="spellStart"/>
      <w:r w:rsidRPr="001F19DF">
        <w:rPr>
          <w:rFonts w:eastAsia="Calibri"/>
          <w:b/>
          <w:bCs/>
          <w:color w:val="1F497D"/>
          <w:lang w:val="en-GB"/>
        </w:rPr>
        <w:t>broj</w:t>
      </w:r>
      <w:proofErr w:type="spellEnd"/>
      <w:r w:rsidRPr="001F19DF">
        <w:rPr>
          <w:rFonts w:eastAsia="Calibri"/>
          <w:b/>
          <w:bCs/>
          <w:color w:val="1F497D"/>
          <w:lang w:val="en-GB"/>
        </w:rPr>
        <w:t xml:space="preserve"> </w:t>
      </w:r>
      <w:proofErr w:type="spellStart"/>
      <w:r w:rsidRPr="001F19DF">
        <w:rPr>
          <w:rFonts w:eastAsia="Calibri"/>
          <w:b/>
          <w:bCs/>
          <w:color w:val="1F497D"/>
          <w:lang w:val="en-GB"/>
        </w:rPr>
        <w:t>korisnika</w:t>
      </w:r>
      <w:proofErr w:type="spellEnd"/>
      <w:r w:rsidRPr="001F19DF">
        <w:rPr>
          <w:rFonts w:eastAsia="Calibri"/>
          <w:b/>
          <w:bCs/>
          <w:color w:val="1F497D"/>
          <w:lang w:val="en-GB"/>
        </w:rPr>
        <w:t xml:space="preserve"> </w:t>
      </w:r>
      <w:proofErr w:type="spellStart"/>
      <w:r w:rsidRPr="001F19DF">
        <w:rPr>
          <w:rFonts w:eastAsia="Calibri"/>
          <w:b/>
          <w:bCs/>
          <w:color w:val="1F497D"/>
          <w:lang w:val="en-GB"/>
        </w:rPr>
        <w:t>projekta</w:t>
      </w:r>
      <w:proofErr w:type="spellEnd"/>
      <w:r w:rsidRPr="001F19DF">
        <w:rPr>
          <w:rFonts w:eastAsia="Calibri"/>
          <w:b/>
          <w:bCs/>
          <w:color w:val="1F497D"/>
          <w:lang w:val="en-GB"/>
        </w:rPr>
        <w:t xml:space="preserve"> </w:t>
      </w:r>
    </w:p>
    <w:tbl>
      <w:tblPr>
        <w:tblW w:w="9356" w:type="dxa"/>
        <w:tblInd w:w="-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1"/>
        <w:gridCol w:w="579"/>
        <w:gridCol w:w="456"/>
        <w:gridCol w:w="761"/>
        <w:gridCol w:w="600"/>
        <w:gridCol w:w="803"/>
        <w:gridCol w:w="632"/>
        <w:gridCol w:w="762"/>
        <w:gridCol w:w="599"/>
        <w:gridCol w:w="622"/>
        <w:gridCol w:w="1261"/>
      </w:tblGrid>
      <w:tr w:rsidR="001F19DF" w:rsidRPr="001F19DF" w14:paraId="40B2A35F" w14:textId="77777777" w:rsidTr="001F19DF">
        <w:trPr>
          <w:trHeight w:val="300"/>
        </w:trPr>
        <w:tc>
          <w:tcPr>
            <w:tcW w:w="25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472C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4E1472" w14:textId="7A5CB764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color w:val="FFFFFF"/>
                <w:lang w:val="en-GB"/>
              </w:rPr>
            </w:pPr>
            <w:proofErr w:type="spellStart"/>
            <w:r w:rsidRPr="001F19DF">
              <w:rPr>
                <w:rFonts w:eastAsia="Calibri"/>
                <w:b/>
                <w:color w:val="FFFFFF"/>
                <w:lang w:val="en-GB"/>
              </w:rPr>
              <w:t>Ostvareni</w:t>
            </w:r>
            <w:proofErr w:type="spellEnd"/>
            <w:r w:rsidRPr="001F19DF">
              <w:rPr>
                <w:rFonts w:eastAsia="Calibri"/>
                <w:b/>
                <w:color w:val="FFFFFF"/>
                <w:lang w:val="en-GB"/>
              </w:rPr>
              <w:t xml:space="preserve"> </w:t>
            </w:r>
            <w:proofErr w:type="spellStart"/>
            <w:r w:rsidRPr="001F19DF">
              <w:rPr>
                <w:rFonts w:eastAsia="Calibri"/>
                <w:b/>
                <w:color w:val="FFFFFF"/>
                <w:lang w:val="en-GB"/>
              </w:rPr>
              <w:t>broj</w:t>
            </w:r>
            <w:proofErr w:type="spellEnd"/>
            <w:r w:rsidRPr="001F19DF">
              <w:rPr>
                <w:rFonts w:eastAsia="Calibri"/>
                <w:b/>
                <w:color w:val="FFFFFF"/>
                <w:lang w:val="en-GB"/>
              </w:rPr>
              <w:t xml:space="preserve"> </w:t>
            </w:r>
            <w:proofErr w:type="spellStart"/>
            <w:r w:rsidRPr="001F19DF">
              <w:rPr>
                <w:rFonts w:eastAsia="Calibri"/>
                <w:b/>
                <w:color w:val="FFFFFF"/>
                <w:lang w:val="en-GB"/>
              </w:rPr>
              <w:t>direktnih</w:t>
            </w:r>
            <w:proofErr w:type="spellEnd"/>
            <w:r w:rsidRPr="001F19DF">
              <w:rPr>
                <w:rFonts w:eastAsia="Calibri"/>
                <w:b/>
                <w:color w:val="FFFFFF"/>
                <w:lang w:val="en-GB"/>
              </w:rPr>
              <w:t xml:space="preserve"> </w:t>
            </w:r>
            <w:proofErr w:type="spellStart"/>
            <w:r w:rsidRPr="001F19DF">
              <w:rPr>
                <w:rFonts w:eastAsia="Calibri"/>
                <w:b/>
                <w:color w:val="FFFFFF"/>
                <w:lang w:val="en-GB"/>
              </w:rPr>
              <w:t>korisnika</w:t>
            </w:r>
            <w:proofErr w:type="spellEnd"/>
            <w:r w:rsidRPr="001F19DF">
              <w:rPr>
                <w:rFonts w:eastAsia="Calibri"/>
                <w:b/>
                <w:color w:val="FFFFFF"/>
                <w:lang w:val="en-GB"/>
              </w:rPr>
              <w:t xml:space="preserve"> </w:t>
            </w:r>
            <w:proofErr w:type="spellStart"/>
            <w:r w:rsidRPr="001F19DF">
              <w:rPr>
                <w:rFonts w:eastAsia="Calibri"/>
                <w:b/>
                <w:color w:val="FFFFFF"/>
                <w:lang w:val="en-GB"/>
              </w:rPr>
              <w:lastRenderedPageBreak/>
              <w:t>tokom</w:t>
            </w:r>
            <w:proofErr w:type="spellEnd"/>
            <w:r w:rsidRPr="001F19DF">
              <w:rPr>
                <w:rFonts w:eastAsia="Calibri"/>
                <w:b/>
                <w:color w:val="FFFFFF"/>
                <w:lang w:val="en-GB"/>
              </w:rPr>
              <w:t xml:space="preserve"> </w:t>
            </w:r>
            <w:proofErr w:type="spellStart"/>
            <w:r w:rsidRPr="001F19DF">
              <w:rPr>
                <w:rFonts w:eastAsia="Calibri"/>
                <w:b/>
                <w:color w:val="FFFFFF"/>
                <w:lang w:val="en-GB"/>
              </w:rPr>
              <w:t>realizacije</w:t>
            </w:r>
            <w:proofErr w:type="spellEnd"/>
            <w:r w:rsidRPr="001F19DF">
              <w:rPr>
                <w:rFonts w:eastAsia="Calibri"/>
                <w:b/>
                <w:color w:val="FFFFFF"/>
                <w:lang w:val="en-GB"/>
              </w:rPr>
              <w:t xml:space="preserve"> </w:t>
            </w:r>
            <w:proofErr w:type="spellStart"/>
            <w:r w:rsidRPr="001F19DF">
              <w:rPr>
                <w:rFonts w:eastAsia="Calibri"/>
                <w:b/>
                <w:color w:val="FFFFFF"/>
                <w:lang w:val="en-GB"/>
              </w:rPr>
              <w:t>projekta</w:t>
            </w:r>
            <w:proofErr w:type="spellEnd"/>
            <w:r w:rsidRPr="001F19DF">
              <w:rPr>
                <w:rFonts w:eastAsia="Calibri"/>
                <w:b/>
                <w:color w:val="FFFFFF"/>
                <w:lang w:val="en-GB"/>
              </w:rPr>
              <w:t>.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4472C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731582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FFFFFF"/>
                <w:lang w:val="en-GB"/>
              </w:rPr>
            </w:pPr>
            <w:r w:rsidRPr="001F19DF">
              <w:rPr>
                <w:rFonts w:eastAsia="Calibri"/>
                <w:b/>
                <w:bCs/>
                <w:color w:val="FFFFFF"/>
                <w:lang w:val="en-GB"/>
              </w:rPr>
              <w:lastRenderedPageBreak/>
              <w:t>UKUPNO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4472C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0CE9A1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FFFFFF"/>
                <w:lang w:val="en-GB"/>
              </w:rPr>
            </w:pPr>
            <w:proofErr w:type="spellStart"/>
            <w:r w:rsidRPr="001F19DF">
              <w:rPr>
                <w:rFonts w:eastAsia="Calibri"/>
                <w:b/>
                <w:bCs/>
                <w:color w:val="FFFFFF"/>
                <w:lang w:val="en-GB"/>
              </w:rPr>
              <w:t>Korisnici</w:t>
            </w:r>
            <w:proofErr w:type="spellEnd"/>
          </w:p>
        </w:tc>
        <w:tc>
          <w:tcPr>
            <w:tcW w:w="299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4472C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6B9151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FFFFFF"/>
                <w:lang w:val="en-GB"/>
              </w:rPr>
            </w:pPr>
            <w:proofErr w:type="spellStart"/>
            <w:r w:rsidRPr="001F19DF">
              <w:rPr>
                <w:rFonts w:eastAsia="Calibri"/>
                <w:b/>
                <w:bCs/>
                <w:color w:val="FFFFFF"/>
                <w:lang w:val="en-GB"/>
              </w:rPr>
              <w:t>Socijalno</w:t>
            </w:r>
            <w:proofErr w:type="spellEnd"/>
            <w:r w:rsidRPr="001F19DF">
              <w:rPr>
                <w:rFonts w:eastAsia="Calibri"/>
                <w:b/>
                <w:bCs/>
                <w:color w:val="FFFFFF"/>
                <w:lang w:val="en-GB"/>
              </w:rPr>
              <w:t xml:space="preserve"> </w:t>
            </w:r>
            <w:proofErr w:type="spellStart"/>
            <w:r w:rsidRPr="001F19DF">
              <w:rPr>
                <w:rFonts w:eastAsia="Calibri"/>
                <w:b/>
                <w:bCs/>
                <w:color w:val="FFFFFF"/>
                <w:lang w:val="en-GB"/>
              </w:rPr>
              <w:t>isključeni</w:t>
            </w:r>
            <w:proofErr w:type="spellEnd"/>
          </w:p>
        </w:tc>
      </w:tr>
      <w:tr w:rsidR="001F19DF" w:rsidRPr="001F19DF" w14:paraId="5780FC22" w14:textId="77777777" w:rsidTr="00EF7D68">
        <w:trPr>
          <w:trHeight w:val="300"/>
        </w:trPr>
        <w:tc>
          <w:tcPr>
            <w:tcW w:w="2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325046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color w:val="1F497D"/>
                <w:lang w:val="en-GB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3E6253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4EDC47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  <w:proofErr w:type="spellStart"/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>Djeca</w:t>
            </w:r>
            <w:proofErr w:type="spellEnd"/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 xml:space="preserve">  (0-18)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654644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  <w:proofErr w:type="spellStart"/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>Odrasli</w:t>
            </w:r>
            <w:proofErr w:type="spellEnd"/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 xml:space="preserve"> (18 +)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457A90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  <w:proofErr w:type="spellStart"/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>Djeca</w:t>
            </w:r>
            <w:proofErr w:type="spellEnd"/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 xml:space="preserve">  (0-18)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7BDAAE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  <w:proofErr w:type="spellStart"/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>Odrasli</w:t>
            </w:r>
            <w:proofErr w:type="spellEnd"/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 xml:space="preserve"> (18 +)</w:t>
            </w:r>
          </w:p>
        </w:tc>
      </w:tr>
      <w:tr w:rsidR="001F19DF" w:rsidRPr="001F19DF" w14:paraId="3D911398" w14:textId="77777777" w:rsidTr="00EF7D68">
        <w:trPr>
          <w:trHeight w:val="300"/>
        </w:trPr>
        <w:tc>
          <w:tcPr>
            <w:tcW w:w="2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5583AA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color w:val="1F497D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A8C609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C2005E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>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94D95D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6375A3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>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A4D88B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13F64E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>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DCF5CF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CF007B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>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52594F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>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38F161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>Ž</w:t>
            </w:r>
          </w:p>
        </w:tc>
      </w:tr>
      <w:tr w:rsidR="001F19DF" w:rsidRPr="001F19DF" w14:paraId="767683DD" w14:textId="77777777" w:rsidTr="00EF7D68">
        <w:trPr>
          <w:trHeight w:val="300"/>
        </w:trPr>
        <w:tc>
          <w:tcPr>
            <w:tcW w:w="2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A983A4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color w:val="1F497D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2BE0C0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color w:val="1F497D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5A0C1B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color w:val="1F497D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8F2B64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color w:val="1F497D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809564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color w:val="1F497D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EFCCAE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color w:val="1F497D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8C279F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color w:val="1F497D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D8D4A1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color w:val="1F497D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620479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color w:val="1F497D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526396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color w:val="1F497D"/>
                <w:lang w:val="en-GB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C32BDC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color w:val="1F497D"/>
                <w:lang w:val="en-GB"/>
              </w:rPr>
              <w:t> </w:t>
            </w:r>
          </w:p>
        </w:tc>
      </w:tr>
    </w:tbl>
    <w:p w14:paraId="12B3872D" w14:textId="77777777" w:rsidR="001F19DF" w:rsidRPr="001F19DF" w:rsidRDefault="001F19DF" w:rsidP="001F19DF">
      <w:pPr>
        <w:spacing w:after="200"/>
        <w:jc w:val="both"/>
        <w:rPr>
          <w:rFonts w:eastAsia="Calibri"/>
          <w:b/>
          <w:bCs/>
          <w:color w:val="1F497D"/>
          <w:lang w:val="en-GB"/>
        </w:rPr>
      </w:pPr>
    </w:p>
    <w:p w14:paraId="0C558AFD" w14:textId="77777777" w:rsidR="001F19DF" w:rsidRPr="001F19DF" w:rsidRDefault="001F19DF" w:rsidP="001F19DF">
      <w:pPr>
        <w:spacing w:after="200"/>
        <w:jc w:val="both"/>
        <w:rPr>
          <w:rFonts w:eastAsia="Calibri"/>
          <w:b/>
          <w:bCs/>
          <w:color w:val="1F497D"/>
          <w:lang w:val="en-GB"/>
        </w:rPr>
      </w:pPr>
      <w:r w:rsidRPr="001F19DF">
        <w:rPr>
          <w:rFonts w:eastAsia="Calibri"/>
          <w:b/>
          <w:bCs/>
          <w:color w:val="1F497D"/>
          <w:lang w:val="en-GB"/>
        </w:rPr>
        <w:t xml:space="preserve">Razvoj </w:t>
      </w:r>
      <w:proofErr w:type="spellStart"/>
      <w:r w:rsidRPr="001F19DF">
        <w:rPr>
          <w:rFonts w:eastAsia="Calibri"/>
          <w:b/>
          <w:bCs/>
          <w:color w:val="1F497D"/>
          <w:lang w:val="en-GB"/>
        </w:rPr>
        <w:t>kapaciteta</w:t>
      </w:r>
      <w:proofErr w:type="spellEnd"/>
      <w:r w:rsidRPr="001F19DF">
        <w:rPr>
          <w:rFonts w:eastAsia="Calibri"/>
          <w:b/>
          <w:bCs/>
          <w:color w:val="1F497D"/>
          <w:lang w:val="en-GB"/>
        </w:rPr>
        <w:t>/</w:t>
      </w:r>
      <w:proofErr w:type="spellStart"/>
      <w:r w:rsidRPr="001F19DF">
        <w:rPr>
          <w:rFonts w:eastAsia="Calibri"/>
          <w:b/>
          <w:bCs/>
          <w:color w:val="1F497D"/>
          <w:lang w:val="en-GB"/>
        </w:rPr>
        <w:t>Obuka</w:t>
      </w:r>
      <w:proofErr w:type="spellEnd"/>
    </w:p>
    <w:tbl>
      <w:tblPr>
        <w:tblW w:w="9356" w:type="dxa"/>
        <w:tblInd w:w="-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1"/>
        <w:gridCol w:w="579"/>
        <w:gridCol w:w="456"/>
        <w:gridCol w:w="761"/>
        <w:gridCol w:w="600"/>
        <w:gridCol w:w="803"/>
        <w:gridCol w:w="632"/>
        <w:gridCol w:w="762"/>
        <w:gridCol w:w="599"/>
        <w:gridCol w:w="622"/>
        <w:gridCol w:w="1261"/>
      </w:tblGrid>
      <w:tr w:rsidR="001F19DF" w:rsidRPr="001F19DF" w14:paraId="6E14DDA9" w14:textId="77777777" w:rsidTr="001F19DF">
        <w:trPr>
          <w:trHeight w:val="300"/>
        </w:trPr>
        <w:tc>
          <w:tcPr>
            <w:tcW w:w="25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472C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C1C3E2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color w:val="FFFFFF"/>
                <w:lang w:val="en-GB"/>
              </w:rPr>
            </w:pPr>
            <w:proofErr w:type="spellStart"/>
            <w:r w:rsidRPr="001F19DF">
              <w:rPr>
                <w:rFonts w:eastAsia="Calibri"/>
                <w:b/>
                <w:color w:val="FFFFFF"/>
                <w:lang w:val="en-GB"/>
              </w:rPr>
              <w:t>Ostvareni</w:t>
            </w:r>
            <w:proofErr w:type="spellEnd"/>
            <w:r w:rsidRPr="001F19DF">
              <w:rPr>
                <w:rFonts w:eastAsia="Calibri"/>
                <w:b/>
                <w:color w:val="FFFFFF"/>
                <w:lang w:val="en-GB"/>
              </w:rPr>
              <w:t xml:space="preserve"> </w:t>
            </w:r>
            <w:proofErr w:type="spellStart"/>
            <w:r w:rsidRPr="001F19DF">
              <w:rPr>
                <w:rFonts w:eastAsia="Calibri"/>
                <w:b/>
                <w:color w:val="FFFFFF"/>
                <w:lang w:val="en-GB"/>
              </w:rPr>
              <w:t>broj</w:t>
            </w:r>
            <w:proofErr w:type="spellEnd"/>
            <w:r w:rsidRPr="001F19DF">
              <w:rPr>
                <w:rFonts w:eastAsia="Calibri"/>
                <w:b/>
                <w:color w:val="FFFFFF"/>
                <w:lang w:val="en-GB"/>
              </w:rPr>
              <w:t xml:space="preserve"> </w:t>
            </w:r>
            <w:proofErr w:type="spellStart"/>
            <w:r w:rsidRPr="001F19DF">
              <w:rPr>
                <w:rFonts w:eastAsia="Calibri"/>
                <w:b/>
                <w:color w:val="FFFFFF"/>
                <w:lang w:val="en-GB"/>
              </w:rPr>
              <w:t>direktnih</w:t>
            </w:r>
            <w:proofErr w:type="spellEnd"/>
            <w:r w:rsidRPr="001F19DF">
              <w:rPr>
                <w:rFonts w:eastAsia="Calibri"/>
                <w:b/>
                <w:color w:val="FFFFFF"/>
                <w:lang w:val="en-GB"/>
              </w:rPr>
              <w:t xml:space="preserve"> </w:t>
            </w:r>
            <w:proofErr w:type="spellStart"/>
            <w:r w:rsidRPr="001F19DF">
              <w:rPr>
                <w:rFonts w:eastAsia="Calibri"/>
                <w:b/>
                <w:color w:val="FFFFFF"/>
                <w:lang w:val="en-GB"/>
              </w:rPr>
              <w:t>učesnika</w:t>
            </w:r>
            <w:proofErr w:type="spellEnd"/>
            <w:r w:rsidRPr="001F19DF">
              <w:rPr>
                <w:rFonts w:eastAsia="Calibri"/>
                <w:b/>
                <w:color w:val="FFFFFF"/>
                <w:lang w:val="en-GB"/>
              </w:rPr>
              <w:t xml:space="preserve"> koji </w:t>
            </w:r>
            <w:proofErr w:type="spellStart"/>
            <w:r w:rsidRPr="001F19DF">
              <w:rPr>
                <w:rFonts w:eastAsia="Calibri"/>
                <w:b/>
                <w:color w:val="FFFFFF"/>
                <w:lang w:val="en-GB"/>
              </w:rPr>
              <w:t>su</w:t>
            </w:r>
            <w:proofErr w:type="spellEnd"/>
            <w:r w:rsidRPr="001F19DF">
              <w:rPr>
                <w:rFonts w:eastAsia="Calibri"/>
                <w:b/>
                <w:color w:val="FFFFFF"/>
                <w:lang w:val="en-GB"/>
              </w:rPr>
              <w:t xml:space="preserve"> </w:t>
            </w:r>
            <w:proofErr w:type="spellStart"/>
            <w:r w:rsidRPr="001F19DF">
              <w:rPr>
                <w:rFonts w:eastAsia="Calibri"/>
                <w:b/>
                <w:color w:val="FFFFFF"/>
                <w:lang w:val="en-GB"/>
              </w:rPr>
              <w:t>učestvovali</w:t>
            </w:r>
            <w:proofErr w:type="spellEnd"/>
            <w:r w:rsidRPr="001F19DF">
              <w:rPr>
                <w:rFonts w:eastAsia="Calibri"/>
                <w:b/>
                <w:color w:val="FFFFFF"/>
                <w:lang w:val="en-GB"/>
              </w:rPr>
              <w:t xml:space="preserve"> u </w:t>
            </w:r>
            <w:proofErr w:type="spellStart"/>
            <w:r w:rsidRPr="001F19DF">
              <w:rPr>
                <w:rFonts w:eastAsia="Calibri"/>
                <w:b/>
                <w:color w:val="FFFFFF"/>
                <w:lang w:val="en-GB"/>
              </w:rPr>
              <w:t>aktivnostima</w:t>
            </w:r>
            <w:proofErr w:type="spellEnd"/>
            <w:r w:rsidRPr="001F19DF">
              <w:rPr>
                <w:rFonts w:eastAsia="Calibri"/>
                <w:b/>
                <w:color w:val="FFFFFF"/>
                <w:lang w:val="en-GB"/>
              </w:rPr>
              <w:t xml:space="preserve"> </w:t>
            </w:r>
            <w:proofErr w:type="spellStart"/>
            <w:r w:rsidRPr="001F19DF">
              <w:rPr>
                <w:rFonts w:eastAsia="Calibri"/>
                <w:b/>
                <w:color w:val="FFFFFF"/>
                <w:lang w:val="en-GB"/>
              </w:rPr>
              <w:t>razvoja</w:t>
            </w:r>
            <w:proofErr w:type="spellEnd"/>
            <w:r w:rsidRPr="001F19DF">
              <w:rPr>
                <w:rFonts w:eastAsia="Calibri"/>
                <w:b/>
                <w:color w:val="FFFFFF"/>
                <w:lang w:val="en-GB"/>
              </w:rPr>
              <w:t xml:space="preserve"> </w:t>
            </w:r>
            <w:proofErr w:type="spellStart"/>
            <w:r w:rsidRPr="001F19DF">
              <w:rPr>
                <w:rFonts w:eastAsia="Calibri"/>
                <w:b/>
                <w:color w:val="FFFFFF"/>
                <w:lang w:val="en-GB"/>
              </w:rPr>
              <w:t>kapaciteta</w:t>
            </w:r>
            <w:proofErr w:type="spellEnd"/>
            <w:r w:rsidRPr="001F19DF">
              <w:rPr>
                <w:rFonts w:eastAsia="Calibri"/>
                <w:b/>
                <w:color w:val="FFFFFF"/>
                <w:lang w:val="en-GB"/>
              </w:rPr>
              <w:t xml:space="preserve"> (</w:t>
            </w:r>
            <w:proofErr w:type="spellStart"/>
            <w:r w:rsidRPr="001F19DF">
              <w:rPr>
                <w:rFonts w:eastAsia="Calibri"/>
                <w:b/>
                <w:color w:val="FFFFFF"/>
                <w:lang w:val="en-GB"/>
              </w:rPr>
              <w:t>radionicama</w:t>
            </w:r>
            <w:proofErr w:type="spellEnd"/>
            <w:r w:rsidRPr="001F19DF">
              <w:rPr>
                <w:rFonts w:eastAsia="Calibri"/>
                <w:b/>
                <w:color w:val="FFFFFF"/>
                <w:lang w:val="en-GB"/>
              </w:rPr>
              <w:t xml:space="preserve">, </w:t>
            </w:r>
            <w:proofErr w:type="spellStart"/>
            <w:r w:rsidRPr="001F19DF">
              <w:rPr>
                <w:rFonts w:eastAsia="Calibri"/>
                <w:b/>
                <w:color w:val="FFFFFF"/>
                <w:lang w:val="en-GB"/>
              </w:rPr>
              <w:t>obukama</w:t>
            </w:r>
            <w:proofErr w:type="spellEnd"/>
            <w:r w:rsidRPr="001F19DF">
              <w:rPr>
                <w:rFonts w:eastAsia="Calibri"/>
                <w:b/>
                <w:color w:val="FFFFFF"/>
                <w:lang w:val="en-GB"/>
              </w:rPr>
              <w:t xml:space="preserve">, </w:t>
            </w:r>
            <w:proofErr w:type="spellStart"/>
            <w:r w:rsidRPr="001F19DF">
              <w:rPr>
                <w:rFonts w:eastAsia="Calibri"/>
                <w:b/>
                <w:color w:val="FFFFFF"/>
                <w:lang w:val="en-GB"/>
              </w:rPr>
              <w:t>seminarima</w:t>
            </w:r>
            <w:proofErr w:type="spellEnd"/>
            <w:r w:rsidRPr="001F19DF">
              <w:rPr>
                <w:rFonts w:eastAsia="Calibri"/>
                <w:b/>
                <w:color w:val="FFFFFF"/>
                <w:lang w:val="en-GB"/>
              </w:rPr>
              <w:t xml:space="preserve"> I </w:t>
            </w:r>
            <w:proofErr w:type="spellStart"/>
            <w:r w:rsidRPr="001F19DF">
              <w:rPr>
                <w:rFonts w:eastAsia="Calibri"/>
                <w:b/>
                <w:color w:val="FFFFFF"/>
                <w:lang w:val="en-GB"/>
              </w:rPr>
              <w:t>slično</w:t>
            </w:r>
            <w:proofErr w:type="spellEnd"/>
            <w:r w:rsidRPr="001F19DF">
              <w:rPr>
                <w:rFonts w:eastAsia="Calibri"/>
                <w:b/>
                <w:color w:val="FFFFFF"/>
                <w:lang w:val="en-GB"/>
              </w:rPr>
              <w:t xml:space="preserve">) </w:t>
            </w:r>
            <w:proofErr w:type="spellStart"/>
            <w:r w:rsidRPr="001F19DF">
              <w:rPr>
                <w:rFonts w:eastAsia="Calibri"/>
                <w:b/>
                <w:color w:val="FFFFFF"/>
                <w:lang w:val="en-GB"/>
              </w:rPr>
              <w:t>tokom</w:t>
            </w:r>
            <w:proofErr w:type="spellEnd"/>
            <w:r w:rsidRPr="001F19DF">
              <w:rPr>
                <w:rFonts w:eastAsia="Calibri"/>
                <w:b/>
                <w:color w:val="FFFFFF"/>
                <w:lang w:val="en-GB"/>
              </w:rPr>
              <w:t xml:space="preserve"> </w:t>
            </w:r>
            <w:proofErr w:type="spellStart"/>
            <w:r w:rsidRPr="001F19DF">
              <w:rPr>
                <w:rFonts w:eastAsia="Calibri"/>
                <w:b/>
                <w:color w:val="FFFFFF"/>
                <w:lang w:val="en-GB"/>
              </w:rPr>
              <w:t>realizacije</w:t>
            </w:r>
            <w:proofErr w:type="spellEnd"/>
            <w:r w:rsidRPr="001F19DF">
              <w:rPr>
                <w:rFonts w:eastAsia="Calibri"/>
                <w:b/>
                <w:color w:val="FFFFFF"/>
                <w:lang w:val="en-GB"/>
              </w:rPr>
              <w:t xml:space="preserve"> </w:t>
            </w:r>
            <w:proofErr w:type="spellStart"/>
            <w:r w:rsidRPr="001F19DF">
              <w:rPr>
                <w:rFonts w:eastAsia="Calibri"/>
                <w:b/>
                <w:color w:val="FFFFFF"/>
                <w:lang w:val="en-GB"/>
              </w:rPr>
              <w:t>projekta</w:t>
            </w:r>
            <w:proofErr w:type="spellEnd"/>
            <w:r w:rsidRPr="001F19DF">
              <w:rPr>
                <w:rFonts w:eastAsia="Calibri"/>
                <w:b/>
                <w:color w:val="FFFFFF"/>
                <w:lang w:val="en-GB"/>
              </w:rPr>
              <w:t>.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4472C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8482E0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FFFFFF"/>
                <w:lang w:val="en-GB"/>
              </w:rPr>
            </w:pPr>
            <w:r w:rsidRPr="001F19DF">
              <w:rPr>
                <w:rFonts w:eastAsia="Calibri"/>
                <w:b/>
                <w:bCs/>
                <w:color w:val="FFFFFF"/>
                <w:lang w:val="en-GB"/>
              </w:rPr>
              <w:t>UKUPNO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4472C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9DBA0C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FFFFFF"/>
                <w:lang w:val="en-GB"/>
              </w:rPr>
            </w:pPr>
            <w:proofErr w:type="spellStart"/>
            <w:r w:rsidRPr="001F19DF">
              <w:rPr>
                <w:rFonts w:eastAsia="Calibri"/>
                <w:b/>
                <w:bCs/>
                <w:color w:val="FFFFFF"/>
                <w:lang w:val="en-GB"/>
              </w:rPr>
              <w:t>Korisnici</w:t>
            </w:r>
            <w:proofErr w:type="spellEnd"/>
          </w:p>
        </w:tc>
        <w:tc>
          <w:tcPr>
            <w:tcW w:w="299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4472C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F71CB3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FFFFFF"/>
                <w:lang w:val="en-GB"/>
              </w:rPr>
            </w:pPr>
            <w:proofErr w:type="spellStart"/>
            <w:r w:rsidRPr="001F19DF">
              <w:rPr>
                <w:rFonts w:eastAsia="Calibri"/>
                <w:b/>
                <w:bCs/>
                <w:color w:val="FFFFFF"/>
                <w:lang w:val="en-GB"/>
              </w:rPr>
              <w:t>Socijalno</w:t>
            </w:r>
            <w:proofErr w:type="spellEnd"/>
            <w:r w:rsidRPr="001F19DF">
              <w:rPr>
                <w:rFonts w:eastAsia="Calibri"/>
                <w:b/>
                <w:bCs/>
                <w:color w:val="FFFFFF"/>
                <w:lang w:val="en-GB"/>
              </w:rPr>
              <w:t xml:space="preserve"> </w:t>
            </w:r>
            <w:proofErr w:type="spellStart"/>
            <w:r w:rsidRPr="001F19DF">
              <w:rPr>
                <w:rFonts w:eastAsia="Calibri"/>
                <w:b/>
                <w:bCs/>
                <w:color w:val="FFFFFF"/>
                <w:lang w:val="en-GB"/>
              </w:rPr>
              <w:t>isključeni</w:t>
            </w:r>
            <w:proofErr w:type="spellEnd"/>
          </w:p>
        </w:tc>
      </w:tr>
      <w:tr w:rsidR="001F19DF" w:rsidRPr="001F19DF" w14:paraId="224A3A96" w14:textId="77777777" w:rsidTr="00EF7D68">
        <w:trPr>
          <w:trHeight w:val="300"/>
        </w:trPr>
        <w:tc>
          <w:tcPr>
            <w:tcW w:w="2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88860B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color w:val="1F497D"/>
                <w:lang w:val="en-GB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8B3254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16B4A8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  <w:proofErr w:type="spellStart"/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>Djeca</w:t>
            </w:r>
            <w:proofErr w:type="spellEnd"/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 xml:space="preserve">  (0-18)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1D5956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  <w:proofErr w:type="spellStart"/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>Odrasli</w:t>
            </w:r>
            <w:proofErr w:type="spellEnd"/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 xml:space="preserve"> (18 +)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F91CF1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  <w:proofErr w:type="spellStart"/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>Djeca</w:t>
            </w:r>
            <w:proofErr w:type="spellEnd"/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 xml:space="preserve">  (0-18)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D84E8C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  <w:proofErr w:type="spellStart"/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>Odrasli</w:t>
            </w:r>
            <w:proofErr w:type="spellEnd"/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 xml:space="preserve"> (18 +)</w:t>
            </w:r>
          </w:p>
        </w:tc>
      </w:tr>
      <w:tr w:rsidR="001F19DF" w:rsidRPr="001F19DF" w14:paraId="62F37CA7" w14:textId="77777777" w:rsidTr="00EF7D68">
        <w:trPr>
          <w:trHeight w:val="300"/>
        </w:trPr>
        <w:tc>
          <w:tcPr>
            <w:tcW w:w="2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B64B49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color w:val="1F497D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72EB3D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B75415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>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218A0F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BA58E4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>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F0C4A0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B3DE88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>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6CD36C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F7A774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>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E00972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>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D7415E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bCs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bCs/>
                <w:color w:val="1F497D"/>
                <w:lang w:val="en-GB"/>
              </w:rPr>
              <w:t>Ž</w:t>
            </w:r>
          </w:p>
        </w:tc>
      </w:tr>
      <w:tr w:rsidR="001F19DF" w:rsidRPr="001F19DF" w14:paraId="2DDF97EB" w14:textId="77777777" w:rsidTr="00EF7D68">
        <w:trPr>
          <w:trHeight w:val="300"/>
        </w:trPr>
        <w:tc>
          <w:tcPr>
            <w:tcW w:w="2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01F3C7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color w:val="1F497D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F1DC5B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color w:val="1F497D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9F5857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color w:val="1F497D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0CCDCF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color w:val="1F497D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404DA0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color w:val="1F497D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EEBB48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color w:val="1F497D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938FED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color w:val="1F497D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05379D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color w:val="1F497D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334493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color w:val="1F497D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DA7A44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color w:val="1F497D"/>
                <w:lang w:val="en-GB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916BC0" w14:textId="77777777" w:rsidR="001F19DF" w:rsidRPr="001F19DF" w:rsidRDefault="001F19DF" w:rsidP="001F19DF">
            <w:pPr>
              <w:spacing w:after="200"/>
              <w:jc w:val="both"/>
              <w:rPr>
                <w:rFonts w:eastAsia="Calibri"/>
                <w:b/>
                <w:color w:val="1F497D"/>
                <w:lang w:val="en-GB"/>
              </w:rPr>
            </w:pPr>
            <w:r w:rsidRPr="001F19DF">
              <w:rPr>
                <w:rFonts w:eastAsia="Calibri"/>
                <w:b/>
                <w:color w:val="1F497D"/>
                <w:lang w:val="en-GB"/>
              </w:rPr>
              <w:t> </w:t>
            </w:r>
          </w:p>
        </w:tc>
      </w:tr>
    </w:tbl>
    <w:p w14:paraId="75D3CCD0" w14:textId="77777777" w:rsidR="001F19DF" w:rsidRPr="001F19DF" w:rsidRDefault="001F19DF" w:rsidP="001F19DF">
      <w:pPr>
        <w:spacing w:after="200"/>
        <w:jc w:val="both"/>
        <w:rPr>
          <w:rFonts w:eastAsia="Calibri"/>
          <w:b/>
          <w:color w:val="1F497D"/>
        </w:rPr>
      </w:pPr>
    </w:p>
    <w:p w14:paraId="2320542E" w14:textId="77777777" w:rsidR="005A710E" w:rsidRDefault="005A710E" w:rsidP="00233E3E">
      <w:pPr>
        <w:rPr>
          <w:color w:val="2E74B5" w:themeColor="accent1" w:themeShade="BF"/>
          <w:sz w:val="32"/>
          <w:szCs w:val="32"/>
        </w:rPr>
      </w:pPr>
    </w:p>
    <w:p w14:paraId="75920658" w14:textId="331AB862" w:rsidR="00436036" w:rsidRPr="00233E3E" w:rsidRDefault="00436036" w:rsidP="00233E3E">
      <w:pPr>
        <w:rPr>
          <w:color w:val="2E74B5" w:themeColor="accent1" w:themeShade="BF"/>
          <w:sz w:val="32"/>
          <w:szCs w:val="32"/>
        </w:rPr>
      </w:pPr>
      <w:r w:rsidRPr="00233E3E">
        <w:rPr>
          <w:color w:val="2E74B5" w:themeColor="accent1" w:themeShade="BF"/>
          <w:sz w:val="32"/>
          <w:szCs w:val="32"/>
        </w:rPr>
        <w:t>I OPIS PROJEKTA</w:t>
      </w:r>
    </w:p>
    <w:p w14:paraId="7E0A63A3" w14:textId="77777777" w:rsidR="00436036" w:rsidRPr="00D514C8" w:rsidRDefault="00436036" w:rsidP="00436036"/>
    <w:p w14:paraId="6F9D6636" w14:textId="77777777" w:rsidR="00436036" w:rsidRPr="00D514C8" w:rsidRDefault="00436036" w:rsidP="00436036">
      <w:pPr>
        <w:rPr>
          <w:i/>
        </w:rPr>
      </w:pPr>
      <w:proofErr w:type="spellStart"/>
      <w:r w:rsidRPr="00D514C8">
        <w:rPr>
          <w:i/>
          <w:highlight w:val="lightGray"/>
        </w:rPr>
        <w:t>Ovdje</w:t>
      </w:r>
      <w:proofErr w:type="spellEnd"/>
      <w:r w:rsidRPr="00D514C8">
        <w:rPr>
          <w:i/>
          <w:highlight w:val="lightGray"/>
        </w:rPr>
        <w:t xml:space="preserve"> je </w:t>
      </w:r>
      <w:proofErr w:type="spellStart"/>
      <w:r w:rsidRPr="00D514C8">
        <w:rPr>
          <w:i/>
          <w:highlight w:val="lightGray"/>
        </w:rPr>
        <w:t>potrebno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>
        <w:rPr>
          <w:i/>
          <w:highlight w:val="lightGray"/>
        </w:rPr>
        <w:t>ukratko</w:t>
      </w:r>
      <w:proofErr w:type="spellEnd"/>
      <w:r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opisati</w:t>
      </w:r>
      <w:proofErr w:type="spellEnd"/>
      <w:r w:rsidRPr="00D514C8">
        <w:rPr>
          <w:i/>
          <w:highlight w:val="lightGray"/>
        </w:rPr>
        <w:t xml:space="preserve"> projekat i </w:t>
      </w:r>
      <w:proofErr w:type="spellStart"/>
      <w:r w:rsidRPr="00D514C8">
        <w:rPr>
          <w:i/>
          <w:highlight w:val="lightGray"/>
        </w:rPr>
        <w:t>navesti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koje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su</w:t>
      </w:r>
      <w:proofErr w:type="spellEnd"/>
      <w:r w:rsidRPr="00D514C8">
        <w:rPr>
          <w:i/>
          <w:highlight w:val="lightGray"/>
        </w:rPr>
        <w:t xml:space="preserve"> to </w:t>
      </w:r>
      <w:proofErr w:type="spellStart"/>
      <w:r w:rsidRPr="00D514C8">
        <w:rPr>
          <w:i/>
          <w:highlight w:val="lightGray"/>
        </w:rPr>
        <w:t>aktivnosti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predviđene</w:t>
      </w:r>
      <w:proofErr w:type="spellEnd"/>
      <w:r w:rsidRPr="00D514C8">
        <w:rPr>
          <w:i/>
          <w:highlight w:val="lightGray"/>
        </w:rPr>
        <w:t xml:space="preserve"> da </w:t>
      </w:r>
      <w:proofErr w:type="spellStart"/>
      <w:r w:rsidRPr="00D514C8">
        <w:rPr>
          <w:i/>
          <w:highlight w:val="lightGray"/>
        </w:rPr>
        <w:t>budu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realizovane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tokom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cjelokupnog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trajanja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projekta</w:t>
      </w:r>
      <w:proofErr w:type="spellEnd"/>
      <w:r w:rsidRPr="00D514C8">
        <w:rPr>
          <w:i/>
          <w:highlight w:val="lightGray"/>
        </w:rPr>
        <w:t>.</w:t>
      </w:r>
      <w:r w:rsidRPr="00D514C8">
        <w:rPr>
          <w:i/>
        </w:rPr>
        <w:t xml:space="preserve"> </w:t>
      </w:r>
    </w:p>
    <w:p w14:paraId="04672B85" w14:textId="77777777" w:rsidR="00436036" w:rsidRPr="00D514C8" w:rsidRDefault="00436036" w:rsidP="00436036">
      <w:pPr>
        <w:rPr>
          <w:i/>
        </w:rPr>
      </w:pPr>
    </w:p>
    <w:p w14:paraId="04FD3136" w14:textId="77777777" w:rsidR="00436036" w:rsidRPr="00D514C8" w:rsidRDefault="00436036" w:rsidP="00436036">
      <w:pPr>
        <w:rPr>
          <w:i/>
        </w:rPr>
      </w:pPr>
    </w:p>
    <w:p w14:paraId="00559852" w14:textId="77777777" w:rsidR="00436036" w:rsidRPr="00233E3E" w:rsidRDefault="00436036" w:rsidP="00233E3E">
      <w:pPr>
        <w:rPr>
          <w:color w:val="2E74B5" w:themeColor="accent1" w:themeShade="BF"/>
          <w:sz w:val="32"/>
          <w:szCs w:val="32"/>
        </w:rPr>
      </w:pPr>
      <w:r w:rsidRPr="00233E3E">
        <w:rPr>
          <w:color w:val="2E74B5" w:themeColor="accent1" w:themeShade="BF"/>
          <w:sz w:val="32"/>
          <w:szCs w:val="32"/>
        </w:rPr>
        <w:t>II REZULTATI I AKTIVNOSTI U TOKU IZVJEŠTAJNOG PERIODA</w:t>
      </w:r>
    </w:p>
    <w:p w14:paraId="6EC14200" w14:textId="77777777" w:rsidR="00436036" w:rsidRDefault="00436036" w:rsidP="00436036"/>
    <w:p w14:paraId="070DED65" w14:textId="77777777" w:rsidR="00436036" w:rsidRPr="008622E6" w:rsidRDefault="00436036" w:rsidP="00436036">
      <w:pPr>
        <w:rPr>
          <w:b/>
          <w:color w:val="4472C4"/>
        </w:rPr>
      </w:pPr>
      <w:r>
        <w:rPr>
          <w:b/>
          <w:color w:val="4472C4"/>
        </w:rPr>
        <w:t xml:space="preserve">Napredak u </w:t>
      </w:r>
      <w:proofErr w:type="spellStart"/>
      <w:r>
        <w:rPr>
          <w:b/>
          <w:color w:val="4472C4"/>
        </w:rPr>
        <w:t>odnosu</w:t>
      </w:r>
      <w:proofErr w:type="spellEnd"/>
      <w:r>
        <w:rPr>
          <w:b/>
          <w:color w:val="4472C4"/>
        </w:rPr>
        <w:t xml:space="preserve"> </w:t>
      </w:r>
      <w:proofErr w:type="spellStart"/>
      <w:r>
        <w:rPr>
          <w:b/>
          <w:color w:val="4472C4"/>
        </w:rPr>
        <w:t>matricu</w:t>
      </w:r>
      <w:proofErr w:type="spellEnd"/>
      <w:r>
        <w:rPr>
          <w:b/>
          <w:color w:val="4472C4"/>
        </w:rPr>
        <w:t xml:space="preserve"> </w:t>
      </w:r>
      <w:proofErr w:type="spellStart"/>
      <w:r>
        <w:rPr>
          <w:b/>
          <w:color w:val="4472C4"/>
        </w:rPr>
        <w:t>logičkog</w:t>
      </w:r>
      <w:proofErr w:type="spellEnd"/>
      <w:r>
        <w:rPr>
          <w:b/>
          <w:color w:val="4472C4"/>
        </w:rPr>
        <w:t xml:space="preserve"> </w:t>
      </w:r>
      <w:proofErr w:type="spellStart"/>
      <w:r>
        <w:rPr>
          <w:b/>
          <w:color w:val="4472C4"/>
        </w:rPr>
        <w:t>okvira</w:t>
      </w:r>
      <w:proofErr w:type="spellEnd"/>
    </w:p>
    <w:p w14:paraId="3C58F310" w14:textId="77777777" w:rsidR="00436036" w:rsidRPr="00D514C8" w:rsidRDefault="00436036" w:rsidP="00436036"/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0"/>
        <w:gridCol w:w="1432"/>
        <w:gridCol w:w="2158"/>
        <w:gridCol w:w="3103"/>
        <w:gridCol w:w="3243"/>
      </w:tblGrid>
      <w:tr w:rsidR="00436036" w:rsidRPr="008622E6" w14:paraId="58635B7A" w14:textId="77777777" w:rsidTr="005723AE">
        <w:tc>
          <w:tcPr>
            <w:tcW w:w="520" w:type="dxa"/>
            <w:shd w:val="clear" w:color="auto" w:fill="4472C4"/>
          </w:tcPr>
          <w:p w14:paraId="3B718F92" w14:textId="77777777" w:rsidR="00436036" w:rsidRPr="008622E6" w:rsidRDefault="00436036" w:rsidP="00D0399F">
            <w:pPr>
              <w:pStyle w:val="Text"/>
              <w:ind w:right="-108"/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  <w:proofErr w:type="spellStart"/>
            <w:r w:rsidRPr="008622E6">
              <w:rPr>
                <w:rFonts w:ascii="Calibri" w:hAnsi="Calibri" w:cs="Arial"/>
                <w:color w:val="FFFFFF"/>
                <w:sz w:val="22"/>
                <w:szCs w:val="22"/>
              </w:rPr>
              <w:t>r.b.</w:t>
            </w:r>
            <w:proofErr w:type="spellEnd"/>
          </w:p>
        </w:tc>
        <w:tc>
          <w:tcPr>
            <w:tcW w:w="1432" w:type="dxa"/>
            <w:shd w:val="clear" w:color="auto" w:fill="4472C4"/>
          </w:tcPr>
          <w:p w14:paraId="0E9D96F4" w14:textId="056A3445" w:rsidR="00436036" w:rsidRPr="006B7A3C" w:rsidRDefault="005723AE" w:rsidP="00D0399F">
            <w:pPr>
              <w:ind w:left="-45"/>
              <w:rPr>
                <w:rFonts w:cs="Arial"/>
                <w:color w:val="FFFFFF"/>
                <w:lang w:val="sr-Latn-RS"/>
              </w:rPr>
            </w:pPr>
            <w:proofErr w:type="spellStart"/>
            <w:r>
              <w:rPr>
                <w:rFonts w:cs="Arial"/>
                <w:color w:val="FFFFFF"/>
              </w:rPr>
              <w:t>Opšti</w:t>
            </w:r>
            <w:proofErr w:type="spellEnd"/>
            <w:r>
              <w:rPr>
                <w:rFonts w:cs="Arial"/>
                <w:color w:val="FFFFFF"/>
              </w:rPr>
              <w:t xml:space="preserve"> </w:t>
            </w:r>
            <w:r w:rsidR="00436036">
              <w:rPr>
                <w:rFonts w:cs="Arial"/>
                <w:color w:val="FFFFFF"/>
                <w:lang w:val="sr-Latn-RS"/>
              </w:rPr>
              <w:t>cilj</w:t>
            </w:r>
            <w:r>
              <w:rPr>
                <w:rFonts w:cs="Arial"/>
                <w:color w:val="FFFFFF"/>
                <w:lang w:val="sr-Latn-RS"/>
              </w:rPr>
              <w:t xml:space="preserve"> </w:t>
            </w:r>
            <w:r w:rsidR="00436036">
              <w:rPr>
                <w:rFonts w:cs="Arial"/>
                <w:color w:val="FFFFFF"/>
                <w:lang w:val="sr-Latn-RS"/>
              </w:rPr>
              <w:t>projekta</w:t>
            </w:r>
          </w:p>
        </w:tc>
        <w:tc>
          <w:tcPr>
            <w:tcW w:w="2158" w:type="dxa"/>
            <w:shd w:val="clear" w:color="auto" w:fill="4472C4"/>
          </w:tcPr>
          <w:p w14:paraId="4EB4C9FC" w14:textId="77777777" w:rsidR="00436036" w:rsidRPr="008622E6" w:rsidRDefault="00436036" w:rsidP="00D0399F">
            <w:pPr>
              <w:ind w:left="-45"/>
              <w:jc w:val="center"/>
              <w:rPr>
                <w:rFonts w:cs="Arial"/>
                <w:color w:val="FFFFFF"/>
              </w:rPr>
            </w:pPr>
            <w:proofErr w:type="spellStart"/>
            <w:r>
              <w:rPr>
                <w:rFonts w:cs="Arial"/>
                <w:color w:val="FFFFFF"/>
              </w:rPr>
              <w:t>Polazište</w:t>
            </w:r>
            <w:proofErr w:type="spellEnd"/>
          </w:p>
        </w:tc>
        <w:tc>
          <w:tcPr>
            <w:tcW w:w="3103" w:type="dxa"/>
            <w:shd w:val="clear" w:color="auto" w:fill="4472C4"/>
          </w:tcPr>
          <w:p w14:paraId="08B59CFF" w14:textId="77777777" w:rsidR="00436036" w:rsidRPr="008622E6" w:rsidRDefault="00436036" w:rsidP="00D0399F">
            <w:pPr>
              <w:rPr>
                <w:rFonts w:cs="Arial"/>
                <w:color w:val="FFFFFF"/>
              </w:rPr>
            </w:pPr>
            <w:proofErr w:type="spellStart"/>
            <w:r>
              <w:rPr>
                <w:rFonts w:cs="Arial"/>
                <w:color w:val="FFFFFF"/>
              </w:rPr>
              <w:t>Indikator</w:t>
            </w:r>
            <w:proofErr w:type="spellEnd"/>
            <w:r>
              <w:rPr>
                <w:rFonts w:cs="Arial"/>
                <w:color w:val="FFFFFF"/>
              </w:rPr>
              <w:t xml:space="preserve"> (</w:t>
            </w:r>
            <w:proofErr w:type="spellStart"/>
            <w:r>
              <w:rPr>
                <w:rFonts w:cs="Arial"/>
                <w:color w:val="FFFFFF"/>
              </w:rPr>
              <w:t>ciljana</w:t>
            </w:r>
            <w:proofErr w:type="spellEnd"/>
            <w:r>
              <w:rPr>
                <w:rFonts w:cs="Arial"/>
                <w:color w:val="FFFFFF"/>
              </w:rPr>
              <w:t xml:space="preserve"> </w:t>
            </w:r>
            <w:proofErr w:type="spellStart"/>
            <w:r>
              <w:rPr>
                <w:rFonts w:cs="Arial"/>
                <w:color w:val="FFFFFF"/>
              </w:rPr>
              <w:t>vrijednost</w:t>
            </w:r>
            <w:proofErr w:type="spellEnd"/>
            <w:r>
              <w:rPr>
                <w:rFonts w:cs="Arial"/>
                <w:color w:val="FFFFFF"/>
              </w:rPr>
              <w:t>)</w:t>
            </w:r>
          </w:p>
        </w:tc>
        <w:tc>
          <w:tcPr>
            <w:tcW w:w="3243" w:type="dxa"/>
            <w:shd w:val="clear" w:color="auto" w:fill="4472C4"/>
          </w:tcPr>
          <w:p w14:paraId="3A548AF3" w14:textId="77777777" w:rsidR="00436036" w:rsidRPr="008622E6" w:rsidRDefault="00436036" w:rsidP="00D0399F">
            <w:pPr>
              <w:ind w:left="-45"/>
              <w:rPr>
                <w:rFonts w:cs="Arial"/>
                <w:color w:val="FFFFFF"/>
              </w:rPr>
            </w:pPr>
            <w:r w:rsidRPr="008622E6">
              <w:rPr>
                <w:rFonts w:cs="Arial"/>
                <w:color w:val="FFFFFF"/>
              </w:rPr>
              <w:t>Status</w:t>
            </w:r>
          </w:p>
        </w:tc>
      </w:tr>
      <w:tr w:rsidR="00436036" w:rsidRPr="00D514C8" w14:paraId="43E5DB30" w14:textId="77777777" w:rsidTr="005723AE">
        <w:tc>
          <w:tcPr>
            <w:tcW w:w="520" w:type="dxa"/>
            <w:vAlign w:val="center"/>
          </w:tcPr>
          <w:p w14:paraId="76B930EE" w14:textId="7D43F0E8" w:rsidR="00436036" w:rsidRPr="00D514C8" w:rsidRDefault="00436036" w:rsidP="005723AE">
            <w:pPr>
              <w:pStyle w:val="Text"/>
              <w:ind w:right="-108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32" w:type="dxa"/>
          </w:tcPr>
          <w:p w14:paraId="399723F4" w14:textId="382C5876" w:rsidR="00436036" w:rsidRPr="00D514C8" w:rsidRDefault="00436036" w:rsidP="00D0399F">
            <w:pPr>
              <w:ind w:left="-45"/>
              <w:rPr>
                <w:rFonts w:cs="Arial"/>
                <w:i/>
                <w:highlight w:val="lightGray"/>
              </w:rPr>
            </w:pPr>
            <w:proofErr w:type="spellStart"/>
            <w:r>
              <w:rPr>
                <w:rFonts w:cs="Arial"/>
                <w:i/>
                <w:highlight w:val="lightGray"/>
              </w:rPr>
              <w:t>Navesti</w:t>
            </w:r>
            <w:proofErr w:type="spellEnd"/>
            <w:r>
              <w:rPr>
                <w:rFonts w:cs="Arial"/>
                <w:i/>
                <w:highlight w:val="lightGray"/>
              </w:rPr>
              <w:t xml:space="preserve"> </w:t>
            </w:r>
            <w:proofErr w:type="spellStart"/>
            <w:r w:rsidR="005723AE">
              <w:rPr>
                <w:rFonts w:cs="Arial"/>
                <w:i/>
                <w:highlight w:val="lightGray"/>
              </w:rPr>
              <w:t>opšti</w:t>
            </w:r>
            <w:proofErr w:type="spellEnd"/>
            <w:r w:rsidR="005723AE">
              <w:rPr>
                <w:rFonts w:cs="Arial"/>
                <w:i/>
                <w:highlight w:val="lightGray"/>
              </w:rPr>
              <w:t xml:space="preserve"> </w:t>
            </w:r>
            <w:proofErr w:type="spellStart"/>
            <w:r w:rsidR="005723AE">
              <w:rPr>
                <w:rFonts w:cs="Arial"/>
                <w:i/>
                <w:highlight w:val="lightGray"/>
              </w:rPr>
              <w:t>cilj</w:t>
            </w:r>
            <w:proofErr w:type="spellEnd"/>
            <w:r>
              <w:rPr>
                <w:rFonts w:cs="Arial"/>
                <w:i/>
                <w:highlight w:val="lightGray"/>
              </w:rPr>
              <w:t xml:space="preserve"> </w:t>
            </w:r>
            <w:proofErr w:type="spellStart"/>
            <w:r>
              <w:rPr>
                <w:rFonts w:cs="Arial"/>
                <w:i/>
                <w:highlight w:val="lightGray"/>
              </w:rPr>
              <w:t>projekta</w:t>
            </w:r>
            <w:proofErr w:type="spellEnd"/>
          </w:p>
        </w:tc>
        <w:tc>
          <w:tcPr>
            <w:tcW w:w="2158" w:type="dxa"/>
          </w:tcPr>
          <w:p w14:paraId="764B2D77" w14:textId="4853CC64" w:rsidR="00436036" w:rsidRPr="00D514C8" w:rsidRDefault="00436036" w:rsidP="00D0399F">
            <w:pPr>
              <w:ind w:left="-45"/>
              <w:rPr>
                <w:rFonts w:cs="Arial"/>
                <w:i/>
                <w:highlight w:val="lightGray"/>
              </w:rPr>
            </w:pPr>
            <w:proofErr w:type="spellStart"/>
            <w:r w:rsidRPr="00F70605">
              <w:rPr>
                <w:rFonts w:cs="Arial"/>
                <w:i/>
                <w:highlight w:val="lightGray"/>
              </w:rPr>
              <w:t>Navesti</w:t>
            </w:r>
            <w:proofErr w:type="spellEnd"/>
            <w:r w:rsidRPr="00F70605">
              <w:rPr>
                <w:rFonts w:cs="Arial"/>
                <w:i/>
                <w:highlight w:val="lightGray"/>
              </w:rPr>
              <w:t xml:space="preserve"> </w:t>
            </w:r>
            <w:proofErr w:type="spellStart"/>
            <w:r>
              <w:rPr>
                <w:rFonts w:cs="Arial"/>
                <w:i/>
                <w:highlight w:val="lightGray"/>
              </w:rPr>
              <w:t>polazišta</w:t>
            </w:r>
            <w:proofErr w:type="spellEnd"/>
            <w:r>
              <w:rPr>
                <w:rFonts w:cs="Arial"/>
                <w:i/>
                <w:highlight w:val="lightGray"/>
              </w:rPr>
              <w:t xml:space="preserve"> </w:t>
            </w:r>
            <w:proofErr w:type="spellStart"/>
            <w:r>
              <w:rPr>
                <w:rFonts w:cs="Arial"/>
                <w:i/>
                <w:highlight w:val="lightGray"/>
              </w:rPr>
              <w:t>iz</w:t>
            </w:r>
            <w:proofErr w:type="spellEnd"/>
            <w:r>
              <w:rPr>
                <w:rFonts w:cs="Arial"/>
                <w:i/>
                <w:highlight w:val="lightGray"/>
              </w:rPr>
              <w:t xml:space="preserve"> Matrice </w:t>
            </w:r>
            <w:proofErr w:type="spellStart"/>
            <w:r>
              <w:rPr>
                <w:rFonts w:cs="Arial"/>
                <w:i/>
                <w:highlight w:val="lightGray"/>
              </w:rPr>
              <w:t>logičkog</w:t>
            </w:r>
            <w:proofErr w:type="spellEnd"/>
            <w:r>
              <w:rPr>
                <w:rFonts w:cs="Arial"/>
                <w:i/>
                <w:highlight w:val="lightGray"/>
              </w:rPr>
              <w:t xml:space="preserve"> </w:t>
            </w:r>
            <w:proofErr w:type="spellStart"/>
            <w:r>
              <w:rPr>
                <w:rFonts w:cs="Arial"/>
                <w:i/>
                <w:highlight w:val="lightGray"/>
              </w:rPr>
              <w:t>okvira</w:t>
            </w:r>
            <w:proofErr w:type="spellEnd"/>
            <w:r>
              <w:rPr>
                <w:rFonts w:cs="Arial"/>
                <w:i/>
                <w:highlight w:val="lightGray"/>
              </w:rPr>
              <w:t xml:space="preserve"> rada, </w:t>
            </w:r>
            <w:proofErr w:type="spellStart"/>
            <w:r>
              <w:rPr>
                <w:rFonts w:cs="Arial"/>
                <w:i/>
                <w:highlight w:val="lightGray"/>
              </w:rPr>
              <w:t>koja</w:t>
            </w:r>
            <w:proofErr w:type="spellEnd"/>
            <w:r>
              <w:rPr>
                <w:rFonts w:cs="Arial"/>
                <w:i/>
                <w:highlight w:val="lightGray"/>
              </w:rPr>
              <w:t xml:space="preserve"> </w:t>
            </w:r>
            <w:proofErr w:type="spellStart"/>
            <w:r>
              <w:rPr>
                <w:rFonts w:cs="Arial"/>
                <w:i/>
                <w:highlight w:val="lightGray"/>
              </w:rPr>
              <w:t>odgovaraju</w:t>
            </w:r>
            <w:proofErr w:type="spellEnd"/>
            <w:r>
              <w:rPr>
                <w:rFonts w:cs="Arial"/>
                <w:i/>
                <w:highlight w:val="lightGray"/>
              </w:rPr>
              <w:t xml:space="preserve"> </w:t>
            </w:r>
            <w:proofErr w:type="spellStart"/>
            <w:r>
              <w:rPr>
                <w:rFonts w:cs="Arial"/>
                <w:i/>
                <w:highlight w:val="lightGray"/>
              </w:rPr>
              <w:t>postavljen</w:t>
            </w:r>
            <w:r w:rsidR="005723AE">
              <w:rPr>
                <w:rFonts w:cs="Arial"/>
                <w:i/>
                <w:highlight w:val="lightGray"/>
              </w:rPr>
              <w:t>om</w:t>
            </w:r>
            <w:proofErr w:type="spellEnd"/>
            <w:r>
              <w:rPr>
                <w:rFonts w:cs="Arial"/>
                <w:i/>
                <w:highlight w:val="lightGray"/>
              </w:rPr>
              <w:t xml:space="preserve"> </w:t>
            </w:r>
            <w:proofErr w:type="spellStart"/>
            <w:r>
              <w:rPr>
                <w:rFonts w:cs="Arial"/>
                <w:i/>
                <w:highlight w:val="lightGray"/>
              </w:rPr>
              <w:t>cilj</w:t>
            </w:r>
            <w:r w:rsidR="005723AE">
              <w:rPr>
                <w:rFonts w:cs="Arial"/>
                <w:i/>
                <w:highlight w:val="lightGray"/>
              </w:rPr>
              <w:t>u</w:t>
            </w:r>
            <w:proofErr w:type="spellEnd"/>
          </w:p>
        </w:tc>
        <w:tc>
          <w:tcPr>
            <w:tcW w:w="3103" w:type="dxa"/>
          </w:tcPr>
          <w:p w14:paraId="3D1C28AA" w14:textId="77777777" w:rsidR="00436036" w:rsidRPr="00D514C8" w:rsidRDefault="00436036" w:rsidP="00D0399F">
            <w:pPr>
              <w:ind w:left="-45"/>
              <w:rPr>
                <w:rFonts w:cs="Arial"/>
                <w:i/>
              </w:rPr>
            </w:pPr>
            <w:proofErr w:type="spellStart"/>
            <w:r w:rsidRPr="00D514C8">
              <w:rPr>
                <w:rFonts w:cs="Arial"/>
                <w:i/>
                <w:highlight w:val="lightGray"/>
              </w:rPr>
              <w:t>Navesti</w:t>
            </w:r>
            <w:proofErr w:type="spellEnd"/>
            <w:r w:rsidRPr="00D514C8">
              <w:rPr>
                <w:rFonts w:cs="Arial"/>
                <w:i/>
                <w:highlight w:val="lightGray"/>
              </w:rPr>
              <w:t xml:space="preserve"> </w:t>
            </w:r>
            <w:proofErr w:type="spellStart"/>
            <w:r w:rsidRPr="007941F5">
              <w:rPr>
                <w:rFonts w:cs="Arial"/>
                <w:i/>
                <w:highlight w:val="lightGray"/>
              </w:rPr>
              <w:t>indikatore</w:t>
            </w:r>
            <w:proofErr w:type="spellEnd"/>
            <w:r w:rsidRPr="007941F5">
              <w:rPr>
                <w:rFonts w:cs="Arial"/>
                <w:i/>
                <w:highlight w:val="lightGray"/>
              </w:rPr>
              <w:t xml:space="preserve"> </w:t>
            </w:r>
            <w:proofErr w:type="spellStart"/>
            <w:r w:rsidRPr="007941F5">
              <w:rPr>
                <w:rFonts w:cs="Arial"/>
                <w:i/>
                <w:highlight w:val="lightGray"/>
              </w:rPr>
              <w:t>postavljene</w:t>
            </w:r>
            <w:proofErr w:type="spellEnd"/>
            <w:r w:rsidRPr="007941F5">
              <w:rPr>
                <w:rFonts w:cs="Arial"/>
                <w:i/>
                <w:highlight w:val="lightGray"/>
              </w:rPr>
              <w:t xml:space="preserve"> u </w:t>
            </w:r>
            <w:proofErr w:type="spellStart"/>
            <w:r>
              <w:rPr>
                <w:rFonts w:cs="Arial"/>
                <w:i/>
                <w:highlight w:val="lightGray"/>
              </w:rPr>
              <w:t>matrici</w:t>
            </w:r>
            <w:proofErr w:type="spellEnd"/>
            <w:r>
              <w:rPr>
                <w:rFonts w:cs="Arial"/>
                <w:i/>
                <w:highlight w:val="lightGray"/>
              </w:rPr>
              <w:t xml:space="preserve"> </w:t>
            </w:r>
            <w:proofErr w:type="spellStart"/>
            <w:r>
              <w:rPr>
                <w:rFonts w:cs="Arial"/>
                <w:i/>
                <w:highlight w:val="lightGray"/>
              </w:rPr>
              <w:t>logičkog</w:t>
            </w:r>
            <w:proofErr w:type="spellEnd"/>
            <w:r>
              <w:rPr>
                <w:rFonts w:cs="Arial"/>
                <w:i/>
                <w:highlight w:val="lightGray"/>
              </w:rPr>
              <w:t xml:space="preserve"> </w:t>
            </w:r>
            <w:proofErr w:type="spellStart"/>
            <w:r>
              <w:rPr>
                <w:rFonts w:cs="Arial"/>
                <w:i/>
                <w:highlight w:val="lightGray"/>
              </w:rPr>
              <w:t>okvira</w:t>
            </w:r>
            <w:proofErr w:type="spellEnd"/>
            <w:r>
              <w:rPr>
                <w:rFonts w:cs="Arial"/>
                <w:i/>
                <w:highlight w:val="lightGray"/>
              </w:rPr>
              <w:t xml:space="preserve"> rada</w:t>
            </w:r>
            <w:r w:rsidRPr="007941F5">
              <w:rPr>
                <w:rFonts w:cs="Arial"/>
                <w:i/>
                <w:highlight w:val="lightGray"/>
              </w:rPr>
              <w:t xml:space="preserve">, </w:t>
            </w:r>
            <w:proofErr w:type="spellStart"/>
            <w:r w:rsidRPr="007941F5">
              <w:rPr>
                <w:rFonts w:cs="Arial"/>
                <w:i/>
                <w:highlight w:val="lightGray"/>
              </w:rPr>
              <w:t>uključujući</w:t>
            </w:r>
            <w:proofErr w:type="spellEnd"/>
            <w:r w:rsidRPr="007941F5">
              <w:rPr>
                <w:rFonts w:cs="Arial"/>
                <w:i/>
                <w:highlight w:val="lightGray"/>
              </w:rPr>
              <w:t xml:space="preserve"> </w:t>
            </w:r>
            <w:proofErr w:type="spellStart"/>
            <w:r w:rsidRPr="007941F5">
              <w:rPr>
                <w:rFonts w:cs="Arial"/>
                <w:i/>
                <w:highlight w:val="lightGray"/>
              </w:rPr>
              <w:t>njihove</w:t>
            </w:r>
            <w:proofErr w:type="spellEnd"/>
            <w:r w:rsidRPr="007941F5">
              <w:rPr>
                <w:rFonts w:cs="Arial"/>
                <w:i/>
                <w:highlight w:val="lightGray"/>
              </w:rPr>
              <w:t xml:space="preserve"> </w:t>
            </w:r>
            <w:proofErr w:type="spellStart"/>
            <w:r w:rsidRPr="007941F5">
              <w:rPr>
                <w:rFonts w:cs="Arial"/>
                <w:i/>
                <w:highlight w:val="lightGray"/>
              </w:rPr>
              <w:t>ciljane</w:t>
            </w:r>
            <w:proofErr w:type="spellEnd"/>
            <w:r w:rsidRPr="007941F5">
              <w:rPr>
                <w:rFonts w:cs="Arial"/>
                <w:i/>
                <w:highlight w:val="lightGray"/>
              </w:rPr>
              <w:t xml:space="preserve"> </w:t>
            </w:r>
            <w:proofErr w:type="spellStart"/>
            <w:r w:rsidRPr="007941F5">
              <w:rPr>
                <w:rFonts w:cs="Arial"/>
                <w:i/>
                <w:highlight w:val="lightGray"/>
              </w:rPr>
              <w:t>vrijednosti</w:t>
            </w:r>
            <w:proofErr w:type="spellEnd"/>
          </w:p>
        </w:tc>
        <w:tc>
          <w:tcPr>
            <w:tcW w:w="3243" w:type="dxa"/>
            <w:vAlign w:val="center"/>
          </w:tcPr>
          <w:p w14:paraId="7C50D41A" w14:textId="77777777" w:rsidR="00436036" w:rsidRPr="00D514C8" w:rsidRDefault="00436036" w:rsidP="00D0399F">
            <w:pPr>
              <w:rPr>
                <w:rFonts w:cs="Arial"/>
                <w:i/>
              </w:rPr>
            </w:pPr>
            <w:proofErr w:type="spellStart"/>
            <w:r>
              <w:rPr>
                <w:rFonts w:cs="Arial"/>
                <w:i/>
                <w:highlight w:val="lightGray"/>
              </w:rPr>
              <w:t>Navesti</w:t>
            </w:r>
            <w:proofErr w:type="spellEnd"/>
            <w:r>
              <w:rPr>
                <w:rFonts w:cs="Arial"/>
                <w:i/>
                <w:highlight w:val="lightGray"/>
              </w:rPr>
              <w:t xml:space="preserve"> </w:t>
            </w:r>
            <w:proofErr w:type="spellStart"/>
            <w:r>
              <w:rPr>
                <w:rFonts w:cs="Arial"/>
                <w:i/>
                <w:highlight w:val="lightGray"/>
              </w:rPr>
              <w:t>nivo</w:t>
            </w:r>
            <w:proofErr w:type="spellEnd"/>
            <w:r>
              <w:rPr>
                <w:rFonts w:cs="Arial"/>
                <w:i/>
                <w:highlight w:val="lightGray"/>
              </w:rPr>
              <w:t xml:space="preserve"> </w:t>
            </w:r>
            <w:proofErr w:type="spellStart"/>
            <w:r>
              <w:rPr>
                <w:rFonts w:cs="Arial"/>
                <w:i/>
                <w:highlight w:val="lightGray"/>
              </w:rPr>
              <w:t>ostvarenosti</w:t>
            </w:r>
            <w:proofErr w:type="spellEnd"/>
            <w:r>
              <w:rPr>
                <w:rFonts w:cs="Arial"/>
                <w:i/>
                <w:highlight w:val="lightGray"/>
              </w:rPr>
              <w:t xml:space="preserve"> </w:t>
            </w:r>
            <w:proofErr w:type="spellStart"/>
            <w:r>
              <w:rPr>
                <w:rFonts w:cs="Arial"/>
                <w:i/>
                <w:highlight w:val="lightGray"/>
              </w:rPr>
              <w:t>postavljenih</w:t>
            </w:r>
            <w:proofErr w:type="spellEnd"/>
            <w:r>
              <w:rPr>
                <w:rFonts w:cs="Arial"/>
                <w:i/>
                <w:highlight w:val="lightGray"/>
              </w:rPr>
              <w:t xml:space="preserve"> </w:t>
            </w:r>
            <w:proofErr w:type="spellStart"/>
            <w:r>
              <w:rPr>
                <w:rFonts w:cs="Arial"/>
                <w:i/>
                <w:highlight w:val="lightGray"/>
              </w:rPr>
              <w:t>ciljnih</w:t>
            </w:r>
            <w:proofErr w:type="spellEnd"/>
            <w:r>
              <w:rPr>
                <w:rFonts w:cs="Arial"/>
                <w:i/>
                <w:highlight w:val="lightGray"/>
              </w:rPr>
              <w:t xml:space="preserve"> </w:t>
            </w:r>
            <w:proofErr w:type="spellStart"/>
            <w:r>
              <w:rPr>
                <w:rFonts w:cs="Arial"/>
                <w:i/>
                <w:highlight w:val="lightGray"/>
              </w:rPr>
              <w:t>vrijednosti</w:t>
            </w:r>
            <w:proofErr w:type="spellEnd"/>
            <w:r>
              <w:rPr>
                <w:rFonts w:cs="Arial"/>
                <w:i/>
                <w:highlight w:val="lightGray"/>
              </w:rPr>
              <w:t xml:space="preserve"> </w:t>
            </w:r>
            <w:proofErr w:type="spellStart"/>
            <w:r>
              <w:rPr>
                <w:rFonts w:cs="Arial"/>
                <w:i/>
                <w:highlight w:val="lightGray"/>
              </w:rPr>
              <w:t>indikatora</w:t>
            </w:r>
            <w:proofErr w:type="spellEnd"/>
            <w:r>
              <w:rPr>
                <w:rFonts w:cs="Arial"/>
                <w:i/>
                <w:highlight w:val="lightGray"/>
              </w:rPr>
              <w:t xml:space="preserve">. </w:t>
            </w:r>
          </w:p>
        </w:tc>
      </w:tr>
      <w:tr w:rsidR="00436036" w:rsidRPr="00D514C8" w14:paraId="0C836176" w14:textId="77777777" w:rsidTr="005723AE">
        <w:tc>
          <w:tcPr>
            <w:tcW w:w="520" w:type="dxa"/>
            <w:vAlign w:val="center"/>
          </w:tcPr>
          <w:p w14:paraId="64169016" w14:textId="10BF7E17" w:rsidR="00436036" w:rsidRPr="00D514C8" w:rsidRDefault="005723AE" w:rsidP="00D0399F">
            <w:pPr>
              <w:pStyle w:val="Text"/>
              <w:ind w:right="-108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1.</w:t>
            </w:r>
          </w:p>
        </w:tc>
        <w:tc>
          <w:tcPr>
            <w:tcW w:w="1432" w:type="dxa"/>
          </w:tcPr>
          <w:p w14:paraId="50A2790D" w14:textId="77777777" w:rsidR="00436036" w:rsidRPr="00D514C8" w:rsidRDefault="00436036" w:rsidP="00D0399F">
            <w:pPr>
              <w:ind w:left="-45"/>
              <w:rPr>
                <w:rFonts w:cs="Arial"/>
              </w:rPr>
            </w:pPr>
          </w:p>
        </w:tc>
        <w:tc>
          <w:tcPr>
            <w:tcW w:w="2158" w:type="dxa"/>
          </w:tcPr>
          <w:p w14:paraId="040AD87E" w14:textId="77777777" w:rsidR="00436036" w:rsidRPr="00D514C8" w:rsidRDefault="00436036" w:rsidP="00D0399F">
            <w:pPr>
              <w:ind w:left="-45"/>
              <w:rPr>
                <w:rFonts w:cs="Arial"/>
              </w:rPr>
            </w:pPr>
          </w:p>
        </w:tc>
        <w:tc>
          <w:tcPr>
            <w:tcW w:w="3103" w:type="dxa"/>
          </w:tcPr>
          <w:p w14:paraId="2F201B69" w14:textId="77777777" w:rsidR="00436036" w:rsidRPr="00D514C8" w:rsidRDefault="00436036" w:rsidP="00D0399F">
            <w:pPr>
              <w:ind w:left="-45"/>
              <w:rPr>
                <w:rFonts w:cs="Arial"/>
              </w:rPr>
            </w:pPr>
          </w:p>
        </w:tc>
        <w:tc>
          <w:tcPr>
            <w:tcW w:w="3243" w:type="dxa"/>
            <w:vAlign w:val="center"/>
          </w:tcPr>
          <w:p w14:paraId="7DC8697A" w14:textId="77777777" w:rsidR="00436036" w:rsidRPr="00D514C8" w:rsidRDefault="00436036" w:rsidP="00D0399F">
            <w:pPr>
              <w:ind w:left="-45"/>
              <w:rPr>
                <w:rFonts w:cs="Arial"/>
              </w:rPr>
            </w:pPr>
          </w:p>
        </w:tc>
      </w:tr>
      <w:tr w:rsidR="005723AE" w:rsidRPr="00D514C8" w14:paraId="65B970B8" w14:textId="77777777" w:rsidTr="005723AE">
        <w:tc>
          <w:tcPr>
            <w:tcW w:w="520" w:type="dxa"/>
            <w:shd w:val="clear" w:color="auto" w:fill="4472C4" w:themeFill="accent5"/>
          </w:tcPr>
          <w:p w14:paraId="69D2433C" w14:textId="03AF7308" w:rsidR="005723AE" w:rsidRPr="00D514C8" w:rsidRDefault="005723AE" w:rsidP="005723AE">
            <w:pPr>
              <w:pStyle w:val="Text"/>
              <w:ind w:right="-108"/>
              <w:jc w:val="center"/>
              <w:rPr>
                <w:rFonts w:ascii="Calibri" w:hAnsi="Calibri" w:cs="Arial"/>
                <w:sz w:val="22"/>
                <w:szCs w:val="22"/>
              </w:rPr>
            </w:pPr>
            <w:proofErr w:type="spellStart"/>
            <w:r w:rsidRPr="008622E6">
              <w:rPr>
                <w:rFonts w:ascii="Calibri" w:hAnsi="Calibri" w:cs="Arial"/>
                <w:color w:val="FFFFFF"/>
                <w:sz w:val="22"/>
                <w:szCs w:val="22"/>
              </w:rPr>
              <w:t>r.b.</w:t>
            </w:r>
            <w:proofErr w:type="spellEnd"/>
          </w:p>
        </w:tc>
        <w:tc>
          <w:tcPr>
            <w:tcW w:w="1432" w:type="dxa"/>
            <w:shd w:val="clear" w:color="auto" w:fill="4472C4" w:themeFill="accent5"/>
          </w:tcPr>
          <w:p w14:paraId="426A49D6" w14:textId="7CDCB313" w:rsidR="005723AE" w:rsidRPr="00D514C8" w:rsidRDefault="005723AE" w:rsidP="005723AE">
            <w:pPr>
              <w:ind w:left="-45"/>
              <w:rPr>
                <w:rFonts w:cs="Arial"/>
              </w:rPr>
            </w:pPr>
            <w:proofErr w:type="spellStart"/>
            <w:r>
              <w:rPr>
                <w:rFonts w:cs="Arial"/>
                <w:color w:val="FFFFFF"/>
              </w:rPr>
              <w:t>Specifi</w:t>
            </w:r>
            <w:proofErr w:type="spellEnd"/>
            <w:r>
              <w:rPr>
                <w:rFonts w:cs="Arial"/>
                <w:color w:val="FFFFFF"/>
                <w:lang w:val="sr-Latn-RS"/>
              </w:rPr>
              <w:t>čni ciljevi projekta</w:t>
            </w:r>
          </w:p>
        </w:tc>
        <w:tc>
          <w:tcPr>
            <w:tcW w:w="2158" w:type="dxa"/>
            <w:shd w:val="clear" w:color="auto" w:fill="4472C4" w:themeFill="accent5"/>
          </w:tcPr>
          <w:p w14:paraId="029F65F2" w14:textId="39CED072" w:rsidR="005723AE" w:rsidRPr="00D514C8" w:rsidRDefault="005723AE" w:rsidP="005723AE">
            <w:pPr>
              <w:ind w:left="-45"/>
              <w:rPr>
                <w:rFonts w:cs="Arial"/>
              </w:rPr>
            </w:pPr>
            <w:proofErr w:type="spellStart"/>
            <w:r>
              <w:rPr>
                <w:rFonts w:cs="Arial"/>
                <w:color w:val="FFFFFF"/>
              </w:rPr>
              <w:t>Polazište</w:t>
            </w:r>
            <w:proofErr w:type="spellEnd"/>
          </w:p>
        </w:tc>
        <w:tc>
          <w:tcPr>
            <w:tcW w:w="3103" w:type="dxa"/>
            <w:shd w:val="clear" w:color="auto" w:fill="4472C4" w:themeFill="accent5"/>
          </w:tcPr>
          <w:p w14:paraId="3816A82A" w14:textId="4E1F78A9" w:rsidR="005723AE" w:rsidRPr="00D514C8" w:rsidRDefault="005723AE" w:rsidP="005723AE">
            <w:pPr>
              <w:ind w:left="-45"/>
              <w:rPr>
                <w:rFonts w:cs="Arial"/>
              </w:rPr>
            </w:pPr>
            <w:proofErr w:type="spellStart"/>
            <w:r>
              <w:rPr>
                <w:rFonts w:cs="Arial"/>
                <w:color w:val="FFFFFF"/>
              </w:rPr>
              <w:t>Indikator</w:t>
            </w:r>
            <w:proofErr w:type="spellEnd"/>
            <w:r>
              <w:rPr>
                <w:rFonts w:cs="Arial"/>
                <w:color w:val="FFFFFF"/>
              </w:rPr>
              <w:t xml:space="preserve"> (ciljana </w:t>
            </w:r>
            <w:proofErr w:type="spellStart"/>
            <w:r>
              <w:rPr>
                <w:rFonts w:cs="Arial"/>
                <w:color w:val="FFFFFF"/>
              </w:rPr>
              <w:t>vrijednost</w:t>
            </w:r>
            <w:proofErr w:type="spellEnd"/>
            <w:r>
              <w:rPr>
                <w:rFonts w:cs="Arial"/>
                <w:color w:val="FFFFFF"/>
              </w:rPr>
              <w:t>)</w:t>
            </w:r>
          </w:p>
        </w:tc>
        <w:tc>
          <w:tcPr>
            <w:tcW w:w="3243" w:type="dxa"/>
            <w:shd w:val="clear" w:color="auto" w:fill="4472C4" w:themeFill="accent5"/>
          </w:tcPr>
          <w:p w14:paraId="583E3664" w14:textId="2864BDAB" w:rsidR="005723AE" w:rsidRPr="00D514C8" w:rsidRDefault="005723AE" w:rsidP="005723AE">
            <w:pPr>
              <w:ind w:left="-45"/>
              <w:rPr>
                <w:rFonts w:cs="Arial"/>
              </w:rPr>
            </w:pPr>
            <w:r w:rsidRPr="008622E6">
              <w:rPr>
                <w:rFonts w:cs="Arial"/>
                <w:color w:val="FFFFFF"/>
              </w:rPr>
              <w:t>Status</w:t>
            </w:r>
          </w:p>
        </w:tc>
      </w:tr>
      <w:tr w:rsidR="00436036" w:rsidRPr="00D514C8" w14:paraId="49EEC957" w14:textId="77777777" w:rsidTr="005723AE">
        <w:tc>
          <w:tcPr>
            <w:tcW w:w="520" w:type="dxa"/>
            <w:vAlign w:val="center"/>
          </w:tcPr>
          <w:p w14:paraId="16262D3F" w14:textId="729A3EEF" w:rsidR="00436036" w:rsidRPr="00D514C8" w:rsidRDefault="005723AE" w:rsidP="00D0399F">
            <w:pPr>
              <w:pStyle w:val="Text"/>
              <w:ind w:right="-108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  <w:r w:rsidR="00436036" w:rsidRPr="00D514C8"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  <w:tc>
          <w:tcPr>
            <w:tcW w:w="1432" w:type="dxa"/>
          </w:tcPr>
          <w:p w14:paraId="51A27AAA" w14:textId="77777777" w:rsidR="00436036" w:rsidRPr="00D514C8" w:rsidRDefault="00436036" w:rsidP="00D0399F">
            <w:pPr>
              <w:ind w:left="-45"/>
              <w:rPr>
                <w:rFonts w:cs="Arial"/>
              </w:rPr>
            </w:pPr>
          </w:p>
        </w:tc>
        <w:tc>
          <w:tcPr>
            <w:tcW w:w="2158" w:type="dxa"/>
          </w:tcPr>
          <w:p w14:paraId="6148AF1C" w14:textId="77777777" w:rsidR="00436036" w:rsidRPr="00D514C8" w:rsidRDefault="00436036" w:rsidP="00D0399F">
            <w:pPr>
              <w:ind w:left="-45"/>
              <w:rPr>
                <w:rFonts w:cs="Arial"/>
              </w:rPr>
            </w:pPr>
          </w:p>
        </w:tc>
        <w:tc>
          <w:tcPr>
            <w:tcW w:w="3103" w:type="dxa"/>
          </w:tcPr>
          <w:p w14:paraId="3C72BFD4" w14:textId="77777777" w:rsidR="00436036" w:rsidRPr="00D514C8" w:rsidRDefault="00436036" w:rsidP="00D0399F">
            <w:pPr>
              <w:ind w:left="-45"/>
              <w:rPr>
                <w:rFonts w:cs="Arial"/>
              </w:rPr>
            </w:pPr>
          </w:p>
        </w:tc>
        <w:tc>
          <w:tcPr>
            <w:tcW w:w="3243" w:type="dxa"/>
            <w:vAlign w:val="center"/>
          </w:tcPr>
          <w:p w14:paraId="19360F1F" w14:textId="77777777" w:rsidR="00436036" w:rsidRPr="00D514C8" w:rsidRDefault="00436036" w:rsidP="00D0399F">
            <w:pPr>
              <w:rPr>
                <w:rFonts w:cs="Arial"/>
              </w:rPr>
            </w:pPr>
          </w:p>
        </w:tc>
      </w:tr>
      <w:tr w:rsidR="00436036" w:rsidRPr="00D514C8" w14:paraId="7C4778C2" w14:textId="77777777" w:rsidTr="005723AE">
        <w:tc>
          <w:tcPr>
            <w:tcW w:w="520" w:type="dxa"/>
            <w:vAlign w:val="center"/>
          </w:tcPr>
          <w:p w14:paraId="68AEE778" w14:textId="580F54F2" w:rsidR="00436036" w:rsidRPr="00D514C8" w:rsidRDefault="00436036" w:rsidP="00D0399F">
            <w:pPr>
              <w:pStyle w:val="Text"/>
              <w:ind w:right="-108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  </w:t>
            </w:r>
            <w:r w:rsidR="005723AE">
              <w:rPr>
                <w:rFonts w:ascii="Calibri" w:hAnsi="Calibri" w:cs="Arial"/>
                <w:sz w:val="22"/>
                <w:szCs w:val="22"/>
              </w:rPr>
              <w:t>2</w:t>
            </w:r>
            <w:r>
              <w:rPr>
                <w:rFonts w:ascii="Calibri" w:hAnsi="Calibri" w:cs="Arial"/>
                <w:sz w:val="22"/>
                <w:szCs w:val="22"/>
              </w:rPr>
              <w:t xml:space="preserve">. </w:t>
            </w:r>
          </w:p>
        </w:tc>
        <w:tc>
          <w:tcPr>
            <w:tcW w:w="1432" w:type="dxa"/>
          </w:tcPr>
          <w:p w14:paraId="18F2D0C5" w14:textId="77777777" w:rsidR="00436036" w:rsidRPr="00D514C8" w:rsidRDefault="00436036" w:rsidP="00D0399F">
            <w:pPr>
              <w:ind w:left="-45"/>
              <w:rPr>
                <w:rFonts w:cs="Arial"/>
              </w:rPr>
            </w:pPr>
          </w:p>
        </w:tc>
        <w:tc>
          <w:tcPr>
            <w:tcW w:w="2158" w:type="dxa"/>
          </w:tcPr>
          <w:p w14:paraId="363FD7CE" w14:textId="77777777" w:rsidR="00436036" w:rsidRPr="00D514C8" w:rsidRDefault="00436036" w:rsidP="00D0399F">
            <w:pPr>
              <w:ind w:left="-45"/>
              <w:rPr>
                <w:rFonts w:cs="Arial"/>
              </w:rPr>
            </w:pPr>
          </w:p>
        </w:tc>
        <w:tc>
          <w:tcPr>
            <w:tcW w:w="3103" w:type="dxa"/>
          </w:tcPr>
          <w:p w14:paraId="4A46C331" w14:textId="77777777" w:rsidR="00436036" w:rsidRPr="00D514C8" w:rsidRDefault="00436036" w:rsidP="00D0399F">
            <w:pPr>
              <w:ind w:left="-45"/>
              <w:rPr>
                <w:rFonts w:cs="Arial"/>
              </w:rPr>
            </w:pPr>
          </w:p>
        </w:tc>
        <w:tc>
          <w:tcPr>
            <w:tcW w:w="3243" w:type="dxa"/>
          </w:tcPr>
          <w:p w14:paraId="17BB01F9" w14:textId="77777777" w:rsidR="00436036" w:rsidRPr="00D514C8" w:rsidRDefault="00436036" w:rsidP="00D0399F">
            <w:pPr>
              <w:ind w:left="-45"/>
              <w:rPr>
                <w:rFonts w:cs="Arial"/>
              </w:rPr>
            </w:pPr>
          </w:p>
        </w:tc>
      </w:tr>
      <w:tr w:rsidR="005723AE" w:rsidRPr="00D514C8" w14:paraId="58E89855" w14:textId="77777777" w:rsidTr="005723AE">
        <w:tc>
          <w:tcPr>
            <w:tcW w:w="520" w:type="dxa"/>
            <w:vAlign w:val="center"/>
          </w:tcPr>
          <w:p w14:paraId="6A5DFE6E" w14:textId="77777777" w:rsidR="005723AE" w:rsidRDefault="005723AE" w:rsidP="00D0399F">
            <w:pPr>
              <w:pStyle w:val="Text"/>
              <w:ind w:right="-108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32" w:type="dxa"/>
          </w:tcPr>
          <w:p w14:paraId="32F6BF64" w14:textId="77777777" w:rsidR="005723AE" w:rsidRPr="00D514C8" w:rsidRDefault="005723AE" w:rsidP="00D0399F">
            <w:pPr>
              <w:ind w:left="-45"/>
              <w:rPr>
                <w:rFonts w:cs="Arial"/>
              </w:rPr>
            </w:pPr>
          </w:p>
        </w:tc>
        <w:tc>
          <w:tcPr>
            <w:tcW w:w="2158" w:type="dxa"/>
          </w:tcPr>
          <w:p w14:paraId="3F193BB7" w14:textId="77777777" w:rsidR="005723AE" w:rsidRPr="00D514C8" w:rsidRDefault="005723AE" w:rsidP="00D0399F">
            <w:pPr>
              <w:ind w:left="-45"/>
              <w:rPr>
                <w:rFonts w:cs="Arial"/>
              </w:rPr>
            </w:pPr>
          </w:p>
        </w:tc>
        <w:tc>
          <w:tcPr>
            <w:tcW w:w="3103" w:type="dxa"/>
          </w:tcPr>
          <w:p w14:paraId="4614B3E5" w14:textId="77777777" w:rsidR="005723AE" w:rsidRPr="00D514C8" w:rsidRDefault="005723AE" w:rsidP="00D0399F">
            <w:pPr>
              <w:ind w:left="-45"/>
              <w:rPr>
                <w:rFonts w:cs="Arial"/>
              </w:rPr>
            </w:pPr>
          </w:p>
        </w:tc>
        <w:tc>
          <w:tcPr>
            <w:tcW w:w="3243" w:type="dxa"/>
          </w:tcPr>
          <w:p w14:paraId="23463EEC" w14:textId="77777777" w:rsidR="005723AE" w:rsidRPr="00D514C8" w:rsidRDefault="005723AE" w:rsidP="00D0399F">
            <w:pPr>
              <w:ind w:left="-45"/>
              <w:rPr>
                <w:rFonts w:cs="Arial"/>
              </w:rPr>
            </w:pPr>
          </w:p>
        </w:tc>
      </w:tr>
      <w:tr w:rsidR="005723AE" w:rsidRPr="00D514C8" w14:paraId="2B65D3EA" w14:textId="77777777" w:rsidTr="005723AE">
        <w:tc>
          <w:tcPr>
            <w:tcW w:w="520" w:type="dxa"/>
            <w:shd w:val="clear" w:color="auto" w:fill="4472C4" w:themeFill="accent5"/>
          </w:tcPr>
          <w:p w14:paraId="22AAEED7" w14:textId="06DEF199" w:rsidR="005723AE" w:rsidRDefault="005723AE" w:rsidP="005723AE">
            <w:pPr>
              <w:pStyle w:val="Text"/>
              <w:ind w:right="-108"/>
              <w:rPr>
                <w:rFonts w:ascii="Calibri" w:hAnsi="Calibri" w:cs="Arial"/>
                <w:sz w:val="22"/>
                <w:szCs w:val="22"/>
              </w:rPr>
            </w:pPr>
            <w:proofErr w:type="spellStart"/>
            <w:r w:rsidRPr="008622E6">
              <w:rPr>
                <w:rFonts w:ascii="Calibri" w:hAnsi="Calibri" w:cs="Arial"/>
                <w:color w:val="FFFFFF"/>
                <w:sz w:val="22"/>
                <w:szCs w:val="22"/>
              </w:rPr>
              <w:t>r.b.</w:t>
            </w:r>
            <w:proofErr w:type="spellEnd"/>
          </w:p>
        </w:tc>
        <w:tc>
          <w:tcPr>
            <w:tcW w:w="1432" w:type="dxa"/>
            <w:shd w:val="clear" w:color="auto" w:fill="4472C4" w:themeFill="accent5"/>
          </w:tcPr>
          <w:p w14:paraId="129960AF" w14:textId="26790832" w:rsidR="005723AE" w:rsidRPr="00D514C8" w:rsidRDefault="005723AE" w:rsidP="005723AE">
            <w:pPr>
              <w:rPr>
                <w:rFonts w:cs="Arial"/>
              </w:rPr>
            </w:pPr>
            <w:r>
              <w:rPr>
                <w:rFonts w:cs="Arial"/>
                <w:color w:val="FFFFFF"/>
                <w:lang w:val="sr-Latn-RS"/>
              </w:rPr>
              <w:t>Rezultati  projekta</w:t>
            </w:r>
          </w:p>
        </w:tc>
        <w:tc>
          <w:tcPr>
            <w:tcW w:w="2158" w:type="dxa"/>
            <w:shd w:val="clear" w:color="auto" w:fill="4472C4" w:themeFill="accent5"/>
          </w:tcPr>
          <w:p w14:paraId="211EE45B" w14:textId="0E2C381F" w:rsidR="005723AE" w:rsidRPr="00D514C8" w:rsidRDefault="005723AE" w:rsidP="005723AE">
            <w:pPr>
              <w:ind w:left="-45"/>
              <w:rPr>
                <w:rFonts w:cs="Arial"/>
              </w:rPr>
            </w:pPr>
            <w:proofErr w:type="spellStart"/>
            <w:r>
              <w:rPr>
                <w:rFonts w:cs="Arial"/>
                <w:color w:val="FFFFFF"/>
              </w:rPr>
              <w:t>Polazište</w:t>
            </w:r>
            <w:proofErr w:type="spellEnd"/>
          </w:p>
        </w:tc>
        <w:tc>
          <w:tcPr>
            <w:tcW w:w="3103" w:type="dxa"/>
            <w:shd w:val="clear" w:color="auto" w:fill="4472C4" w:themeFill="accent5"/>
          </w:tcPr>
          <w:p w14:paraId="392B352D" w14:textId="5171C4F8" w:rsidR="005723AE" w:rsidRPr="00D514C8" w:rsidRDefault="005723AE" w:rsidP="005723AE">
            <w:pPr>
              <w:ind w:left="-45"/>
              <w:rPr>
                <w:rFonts w:cs="Arial"/>
              </w:rPr>
            </w:pPr>
            <w:proofErr w:type="spellStart"/>
            <w:r>
              <w:rPr>
                <w:rFonts w:cs="Arial"/>
                <w:color w:val="FFFFFF"/>
              </w:rPr>
              <w:t>Indikator</w:t>
            </w:r>
            <w:proofErr w:type="spellEnd"/>
            <w:r>
              <w:rPr>
                <w:rFonts w:cs="Arial"/>
                <w:color w:val="FFFFFF"/>
              </w:rPr>
              <w:t xml:space="preserve"> (</w:t>
            </w:r>
            <w:proofErr w:type="spellStart"/>
            <w:r>
              <w:rPr>
                <w:rFonts w:cs="Arial"/>
                <w:color w:val="FFFFFF"/>
              </w:rPr>
              <w:t>ciljana</w:t>
            </w:r>
            <w:proofErr w:type="spellEnd"/>
            <w:r>
              <w:rPr>
                <w:rFonts w:cs="Arial"/>
                <w:color w:val="FFFFFF"/>
              </w:rPr>
              <w:t xml:space="preserve"> </w:t>
            </w:r>
            <w:proofErr w:type="spellStart"/>
            <w:r>
              <w:rPr>
                <w:rFonts w:cs="Arial"/>
                <w:color w:val="FFFFFF"/>
              </w:rPr>
              <w:t>vrijednost</w:t>
            </w:r>
            <w:proofErr w:type="spellEnd"/>
            <w:r>
              <w:rPr>
                <w:rFonts w:cs="Arial"/>
                <w:color w:val="FFFFFF"/>
              </w:rPr>
              <w:t>)</w:t>
            </w:r>
          </w:p>
        </w:tc>
        <w:tc>
          <w:tcPr>
            <w:tcW w:w="3243" w:type="dxa"/>
            <w:shd w:val="clear" w:color="auto" w:fill="4472C4" w:themeFill="accent5"/>
          </w:tcPr>
          <w:p w14:paraId="49A3C914" w14:textId="149E316B" w:rsidR="005723AE" w:rsidRPr="00D514C8" w:rsidRDefault="005723AE" w:rsidP="005723AE">
            <w:pPr>
              <w:ind w:left="-45"/>
              <w:rPr>
                <w:rFonts w:cs="Arial"/>
              </w:rPr>
            </w:pPr>
            <w:r w:rsidRPr="008622E6">
              <w:rPr>
                <w:rFonts w:cs="Arial"/>
                <w:color w:val="FFFFFF"/>
              </w:rPr>
              <w:t>Status</w:t>
            </w:r>
          </w:p>
        </w:tc>
      </w:tr>
      <w:tr w:rsidR="005723AE" w:rsidRPr="00D514C8" w14:paraId="01FB3906" w14:textId="77777777" w:rsidTr="005723AE">
        <w:tc>
          <w:tcPr>
            <w:tcW w:w="520" w:type="dxa"/>
            <w:vAlign w:val="center"/>
          </w:tcPr>
          <w:p w14:paraId="091BB2AB" w14:textId="79FDEB3F" w:rsidR="005723AE" w:rsidRDefault="005723AE" w:rsidP="00D0399F">
            <w:pPr>
              <w:pStyle w:val="Text"/>
              <w:ind w:right="-108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1.</w:t>
            </w:r>
          </w:p>
        </w:tc>
        <w:tc>
          <w:tcPr>
            <w:tcW w:w="1432" w:type="dxa"/>
          </w:tcPr>
          <w:p w14:paraId="06A1FD73" w14:textId="77777777" w:rsidR="005723AE" w:rsidRPr="00D514C8" w:rsidRDefault="005723AE" w:rsidP="00D0399F">
            <w:pPr>
              <w:ind w:left="-45"/>
              <w:rPr>
                <w:rFonts w:cs="Arial"/>
              </w:rPr>
            </w:pPr>
          </w:p>
        </w:tc>
        <w:tc>
          <w:tcPr>
            <w:tcW w:w="2158" w:type="dxa"/>
          </w:tcPr>
          <w:p w14:paraId="0F84E884" w14:textId="77777777" w:rsidR="005723AE" w:rsidRPr="00D514C8" w:rsidRDefault="005723AE" w:rsidP="00D0399F">
            <w:pPr>
              <w:ind w:left="-45"/>
              <w:rPr>
                <w:rFonts w:cs="Arial"/>
              </w:rPr>
            </w:pPr>
          </w:p>
        </w:tc>
        <w:tc>
          <w:tcPr>
            <w:tcW w:w="3103" w:type="dxa"/>
          </w:tcPr>
          <w:p w14:paraId="78D8CB38" w14:textId="77777777" w:rsidR="005723AE" w:rsidRPr="00D514C8" w:rsidRDefault="005723AE" w:rsidP="00D0399F">
            <w:pPr>
              <w:ind w:left="-45"/>
              <w:rPr>
                <w:rFonts w:cs="Arial"/>
              </w:rPr>
            </w:pPr>
          </w:p>
        </w:tc>
        <w:tc>
          <w:tcPr>
            <w:tcW w:w="3243" w:type="dxa"/>
          </w:tcPr>
          <w:p w14:paraId="2FF9172F" w14:textId="77777777" w:rsidR="005723AE" w:rsidRPr="00D514C8" w:rsidRDefault="005723AE" w:rsidP="00D0399F">
            <w:pPr>
              <w:ind w:left="-45"/>
              <w:rPr>
                <w:rFonts w:cs="Arial"/>
              </w:rPr>
            </w:pPr>
          </w:p>
        </w:tc>
      </w:tr>
      <w:tr w:rsidR="005723AE" w:rsidRPr="00D514C8" w14:paraId="31D94E90" w14:textId="77777777" w:rsidTr="005723AE">
        <w:tc>
          <w:tcPr>
            <w:tcW w:w="520" w:type="dxa"/>
            <w:vAlign w:val="center"/>
          </w:tcPr>
          <w:p w14:paraId="36ECFB52" w14:textId="58223366" w:rsidR="005723AE" w:rsidRDefault="005723AE" w:rsidP="00D0399F">
            <w:pPr>
              <w:pStyle w:val="Text"/>
              <w:ind w:right="-108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2.</w:t>
            </w:r>
          </w:p>
        </w:tc>
        <w:tc>
          <w:tcPr>
            <w:tcW w:w="1432" w:type="dxa"/>
          </w:tcPr>
          <w:p w14:paraId="3C7259D2" w14:textId="77777777" w:rsidR="005723AE" w:rsidRPr="00D514C8" w:rsidRDefault="005723AE" w:rsidP="00D0399F">
            <w:pPr>
              <w:ind w:left="-45"/>
              <w:rPr>
                <w:rFonts w:cs="Arial"/>
              </w:rPr>
            </w:pPr>
          </w:p>
        </w:tc>
        <w:tc>
          <w:tcPr>
            <w:tcW w:w="2158" w:type="dxa"/>
          </w:tcPr>
          <w:p w14:paraId="09ECAFC0" w14:textId="77777777" w:rsidR="005723AE" w:rsidRPr="00D514C8" w:rsidRDefault="005723AE" w:rsidP="00D0399F">
            <w:pPr>
              <w:ind w:left="-45"/>
              <w:rPr>
                <w:rFonts w:cs="Arial"/>
              </w:rPr>
            </w:pPr>
          </w:p>
        </w:tc>
        <w:tc>
          <w:tcPr>
            <w:tcW w:w="3103" w:type="dxa"/>
          </w:tcPr>
          <w:p w14:paraId="581EFFC9" w14:textId="77777777" w:rsidR="005723AE" w:rsidRPr="00D514C8" w:rsidRDefault="005723AE" w:rsidP="00D0399F">
            <w:pPr>
              <w:ind w:left="-45"/>
              <w:rPr>
                <w:rFonts w:cs="Arial"/>
              </w:rPr>
            </w:pPr>
          </w:p>
        </w:tc>
        <w:tc>
          <w:tcPr>
            <w:tcW w:w="3243" w:type="dxa"/>
          </w:tcPr>
          <w:p w14:paraId="3847B436" w14:textId="77777777" w:rsidR="005723AE" w:rsidRPr="00D514C8" w:rsidRDefault="005723AE" w:rsidP="00D0399F">
            <w:pPr>
              <w:ind w:left="-45"/>
              <w:rPr>
                <w:rFonts w:cs="Arial"/>
              </w:rPr>
            </w:pPr>
          </w:p>
        </w:tc>
      </w:tr>
      <w:tr w:rsidR="005723AE" w:rsidRPr="00D514C8" w14:paraId="514CCDFE" w14:textId="77777777" w:rsidTr="005723AE">
        <w:tc>
          <w:tcPr>
            <w:tcW w:w="520" w:type="dxa"/>
            <w:vAlign w:val="center"/>
          </w:tcPr>
          <w:p w14:paraId="5F8945C2" w14:textId="0ADA7435" w:rsidR="005723AE" w:rsidRDefault="005723AE" w:rsidP="00D0399F">
            <w:pPr>
              <w:pStyle w:val="Text"/>
              <w:ind w:right="-108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3.</w:t>
            </w:r>
          </w:p>
        </w:tc>
        <w:tc>
          <w:tcPr>
            <w:tcW w:w="1432" w:type="dxa"/>
          </w:tcPr>
          <w:p w14:paraId="30460C61" w14:textId="77777777" w:rsidR="005723AE" w:rsidRPr="00D514C8" w:rsidRDefault="005723AE" w:rsidP="00D0399F">
            <w:pPr>
              <w:ind w:left="-45"/>
              <w:rPr>
                <w:rFonts w:cs="Arial"/>
              </w:rPr>
            </w:pPr>
          </w:p>
        </w:tc>
        <w:tc>
          <w:tcPr>
            <w:tcW w:w="2158" w:type="dxa"/>
          </w:tcPr>
          <w:p w14:paraId="0A55A41B" w14:textId="77777777" w:rsidR="005723AE" w:rsidRPr="00D514C8" w:rsidRDefault="005723AE" w:rsidP="00D0399F">
            <w:pPr>
              <w:ind w:left="-45"/>
              <w:rPr>
                <w:rFonts w:cs="Arial"/>
              </w:rPr>
            </w:pPr>
          </w:p>
        </w:tc>
        <w:tc>
          <w:tcPr>
            <w:tcW w:w="3103" w:type="dxa"/>
          </w:tcPr>
          <w:p w14:paraId="1285627F" w14:textId="77777777" w:rsidR="005723AE" w:rsidRPr="00D514C8" w:rsidRDefault="005723AE" w:rsidP="00D0399F">
            <w:pPr>
              <w:ind w:left="-45"/>
              <w:rPr>
                <w:rFonts w:cs="Arial"/>
              </w:rPr>
            </w:pPr>
          </w:p>
        </w:tc>
        <w:tc>
          <w:tcPr>
            <w:tcW w:w="3243" w:type="dxa"/>
          </w:tcPr>
          <w:p w14:paraId="22206EF1" w14:textId="77777777" w:rsidR="005723AE" w:rsidRPr="00D514C8" w:rsidRDefault="005723AE" w:rsidP="00D0399F">
            <w:pPr>
              <w:ind w:left="-45"/>
              <w:rPr>
                <w:rFonts w:cs="Arial"/>
              </w:rPr>
            </w:pPr>
          </w:p>
        </w:tc>
      </w:tr>
      <w:tr w:rsidR="005723AE" w:rsidRPr="00D514C8" w14:paraId="24ACE871" w14:textId="77777777" w:rsidTr="005723AE">
        <w:tc>
          <w:tcPr>
            <w:tcW w:w="520" w:type="dxa"/>
            <w:vAlign w:val="center"/>
          </w:tcPr>
          <w:p w14:paraId="2D977723" w14:textId="58E4D9BA" w:rsidR="005723AE" w:rsidRDefault="005723AE" w:rsidP="00D0399F">
            <w:pPr>
              <w:pStyle w:val="Text"/>
              <w:ind w:right="-108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4.</w:t>
            </w:r>
          </w:p>
        </w:tc>
        <w:tc>
          <w:tcPr>
            <w:tcW w:w="1432" w:type="dxa"/>
          </w:tcPr>
          <w:p w14:paraId="26C24FA9" w14:textId="77777777" w:rsidR="005723AE" w:rsidRPr="00D514C8" w:rsidRDefault="005723AE" w:rsidP="00D0399F">
            <w:pPr>
              <w:ind w:left="-45"/>
              <w:rPr>
                <w:rFonts w:cs="Arial"/>
              </w:rPr>
            </w:pPr>
          </w:p>
        </w:tc>
        <w:tc>
          <w:tcPr>
            <w:tcW w:w="2158" w:type="dxa"/>
          </w:tcPr>
          <w:p w14:paraId="0776C6FD" w14:textId="77777777" w:rsidR="005723AE" w:rsidRPr="00D514C8" w:rsidRDefault="005723AE" w:rsidP="00D0399F">
            <w:pPr>
              <w:ind w:left="-45"/>
              <w:rPr>
                <w:rFonts w:cs="Arial"/>
              </w:rPr>
            </w:pPr>
          </w:p>
        </w:tc>
        <w:tc>
          <w:tcPr>
            <w:tcW w:w="3103" w:type="dxa"/>
          </w:tcPr>
          <w:p w14:paraId="72BC7B0C" w14:textId="77777777" w:rsidR="005723AE" w:rsidRPr="00D514C8" w:rsidRDefault="005723AE" w:rsidP="00D0399F">
            <w:pPr>
              <w:ind w:left="-45"/>
              <w:rPr>
                <w:rFonts w:cs="Arial"/>
              </w:rPr>
            </w:pPr>
          </w:p>
        </w:tc>
        <w:tc>
          <w:tcPr>
            <w:tcW w:w="3243" w:type="dxa"/>
          </w:tcPr>
          <w:p w14:paraId="43C982D4" w14:textId="77777777" w:rsidR="005723AE" w:rsidRPr="00D514C8" w:rsidRDefault="005723AE" w:rsidP="00D0399F">
            <w:pPr>
              <w:ind w:left="-45"/>
              <w:rPr>
                <w:rFonts w:cs="Arial"/>
              </w:rPr>
            </w:pPr>
          </w:p>
        </w:tc>
      </w:tr>
      <w:tr w:rsidR="005723AE" w:rsidRPr="00D514C8" w14:paraId="33F0A671" w14:textId="77777777" w:rsidTr="005723AE">
        <w:tc>
          <w:tcPr>
            <w:tcW w:w="520" w:type="dxa"/>
            <w:vAlign w:val="center"/>
          </w:tcPr>
          <w:p w14:paraId="6A6C80ED" w14:textId="2F34F64C" w:rsidR="005723AE" w:rsidRDefault="005723AE" w:rsidP="00D0399F">
            <w:pPr>
              <w:pStyle w:val="Text"/>
              <w:ind w:right="-108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5.</w:t>
            </w:r>
          </w:p>
        </w:tc>
        <w:tc>
          <w:tcPr>
            <w:tcW w:w="1432" w:type="dxa"/>
          </w:tcPr>
          <w:p w14:paraId="5F9AE6A0" w14:textId="77777777" w:rsidR="005723AE" w:rsidRPr="00D514C8" w:rsidRDefault="005723AE" w:rsidP="00D0399F">
            <w:pPr>
              <w:ind w:left="-45"/>
              <w:rPr>
                <w:rFonts w:cs="Arial"/>
              </w:rPr>
            </w:pPr>
          </w:p>
        </w:tc>
        <w:tc>
          <w:tcPr>
            <w:tcW w:w="2158" w:type="dxa"/>
          </w:tcPr>
          <w:p w14:paraId="548E82DB" w14:textId="77777777" w:rsidR="005723AE" w:rsidRPr="00D514C8" w:rsidRDefault="005723AE" w:rsidP="00D0399F">
            <w:pPr>
              <w:ind w:left="-45"/>
              <w:rPr>
                <w:rFonts w:cs="Arial"/>
              </w:rPr>
            </w:pPr>
          </w:p>
        </w:tc>
        <w:tc>
          <w:tcPr>
            <w:tcW w:w="3103" w:type="dxa"/>
          </w:tcPr>
          <w:p w14:paraId="7A3EF9A0" w14:textId="77777777" w:rsidR="005723AE" w:rsidRPr="00D514C8" w:rsidRDefault="005723AE" w:rsidP="00D0399F">
            <w:pPr>
              <w:ind w:left="-45"/>
              <w:rPr>
                <w:rFonts w:cs="Arial"/>
              </w:rPr>
            </w:pPr>
          </w:p>
        </w:tc>
        <w:tc>
          <w:tcPr>
            <w:tcW w:w="3243" w:type="dxa"/>
          </w:tcPr>
          <w:p w14:paraId="5CFB68CF" w14:textId="77777777" w:rsidR="005723AE" w:rsidRPr="00D514C8" w:rsidRDefault="005723AE" w:rsidP="00D0399F">
            <w:pPr>
              <w:ind w:left="-45"/>
              <w:rPr>
                <w:rFonts w:cs="Arial"/>
              </w:rPr>
            </w:pPr>
          </w:p>
        </w:tc>
      </w:tr>
    </w:tbl>
    <w:p w14:paraId="5CF0995E" w14:textId="4264AC3F" w:rsidR="00436036" w:rsidRDefault="00436036" w:rsidP="00436036"/>
    <w:p w14:paraId="2B30BE69" w14:textId="5E99A6B9" w:rsidR="001A5503" w:rsidRDefault="001A5503" w:rsidP="00436036"/>
    <w:p w14:paraId="479E0097" w14:textId="13898497" w:rsidR="001A5503" w:rsidRDefault="001A5503" w:rsidP="00436036"/>
    <w:p w14:paraId="1DB03F44" w14:textId="0D77E634" w:rsidR="001A5503" w:rsidRDefault="001A5503" w:rsidP="00436036"/>
    <w:p w14:paraId="4BC70BD7" w14:textId="77777777" w:rsidR="001A5503" w:rsidRPr="00D514C8" w:rsidRDefault="001A5503" w:rsidP="00436036"/>
    <w:p w14:paraId="1538A4C3" w14:textId="77777777" w:rsidR="00436036" w:rsidRPr="008622E6" w:rsidRDefault="00436036" w:rsidP="00436036">
      <w:pPr>
        <w:rPr>
          <w:b/>
          <w:color w:val="4472C4"/>
        </w:rPr>
      </w:pPr>
      <w:proofErr w:type="spellStart"/>
      <w:r w:rsidRPr="008622E6">
        <w:rPr>
          <w:b/>
          <w:color w:val="4472C4"/>
        </w:rPr>
        <w:t>Detaljan</w:t>
      </w:r>
      <w:proofErr w:type="spellEnd"/>
      <w:r w:rsidRPr="008622E6">
        <w:rPr>
          <w:b/>
          <w:color w:val="4472C4"/>
        </w:rPr>
        <w:t xml:space="preserve"> </w:t>
      </w:r>
      <w:proofErr w:type="spellStart"/>
      <w:r w:rsidRPr="008622E6">
        <w:rPr>
          <w:b/>
          <w:color w:val="4472C4"/>
        </w:rPr>
        <w:t>opis</w:t>
      </w:r>
      <w:proofErr w:type="spellEnd"/>
      <w:r w:rsidRPr="008622E6">
        <w:rPr>
          <w:b/>
          <w:color w:val="4472C4"/>
        </w:rPr>
        <w:t xml:space="preserve"> </w:t>
      </w:r>
      <w:proofErr w:type="spellStart"/>
      <w:r>
        <w:rPr>
          <w:b/>
          <w:color w:val="4472C4"/>
        </w:rPr>
        <w:t>realizovanih</w:t>
      </w:r>
      <w:proofErr w:type="spellEnd"/>
      <w:r w:rsidRPr="008622E6">
        <w:rPr>
          <w:b/>
          <w:color w:val="4472C4"/>
        </w:rPr>
        <w:t xml:space="preserve"> </w:t>
      </w:r>
      <w:proofErr w:type="spellStart"/>
      <w:r w:rsidRPr="008622E6">
        <w:rPr>
          <w:b/>
          <w:color w:val="4472C4"/>
        </w:rPr>
        <w:t>aktivnosti</w:t>
      </w:r>
      <w:proofErr w:type="spellEnd"/>
    </w:p>
    <w:p w14:paraId="68A69DA5" w14:textId="77777777" w:rsidR="00233E3E" w:rsidRDefault="00233E3E" w:rsidP="00436036"/>
    <w:p w14:paraId="049999EF" w14:textId="77777777" w:rsidR="00D0399F" w:rsidRDefault="00D0399F" w:rsidP="00D0399F">
      <w:proofErr w:type="spellStart"/>
      <w:r w:rsidRPr="00D514C8">
        <w:t>Aktivnost</w:t>
      </w:r>
      <w:proofErr w:type="spellEnd"/>
      <w:r w:rsidRPr="00D514C8">
        <w:t xml:space="preserve"> 1: </w:t>
      </w:r>
      <w:proofErr w:type="spellStart"/>
      <w:r w:rsidRPr="00790D88">
        <w:rPr>
          <w:highlight w:val="lightGray"/>
        </w:rPr>
        <w:t>naziv</w:t>
      </w:r>
      <w:proofErr w:type="spellEnd"/>
      <w:r w:rsidRPr="00790D88">
        <w:rPr>
          <w:highlight w:val="lightGray"/>
        </w:rPr>
        <w:t xml:space="preserve"> </w:t>
      </w:r>
      <w:proofErr w:type="spellStart"/>
      <w:r w:rsidRPr="00790D88">
        <w:rPr>
          <w:highlight w:val="lightGray"/>
        </w:rPr>
        <w:t>aktivnosti</w:t>
      </w:r>
      <w:proofErr w:type="spellEnd"/>
    </w:p>
    <w:p w14:paraId="13B30825" w14:textId="77777777" w:rsidR="00D0399F" w:rsidRDefault="00D0399F" w:rsidP="00D0399F"/>
    <w:p w14:paraId="564C2E42" w14:textId="77777777" w:rsidR="00D0399F" w:rsidRDefault="00D0399F" w:rsidP="00D0399F">
      <w:pPr>
        <w:rPr>
          <w:highlight w:val="lightGray"/>
        </w:rPr>
      </w:pPr>
      <w:proofErr w:type="spellStart"/>
      <w:r w:rsidRPr="00790D88">
        <w:rPr>
          <w:highlight w:val="lightGray"/>
        </w:rPr>
        <w:t>Detaljan</w:t>
      </w:r>
      <w:proofErr w:type="spellEnd"/>
      <w:r w:rsidRPr="00790D88">
        <w:rPr>
          <w:highlight w:val="lightGray"/>
        </w:rPr>
        <w:t xml:space="preserve"> </w:t>
      </w:r>
      <w:proofErr w:type="spellStart"/>
      <w:r w:rsidRPr="00790D88">
        <w:rPr>
          <w:highlight w:val="lightGray"/>
        </w:rPr>
        <w:t>opis</w:t>
      </w:r>
      <w:proofErr w:type="spellEnd"/>
    </w:p>
    <w:p w14:paraId="43978A5E" w14:textId="77777777" w:rsidR="00D0399F" w:rsidRPr="00790D88" w:rsidRDefault="00D0399F" w:rsidP="00D0399F">
      <w:pPr>
        <w:rPr>
          <w:highlight w:val="lightGray"/>
        </w:rPr>
      </w:pPr>
    </w:p>
    <w:p w14:paraId="27A423AC" w14:textId="77777777" w:rsidR="00D0399F" w:rsidRDefault="00D0399F" w:rsidP="00D0399F">
      <w:proofErr w:type="spellStart"/>
      <w:r w:rsidRPr="00D514C8">
        <w:t>Aktivnost</w:t>
      </w:r>
      <w:proofErr w:type="spellEnd"/>
      <w:r w:rsidRPr="00D514C8">
        <w:t xml:space="preserve"> </w:t>
      </w:r>
      <w:r>
        <w:t>2</w:t>
      </w:r>
      <w:r w:rsidRPr="00D514C8">
        <w:t xml:space="preserve">: </w:t>
      </w:r>
      <w:proofErr w:type="spellStart"/>
      <w:r w:rsidRPr="00790D88">
        <w:rPr>
          <w:highlight w:val="lightGray"/>
        </w:rPr>
        <w:t>naziv</w:t>
      </w:r>
      <w:proofErr w:type="spellEnd"/>
      <w:r w:rsidRPr="00790D88">
        <w:rPr>
          <w:highlight w:val="lightGray"/>
        </w:rPr>
        <w:t xml:space="preserve"> </w:t>
      </w:r>
      <w:proofErr w:type="spellStart"/>
      <w:r w:rsidRPr="00790D88">
        <w:rPr>
          <w:highlight w:val="lightGray"/>
        </w:rPr>
        <w:t>aktivnosti</w:t>
      </w:r>
      <w:proofErr w:type="spellEnd"/>
    </w:p>
    <w:p w14:paraId="5EF94A0F" w14:textId="77777777" w:rsidR="00D0399F" w:rsidRDefault="00D0399F" w:rsidP="00D0399F"/>
    <w:p w14:paraId="1C9B13B8" w14:textId="77777777" w:rsidR="00D0399F" w:rsidRDefault="00D0399F" w:rsidP="00D0399F">
      <w:pPr>
        <w:rPr>
          <w:highlight w:val="lightGray"/>
        </w:rPr>
      </w:pPr>
      <w:proofErr w:type="spellStart"/>
      <w:r w:rsidRPr="00790D88">
        <w:rPr>
          <w:highlight w:val="lightGray"/>
        </w:rPr>
        <w:t>Detaljan</w:t>
      </w:r>
      <w:proofErr w:type="spellEnd"/>
      <w:r w:rsidRPr="00790D88">
        <w:rPr>
          <w:highlight w:val="lightGray"/>
        </w:rPr>
        <w:t xml:space="preserve"> </w:t>
      </w:r>
      <w:proofErr w:type="spellStart"/>
      <w:r w:rsidRPr="00790D88">
        <w:rPr>
          <w:highlight w:val="lightGray"/>
        </w:rPr>
        <w:t>opis</w:t>
      </w:r>
      <w:proofErr w:type="spellEnd"/>
    </w:p>
    <w:p w14:paraId="04502D66" w14:textId="77777777" w:rsidR="00D0399F" w:rsidRPr="00790D88" w:rsidRDefault="00D0399F" w:rsidP="00D0399F">
      <w:pPr>
        <w:rPr>
          <w:highlight w:val="lightGray"/>
        </w:rPr>
      </w:pPr>
    </w:p>
    <w:p w14:paraId="12EA5456" w14:textId="77777777" w:rsidR="00D0399F" w:rsidRDefault="00D0399F" w:rsidP="00D0399F">
      <w:proofErr w:type="spellStart"/>
      <w:r w:rsidRPr="00D514C8">
        <w:t>Aktivnost</w:t>
      </w:r>
      <w:proofErr w:type="spellEnd"/>
      <w:r w:rsidRPr="00D514C8">
        <w:t xml:space="preserve"> </w:t>
      </w:r>
      <w:r>
        <w:t>2</w:t>
      </w:r>
      <w:r w:rsidRPr="00D514C8">
        <w:t xml:space="preserve">: </w:t>
      </w:r>
      <w:proofErr w:type="spellStart"/>
      <w:r w:rsidRPr="00790D88">
        <w:rPr>
          <w:highlight w:val="lightGray"/>
        </w:rPr>
        <w:t>naziv</w:t>
      </w:r>
      <w:proofErr w:type="spellEnd"/>
      <w:r w:rsidRPr="00790D88">
        <w:rPr>
          <w:highlight w:val="lightGray"/>
        </w:rPr>
        <w:t xml:space="preserve"> </w:t>
      </w:r>
      <w:proofErr w:type="spellStart"/>
      <w:r w:rsidRPr="00790D88">
        <w:rPr>
          <w:highlight w:val="lightGray"/>
        </w:rPr>
        <w:t>aktivnosti</w:t>
      </w:r>
      <w:proofErr w:type="spellEnd"/>
    </w:p>
    <w:p w14:paraId="42B21626" w14:textId="77777777" w:rsidR="00D0399F" w:rsidRDefault="00D0399F" w:rsidP="00D0399F"/>
    <w:p w14:paraId="45087E68" w14:textId="77777777" w:rsidR="00D0399F" w:rsidRDefault="00D0399F" w:rsidP="00D0399F">
      <w:pPr>
        <w:rPr>
          <w:highlight w:val="lightGray"/>
        </w:rPr>
      </w:pPr>
      <w:proofErr w:type="spellStart"/>
      <w:r w:rsidRPr="00790D88">
        <w:rPr>
          <w:highlight w:val="lightGray"/>
        </w:rPr>
        <w:t>Detaljan</w:t>
      </w:r>
      <w:proofErr w:type="spellEnd"/>
      <w:r w:rsidRPr="00790D88">
        <w:rPr>
          <w:highlight w:val="lightGray"/>
        </w:rPr>
        <w:t xml:space="preserve"> </w:t>
      </w:r>
      <w:proofErr w:type="spellStart"/>
      <w:r w:rsidRPr="00790D88">
        <w:rPr>
          <w:highlight w:val="lightGray"/>
        </w:rPr>
        <w:t>opis</w:t>
      </w:r>
      <w:proofErr w:type="spellEnd"/>
    </w:p>
    <w:p w14:paraId="71E62402" w14:textId="77777777" w:rsidR="00D0399F" w:rsidRDefault="00D0399F" w:rsidP="00D0399F">
      <w:pPr>
        <w:rPr>
          <w:highlight w:val="lightGray"/>
        </w:rPr>
      </w:pPr>
    </w:p>
    <w:p w14:paraId="1B79C053" w14:textId="70F1EBE4" w:rsidR="005A710E" w:rsidRDefault="005A710E" w:rsidP="005A710E">
      <w:proofErr w:type="spellStart"/>
      <w:r>
        <w:rPr>
          <w:highlight w:val="lightGray"/>
        </w:rPr>
        <w:t>I</w:t>
      </w:r>
      <w:r w:rsidR="00D0399F">
        <w:rPr>
          <w:highlight w:val="lightGray"/>
        </w:rPr>
        <w:t>td</w:t>
      </w:r>
      <w:proofErr w:type="spellEnd"/>
    </w:p>
    <w:p w14:paraId="3737DA54" w14:textId="0678A392" w:rsidR="005A710E" w:rsidRDefault="00436036" w:rsidP="005A710E">
      <w:pPr>
        <w:rPr>
          <w:rFonts w:ascii="Cambria" w:eastAsia="Times New Roman" w:hAnsi="Cambria"/>
          <w:b/>
          <w:bCs/>
          <w:i/>
          <w:color w:val="365F91"/>
        </w:rPr>
      </w:pPr>
      <w:r w:rsidRPr="00D514C8">
        <w:br/>
      </w:r>
      <w:proofErr w:type="spellStart"/>
      <w:r w:rsidRPr="008E4DC3">
        <w:rPr>
          <w:rFonts w:ascii="Cambria" w:eastAsia="Times New Roman" w:hAnsi="Cambria"/>
          <w:b/>
          <w:bCs/>
          <w:i/>
          <w:color w:val="365F91"/>
        </w:rPr>
        <w:t>Uticaj</w:t>
      </w:r>
      <w:proofErr w:type="spellEnd"/>
      <w:r w:rsidRPr="008E4DC3">
        <w:rPr>
          <w:rFonts w:ascii="Cambria" w:eastAsia="Times New Roman" w:hAnsi="Cambria"/>
          <w:b/>
          <w:bCs/>
          <w:i/>
          <w:color w:val="365F91"/>
        </w:rPr>
        <w:t xml:space="preserve"> </w:t>
      </w:r>
      <w:proofErr w:type="spellStart"/>
      <w:r w:rsidRPr="008E4DC3">
        <w:rPr>
          <w:rFonts w:ascii="Cambria" w:eastAsia="Times New Roman" w:hAnsi="Cambria"/>
          <w:b/>
          <w:bCs/>
          <w:i/>
          <w:color w:val="365F91"/>
        </w:rPr>
        <w:t>projekta</w:t>
      </w:r>
      <w:proofErr w:type="spellEnd"/>
    </w:p>
    <w:p w14:paraId="5E139C0E" w14:textId="1CA42780" w:rsidR="00436036" w:rsidRPr="005A710E" w:rsidRDefault="005A710E" w:rsidP="005A710E">
      <w:pPr>
        <w:keepNext/>
        <w:keepLines/>
        <w:shd w:val="clear" w:color="auto" w:fill="BFBFBF" w:themeFill="background1" w:themeFillShade="BF"/>
        <w:spacing w:before="480"/>
        <w:outlineLvl w:val="0"/>
        <w:rPr>
          <w:rFonts w:eastAsia="Times New Roman" w:cs="Calibri"/>
          <w:bCs/>
          <w:i/>
          <w:color w:val="000000" w:themeColor="text1"/>
        </w:rPr>
      </w:pPr>
      <w:bookmarkStart w:id="63" w:name="_Toc530394105"/>
      <w:proofErr w:type="spellStart"/>
      <w:r>
        <w:rPr>
          <w:rFonts w:eastAsia="Times New Roman" w:cs="Calibri"/>
          <w:bCs/>
          <w:i/>
          <w:color w:val="000000" w:themeColor="text1"/>
        </w:rPr>
        <w:t>O</w:t>
      </w:r>
      <w:r w:rsidR="00436036" w:rsidRPr="005A710E">
        <w:rPr>
          <w:rFonts w:eastAsia="Times New Roman" w:cs="Calibri"/>
          <w:bCs/>
          <w:i/>
          <w:color w:val="000000" w:themeColor="text1"/>
        </w:rPr>
        <w:t>pišite</w:t>
      </w:r>
      <w:proofErr w:type="spellEnd"/>
      <w:r w:rsidR="00436036" w:rsidRPr="005A710E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="00436036" w:rsidRPr="005A710E">
        <w:rPr>
          <w:rFonts w:eastAsia="Times New Roman" w:cs="Calibri"/>
          <w:bCs/>
          <w:i/>
          <w:color w:val="000000" w:themeColor="text1"/>
        </w:rPr>
        <w:t>uticaj</w:t>
      </w:r>
      <w:proofErr w:type="spellEnd"/>
      <w:r w:rsidR="00436036" w:rsidRPr="005A710E">
        <w:rPr>
          <w:rFonts w:eastAsia="Times New Roman" w:cs="Calibri"/>
          <w:bCs/>
          <w:i/>
          <w:color w:val="000000" w:themeColor="text1"/>
        </w:rPr>
        <w:t xml:space="preserve"> koji je </w:t>
      </w:r>
      <w:proofErr w:type="spellStart"/>
      <w:r w:rsidR="00436036" w:rsidRPr="005A710E">
        <w:rPr>
          <w:rFonts w:eastAsia="Times New Roman" w:cs="Calibri"/>
          <w:bCs/>
          <w:i/>
          <w:color w:val="000000" w:themeColor="text1"/>
        </w:rPr>
        <w:t>dosadašnja</w:t>
      </w:r>
      <w:proofErr w:type="spellEnd"/>
      <w:r w:rsidR="00436036" w:rsidRPr="005A710E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="00436036" w:rsidRPr="005A710E">
        <w:rPr>
          <w:rFonts w:eastAsia="Times New Roman" w:cs="Calibri"/>
          <w:bCs/>
          <w:i/>
          <w:color w:val="000000" w:themeColor="text1"/>
        </w:rPr>
        <w:t>realizacija</w:t>
      </w:r>
      <w:proofErr w:type="spellEnd"/>
      <w:r w:rsidR="00436036" w:rsidRPr="005A710E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="00436036" w:rsidRPr="005A710E">
        <w:rPr>
          <w:rFonts w:eastAsia="Times New Roman" w:cs="Calibri"/>
          <w:bCs/>
          <w:i/>
          <w:color w:val="000000" w:themeColor="text1"/>
        </w:rPr>
        <w:t>projekta</w:t>
      </w:r>
      <w:proofErr w:type="spellEnd"/>
      <w:r w:rsidR="00436036" w:rsidRPr="005A710E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="00436036" w:rsidRPr="005A710E">
        <w:rPr>
          <w:rFonts w:eastAsia="Times New Roman" w:cs="Calibri"/>
          <w:bCs/>
          <w:i/>
          <w:color w:val="000000" w:themeColor="text1"/>
        </w:rPr>
        <w:t>imala</w:t>
      </w:r>
      <w:proofErr w:type="spellEnd"/>
      <w:r w:rsidR="00436036" w:rsidRPr="005A710E">
        <w:rPr>
          <w:rFonts w:eastAsia="Times New Roman" w:cs="Calibri"/>
          <w:bCs/>
          <w:i/>
          <w:color w:val="000000" w:themeColor="text1"/>
        </w:rPr>
        <w:t xml:space="preserve"> na </w:t>
      </w:r>
      <w:proofErr w:type="spellStart"/>
      <w:r w:rsidR="00436036" w:rsidRPr="005A710E">
        <w:rPr>
          <w:rFonts w:eastAsia="Times New Roman" w:cs="Calibri"/>
          <w:bCs/>
          <w:i/>
          <w:color w:val="000000" w:themeColor="text1"/>
        </w:rPr>
        <w:t>korisnike</w:t>
      </w:r>
      <w:proofErr w:type="spellEnd"/>
      <w:r w:rsidR="00436036" w:rsidRPr="005A710E">
        <w:rPr>
          <w:rFonts w:eastAsia="Times New Roman" w:cs="Calibri"/>
          <w:bCs/>
          <w:i/>
          <w:color w:val="000000" w:themeColor="text1"/>
        </w:rPr>
        <w:t>/</w:t>
      </w:r>
      <w:proofErr w:type="spellStart"/>
      <w:r w:rsidR="00436036" w:rsidRPr="005A710E">
        <w:rPr>
          <w:rFonts w:eastAsia="Times New Roman" w:cs="Calibri"/>
          <w:bCs/>
          <w:i/>
          <w:color w:val="000000" w:themeColor="text1"/>
        </w:rPr>
        <w:t>ce</w:t>
      </w:r>
      <w:proofErr w:type="spellEnd"/>
      <w:r w:rsidR="00436036" w:rsidRPr="005A710E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="00436036" w:rsidRPr="005A710E">
        <w:rPr>
          <w:rFonts w:eastAsia="Times New Roman" w:cs="Calibri"/>
          <w:bCs/>
          <w:i/>
          <w:color w:val="000000" w:themeColor="text1"/>
        </w:rPr>
        <w:t>projekta</w:t>
      </w:r>
      <w:proofErr w:type="spellEnd"/>
      <w:r w:rsidR="00436036" w:rsidRPr="005A710E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="00436036" w:rsidRPr="005A710E">
        <w:rPr>
          <w:rFonts w:eastAsia="Times New Roman" w:cs="Calibri"/>
          <w:bCs/>
          <w:i/>
          <w:color w:val="000000" w:themeColor="text1"/>
        </w:rPr>
        <w:t>ili</w:t>
      </w:r>
      <w:proofErr w:type="spellEnd"/>
      <w:r w:rsidR="00436036" w:rsidRPr="005A710E">
        <w:rPr>
          <w:rFonts w:eastAsia="Times New Roman" w:cs="Calibri"/>
          <w:bCs/>
          <w:i/>
          <w:color w:val="000000" w:themeColor="text1"/>
        </w:rPr>
        <w:t xml:space="preserve"> na </w:t>
      </w:r>
      <w:proofErr w:type="spellStart"/>
      <w:r w:rsidR="00436036" w:rsidRPr="005A710E">
        <w:rPr>
          <w:rFonts w:eastAsia="Times New Roman" w:cs="Calibri"/>
          <w:bCs/>
          <w:i/>
          <w:color w:val="000000" w:themeColor="text1"/>
        </w:rPr>
        <w:t>širu</w:t>
      </w:r>
      <w:proofErr w:type="spellEnd"/>
      <w:r w:rsidR="00436036" w:rsidRPr="005A710E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="00436036" w:rsidRPr="005A710E">
        <w:rPr>
          <w:rFonts w:eastAsia="Times New Roman" w:cs="Calibri"/>
          <w:bCs/>
          <w:i/>
          <w:color w:val="000000" w:themeColor="text1"/>
        </w:rPr>
        <w:t>zajednicu</w:t>
      </w:r>
      <w:proofErr w:type="spellEnd"/>
      <w:r w:rsidR="00436036" w:rsidRPr="005A710E">
        <w:rPr>
          <w:rFonts w:eastAsia="Times New Roman" w:cs="Calibri"/>
          <w:bCs/>
          <w:i/>
          <w:color w:val="000000" w:themeColor="text1"/>
        </w:rPr>
        <w:t xml:space="preserve"> – </w:t>
      </w:r>
      <w:proofErr w:type="spellStart"/>
      <w:r w:rsidR="00436036" w:rsidRPr="005A710E">
        <w:rPr>
          <w:rFonts w:eastAsia="Times New Roman" w:cs="Calibri"/>
          <w:bCs/>
          <w:i/>
          <w:color w:val="000000" w:themeColor="text1"/>
        </w:rPr>
        <w:t>posebno</w:t>
      </w:r>
      <w:proofErr w:type="spellEnd"/>
      <w:r w:rsidR="00436036" w:rsidRPr="005A710E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="00436036" w:rsidRPr="005A710E">
        <w:rPr>
          <w:rFonts w:eastAsia="Times New Roman" w:cs="Calibri"/>
          <w:bCs/>
          <w:i/>
          <w:color w:val="000000" w:themeColor="text1"/>
        </w:rPr>
        <w:t>opišite</w:t>
      </w:r>
      <w:proofErr w:type="spellEnd"/>
      <w:r w:rsidR="00436036" w:rsidRPr="005A710E">
        <w:rPr>
          <w:rFonts w:eastAsia="Times New Roman" w:cs="Calibri"/>
          <w:bCs/>
          <w:i/>
          <w:color w:val="000000" w:themeColor="text1"/>
        </w:rPr>
        <w:t xml:space="preserve"> da li je </w:t>
      </w:r>
      <w:proofErr w:type="spellStart"/>
      <w:r w:rsidR="00436036" w:rsidRPr="005A710E">
        <w:rPr>
          <w:rFonts w:eastAsia="Times New Roman" w:cs="Calibri"/>
          <w:bCs/>
          <w:i/>
          <w:color w:val="000000" w:themeColor="text1"/>
        </w:rPr>
        <w:t>realizacija</w:t>
      </w:r>
      <w:proofErr w:type="spellEnd"/>
      <w:r w:rsidR="00436036" w:rsidRPr="005A710E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="00436036" w:rsidRPr="005A710E">
        <w:rPr>
          <w:rFonts w:eastAsia="Times New Roman" w:cs="Calibri"/>
          <w:bCs/>
          <w:i/>
          <w:color w:val="000000" w:themeColor="text1"/>
        </w:rPr>
        <w:t>projekta</w:t>
      </w:r>
      <w:proofErr w:type="spellEnd"/>
      <w:r w:rsidR="00436036" w:rsidRPr="005A710E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="00436036" w:rsidRPr="005A710E">
        <w:rPr>
          <w:rFonts w:eastAsia="Times New Roman" w:cs="Calibri"/>
          <w:bCs/>
          <w:i/>
          <w:color w:val="000000" w:themeColor="text1"/>
        </w:rPr>
        <w:t>imala</w:t>
      </w:r>
      <w:proofErr w:type="spellEnd"/>
      <w:r w:rsidR="00436036" w:rsidRPr="005A710E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="00436036" w:rsidRPr="005A710E">
        <w:rPr>
          <w:rFonts w:eastAsia="Times New Roman" w:cs="Calibri"/>
          <w:bCs/>
          <w:i/>
          <w:color w:val="000000" w:themeColor="text1"/>
        </w:rPr>
        <w:t>različit</w:t>
      </w:r>
      <w:proofErr w:type="spellEnd"/>
      <w:r w:rsidR="00436036" w:rsidRPr="005A710E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="00436036" w:rsidRPr="005A710E">
        <w:rPr>
          <w:rFonts w:eastAsia="Times New Roman" w:cs="Calibri"/>
          <w:bCs/>
          <w:i/>
          <w:color w:val="000000" w:themeColor="text1"/>
        </w:rPr>
        <w:t>uticaj</w:t>
      </w:r>
      <w:proofErr w:type="spellEnd"/>
      <w:r w:rsidR="00436036" w:rsidRPr="005A710E">
        <w:rPr>
          <w:rFonts w:eastAsia="Times New Roman" w:cs="Calibri"/>
          <w:bCs/>
          <w:i/>
          <w:color w:val="000000" w:themeColor="text1"/>
        </w:rPr>
        <w:t xml:space="preserve"> na </w:t>
      </w:r>
      <w:proofErr w:type="spellStart"/>
      <w:r w:rsidR="00436036" w:rsidRPr="005A710E">
        <w:rPr>
          <w:rFonts w:eastAsia="Times New Roman" w:cs="Calibri"/>
          <w:bCs/>
          <w:i/>
          <w:color w:val="000000" w:themeColor="text1"/>
        </w:rPr>
        <w:t>žene</w:t>
      </w:r>
      <w:proofErr w:type="spellEnd"/>
      <w:r w:rsidR="00436036" w:rsidRPr="005A710E">
        <w:rPr>
          <w:rFonts w:eastAsia="Times New Roman" w:cs="Calibri"/>
          <w:bCs/>
          <w:i/>
          <w:color w:val="000000" w:themeColor="text1"/>
        </w:rPr>
        <w:t>/</w:t>
      </w:r>
      <w:proofErr w:type="spellStart"/>
      <w:r w:rsidR="00436036" w:rsidRPr="005A710E">
        <w:rPr>
          <w:rFonts w:eastAsia="Times New Roman" w:cs="Calibri"/>
          <w:bCs/>
          <w:i/>
          <w:color w:val="000000" w:themeColor="text1"/>
        </w:rPr>
        <w:t>muškarce</w:t>
      </w:r>
      <w:proofErr w:type="spellEnd"/>
      <w:r w:rsidR="00436036" w:rsidRPr="005A710E">
        <w:rPr>
          <w:rFonts w:eastAsia="Times New Roman" w:cs="Calibri"/>
          <w:bCs/>
          <w:i/>
          <w:color w:val="000000" w:themeColor="text1"/>
        </w:rPr>
        <w:t xml:space="preserve">, </w:t>
      </w:r>
      <w:proofErr w:type="spellStart"/>
      <w:r w:rsidR="00436036" w:rsidRPr="005A710E">
        <w:rPr>
          <w:rFonts w:eastAsia="Times New Roman" w:cs="Calibri"/>
          <w:bCs/>
          <w:i/>
          <w:color w:val="000000" w:themeColor="text1"/>
        </w:rPr>
        <w:t>dječake</w:t>
      </w:r>
      <w:proofErr w:type="spellEnd"/>
      <w:r w:rsidR="00436036" w:rsidRPr="005A710E">
        <w:rPr>
          <w:rFonts w:eastAsia="Times New Roman" w:cs="Calibri"/>
          <w:bCs/>
          <w:i/>
          <w:color w:val="000000" w:themeColor="text1"/>
        </w:rPr>
        <w:t>/</w:t>
      </w:r>
      <w:proofErr w:type="spellStart"/>
      <w:r w:rsidR="00436036" w:rsidRPr="005A710E">
        <w:rPr>
          <w:rFonts w:eastAsia="Times New Roman" w:cs="Calibri"/>
          <w:bCs/>
          <w:i/>
          <w:color w:val="000000" w:themeColor="text1"/>
        </w:rPr>
        <w:t>djevojčice</w:t>
      </w:r>
      <w:proofErr w:type="spellEnd"/>
      <w:r w:rsidR="00436036" w:rsidRPr="005A710E">
        <w:rPr>
          <w:rFonts w:eastAsia="Times New Roman" w:cs="Calibri"/>
          <w:bCs/>
          <w:i/>
          <w:color w:val="000000" w:themeColor="text1"/>
        </w:rPr>
        <w:t xml:space="preserve">, i </w:t>
      </w:r>
      <w:proofErr w:type="spellStart"/>
      <w:r w:rsidR="00436036" w:rsidRPr="005A710E">
        <w:rPr>
          <w:rFonts w:eastAsia="Times New Roman" w:cs="Calibri"/>
          <w:bCs/>
          <w:i/>
          <w:color w:val="000000" w:themeColor="text1"/>
        </w:rPr>
        <w:t>kakav</w:t>
      </w:r>
      <w:proofErr w:type="spellEnd"/>
      <w:r w:rsidR="00436036" w:rsidRPr="005A710E">
        <w:rPr>
          <w:rFonts w:eastAsia="Times New Roman" w:cs="Calibri"/>
          <w:bCs/>
          <w:i/>
          <w:color w:val="000000" w:themeColor="text1"/>
        </w:rPr>
        <w:t>.</w:t>
      </w:r>
      <w:bookmarkEnd w:id="63"/>
      <w:r w:rsidR="00436036" w:rsidRPr="005A710E">
        <w:rPr>
          <w:rFonts w:eastAsia="Times New Roman" w:cs="Calibri"/>
          <w:bCs/>
          <w:i/>
          <w:color w:val="000000" w:themeColor="text1"/>
        </w:rPr>
        <w:t xml:space="preserve"> </w:t>
      </w:r>
    </w:p>
    <w:p w14:paraId="3156B5EE" w14:textId="77777777" w:rsidR="00436036" w:rsidRDefault="00436036" w:rsidP="00436036">
      <w:pPr>
        <w:keepNext/>
        <w:keepLines/>
        <w:spacing w:before="480"/>
        <w:outlineLvl w:val="0"/>
        <w:rPr>
          <w:rFonts w:ascii="Cambria" w:eastAsia="Times New Roman" w:hAnsi="Cambria"/>
          <w:b/>
          <w:bCs/>
          <w:i/>
          <w:color w:val="365F91"/>
        </w:rPr>
      </w:pPr>
      <w:bookmarkStart w:id="64" w:name="_Toc530394106"/>
      <w:proofErr w:type="spellStart"/>
      <w:r w:rsidRPr="005A4BCC">
        <w:rPr>
          <w:rFonts w:ascii="Cambria" w:eastAsia="Times New Roman" w:hAnsi="Cambria"/>
          <w:b/>
          <w:bCs/>
          <w:i/>
          <w:color w:val="365F91"/>
        </w:rPr>
        <w:t>Saradnja</w:t>
      </w:r>
      <w:proofErr w:type="spellEnd"/>
      <w:r w:rsidRPr="005A4BCC">
        <w:rPr>
          <w:rFonts w:ascii="Cambria" w:eastAsia="Times New Roman" w:hAnsi="Cambria"/>
          <w:b/>
          <w:bCs/>
          <w:i/>
          <w:color w:val="365F91"/>
        </w:rPr>
        <w:t xml:space="preserve"> s</w:t>
      </w:r>
      <w:r>
        <w:rPr>
          <w:rFonts w:ascii="Cambria" w:eastAsia="Times New Roman" w:hAnsi="Cambria"/>
          <w:b/>
          <w:bCs/>
          <w:i/>
          <w:color w:val="365F91"/>
        </w:rPr>
        <w:t xml:space="preserve">a </w:t>
      </w:r>
      <w:proofErr w:type="spellStart"/>
      <w:r w:rsidRPr="005A4BCC">
        <w:rPr>
          <w:rFonts w:ascii="Cambria" w:eastAsia="Times New Roman" w:hAnsi="Cambria"/>
          <w:b/>
          <w:bCs/>
          <w:i/>
          <w:color w:val="365F91"/>
        </w:rPr>
        <w:t>partnerima</w:t>
      </w:r>
      <w:proofErr w:type="spellEnd"/>
      <w:r>
        <w:rPr>
          <w:rFonts w:ascii="Cambria" w:eastAsia="Times New Roman" w:hAnsi="Cambria"/>
          <w:b/>
          <w:bCs/>
          <w:i/>
          <w:color w:val="365F91"/>
        </w:rPr>
        <w:t xml:space="preserve">, </w:t>
      </w:r>
      <w:proofErr w:type="spellStart"/>
      <w:r>
        <w:rPr>
          <w:rFonts w:ascii="Cambria" w:eastAsia="Times New Roman" w:hAnsi="Cambria"/>
          <w:b/>
          <w:bCs/>
          <w:i/>
          <w:color w:val="365F91"/>
        </w:rPr>
        <w:t>saradnicima</w:t>
      </w:r>
      <w:proofErr w:type="spellEnd"/>
      <w:r>
        <w:rPr>
          <w:rFonts w:ascii="Cambria" w:eastAsia="Times New Roman" w:hAnsi="Cambria"/>
          <w:b/>
          <w:bCs/>
          <w:i/>
          <w:color w:val="365F91"/>
        </w:rPr>
        <w:t xml:space="preserve">, </w:t>
      </w:r>
      <w:proofErr w:type="spellStart"/>
      <w:r>
        <w:rPr>
          <w:rFonts w:ascii="Cambria" w:eastAsia="Times New Roman" w:hAnsi="Cambria"/>
          <w:b/>
          <w:bCs/>
          <w:i/>
          <w:color w:val="365F91"/>
        </w:rPr>
        <w:t>lokalnom</w:t>
      </w:r>
      <w:proofErr w:type="spellEnd"/>
      <w:r>
        <w:rPr>
          <w:rFonts w:ascii="Cambria" w:eastAsia="Times New Roman" w:hAnsi="Cambria"/>
          <w:b/>
          <w:bCs/>
          <w:i/>
          <w:color w:val="365F91"/>
        </w:rPr>
        <w:t xml:space="preserve"> </w:t>
      </w:r>
      <w:proofErr w:type="spellStart"/>
      <w:r>
        <w:rPr>
          <w:rFonts w:ascii="Cambria" w:eastAsia="Times New Roman" w:hAnsi="Cambria"/>
          <w:b/>
          <w:bCs/>
          <w:i/>
          <w:color w:val="365F91"/>
        </w:rPr>
        <w:t>samoupravom</w:t>
      </w:r>
      <w:proofErr w:type="spellEnd"/>
      <w:r w:rsidRPr="005A4BCC">
        <w:rPr>
          <w:rFonts w:ascii="Cambria" w:eastAsia="Times New Roman" w:hAnsi="Cambria"/>
          <w:b/>
          <w:bCs/>
          <w:i/>
          <w:color w:val="365F91"/>
        </w:rPr>
        <w:t xml:space="preserve"> i </w:t>
      </w:r>
      <w:proofErr w:type="spellStart"/>
      <w:r w:rsidRPr="005A4BCC">
        <w:rPr>
          <w:rFonts w:ascii="Cambria" w:eastAsia="Times New Roman" w:hAnsi="Cambria"/>
          <w:b/>
          <w:bCs/>
          <w:i/>
          <w:color w:val="365F91"/>
        </w:rPr>
        <w:t>drugim</w:t>
      </w:r>
      <w:proofErr w:type="spellEnd"/>
      <w:r w:rsidRPr="005A4BCC">
        <w:rPr>
          <w:rFonts w:ascii="Cambria" w:eastAsia="Times New Roman" w:hAnsi="Cambria"/>
          <w:b/>
          <w:bCs/>
          <w:i/>
          <w:color w:val="365F91"/>
        </w:rPr>
        <w:t xml:space="preserve"> </w:t>
      </w:r>
      <w:proofErr w:type="spellStart"/>
      <w:r w:rsidRPr="005A4BCC">
        <w:rPr>
          <w:rFonts w:ascii="Cambria" w:eastAsia="Times New Roman" w:hAnsi="Cambria"/>
          <w:b/>
          <w:bCs/>
          <w:i/>
          <w:color w:val="365F91"/>
        </w:rPr>
        <w:t>akterima</w:t>
      </w:r>
      <w:bookmarkEnd w:id="64"/>
      <w:proofErr w:type="spellEnd"/>
    </w:p>
    <w:p w14:paraId="668E3410" w14:textId="77777777" w:rsidR="00436036" w:rsidRPr="005A710E" w:rsidRDefault="00436036" w:rsidP="005A710E">
      <w:pPr>
        <w:keepNext/>
        <w:keepLines/>
        <w:shd w:val="clear" w:color="auto" w:fill="BFBFBF" w:themeFill="background1" w:themeFillShade="BF"/>
        <w:spacing w:before="480"/>
        <w:outlineLvl w:val="0"/>
        <w:rPr>
          <w:rFonts w:eastAsia="Times New Roman" w:cs="Calibri"/>
          <w:bCs/>
          <w:i/>
          <w:color w:val="000000" w:themeColor="text1"/>
        </w:rPr>
      </w:pPr>
      <w:bookmarkStart w:id="65" w:name="_Toc530394107"/>
      <w:proofErr w:type="spellStart"/>
      <w:r w:rsidRPr="005A710E">
        <w:rPr>
          <w:rFonts w:eastAsia="Times New Roman" w:cs="Calibri"/>
          <w:bCs/>
          <w:i/>
          <w:color w:val="000000" w:themeColor="text1"/>
        </w:rPr>
        <w:t>Opišite</w:t>
      </w:r>
      <w:proofErr w:type="spellEnd"/>
      <w:r w:rsidRPr="005A710E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Pr="005A710E">
        <w:rPr>
          <w:rFonts w:eastAsia="Times New Roman" w:cs="Calibri"/>
          <w:bCs/>
          <w:i/>
          <w:color w:val="000000" w:themeColor="text1"/>
        </w:rPr>
        <w:t>konkretne</w:t>
      </w:r>
      <w:proofErr w:type="spellEnd"/>
      <w:r w:rsidRPr="005A710E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Pr="005A710E">
        <w:rPr>
          <w:rFonts w:eastAsia="Times New Roman" w:cs="Calibri"/>
          <w:bCs/>
          <w:i/>
          <w:color w:val="000000" w:themeColor="text1"/>
        </w:rPr>
        <w:t>aktivnosti</w:t>
      </w:r>
      <w:proofErr w:type="spellEnd"/>
      <w:r w:rsidRPr="005A710E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Pr="005A710E">
        <w:rPr>
          <w:rFonts w:eastAsia="Times New Roman" w:cs="Calibri"/>
          <w:bCs/>
          <w:i/>
          <w:color w:val="000000" w:themeColor="text1"/>
        </w:rPr>
        <w:t>partnerske</w:t>
      </w:r>
      <w:proofErr w:type="spellEnd"/>
      <w:r w:rsidRPr="005A710E">
        <w:rPr>
          <w:rFonts w:eastAsia="Times New Roman" w:cs="Calibri"/>
          <w:bCs/>
          <w:i/>
          <w:color w:val="000000" w:themeColor="text1"/>
        </w:rPr>
        <w:t>/</w:t>
      </w:r>
      <w:proofErr w:type="spellStart"/>
      <w:r w:rsidRPr="005A710E">
        <w:rPr>
          <w:rFonts w:eastAsia="Times New Roman" w:cs="Calibri"/>
          <w:bCs/>
          <w:i/>
          <w:color w:val="000000" w:themeColor="text1"/>
        </w:rPr>
        <w:t>ih</w:t>
      </w:r>
      <w:proofErr w:type="spellEnd"/>
      <w:r w:rsidRPr="005A710E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Pr="005A710E">
        <w:rPr>
          <w:rFonts w:eastAsia="Times New Roman" w:cs="Calibri"/>
          <w:bCs/>
          <w:i/>
          <w:color w:val="000000" w:themeColor="text1"/>
        </w:rPr>
        <w:t>organizacije</w:t>
      </w:r>
      <w:proofErr w:type="spellEnd"/>
      <w:r w:rsidRPr="005A710E">
        <w:rPr>
          <w:rFonts w:eastAsia="Times New Roman" w:cs="Calibri"/>
          <w:bCs/>
          <w:i/>
          <w:color w:val="000000" w:themeColor="text1"/>
        </w:rPr>
        <w:t xml:space="preserve">/a u </w:t>
      </w:r>
      <w:proofErr w:type="spellStart"/>
      <w:r w:rsidRPr="005A710E">
        <w:rPr>
          <w:rFonts w:eastAsia="Times New Roman" w:cs="Calibri"/>
          <w:bCs/>
          <w:i/>
          <w:color w:val="000000" w:themeColor="text1"/>
        </w:rPr>
        <w:t>izvještajnom</w:t>
      </w:r>
      <w:proofErr w:type="spellEnd"/>
      <w:r w:rsidRPr="005A710E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Pr="005A710E">
        <w:rPr>
          <w:rFonts w:eastAsia="Times New Roman" w:cs="Calibri"/>
          <w:bCs/>
          <w:i/>
          <w:color w:val="000000" w:themeColor="text1"/>
        </w:rPr>
        <w:t>periodu</w:t>
      </w:r>
      <w:proofErr w:type="spellEnd"/>
      <w:r w:rsidRPr="005A710E">
        <w:rPr>
          <w:rFonts w:eastAsia="Times New Roman" w:cs="Calibri"/>
          <w:bCs/>
          <w:i/>
          <w:color w:val="000000" w:themeColor="text1"/>
        </w:rPr>
        <w:t xml:space="preserve">, </w:t>
      </w:r>
      <w:proofErr w:type="spellStart"/>
      <w:r w:rsidRPr="005A710E">
        <w:rPr>
          <w:rFonts w:eastAsia="Times New Roman" w:cs="Calibri"/>
          <w:bCs/>
          <w:i/>
          <w:color w:val="000000" w:themeColor="text1"/>
        </w:rPr>
        <w:t>uključujući</w:t>
      </w:r>
      <w:proofErr w:type="spellEnd"/>
      <w:r w:rsidRPr="005A710E">
        <w:rPr>
          <w:rFonts w:eastAsia="Times New Roman" w:cs="Calibri"/>
          <w:bCs/>
          <w:i/>
          <w:color w:val="000000" w:themeColor="text1"/>
        </w:rPr>
        <w:t xml:space="preserve"> i </w:t>
      </w:r>
      <w:proofErr w:type="spellStart"/>
      <w:r w:rsidRPr="005A710E">
        <w:rPr>
          <w:rFonts w:eastAsia="Times New Roman" w:cs="Calibri"/>
          <w:bCs/>
          <w:i/>
          <w:color w:val="000000" w:themeColor="text1"/>
        </w:rPr>
        <w:t>nivo</w:t>
      </w:r>
      <w:proofErr w:type="spellEnd"/>
      <w:r w:rsidRPr="005A710E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Pr="005A710E">
        <w:rPr>
          <w:rFonts w:eastAsia="Times New Roman" w:cs="Calibri"/>
          <w:bCs/>
          <w:i/>
          <w:color w:val="000000" w:themeColor="text1"/>
        </w:rPr>
        <w:t>ispunjavanja</w:t>
      </w:r>
      <w:proofErr w:type="spellEnd"/>
      <w:r w:rsidRPr="005A710E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Pr="005A710E">
        <w:rPr>
          <w:rFonts w:eastAsia="Times New Roman" w:cs="Calibri"/>
          <w:bCs/>
          <w:i/>
          <w:color w:val="000000" w:themeColor="text1"/>
        </w:rPr>
        <w:t>dogovorenih</w:t>
      </w:r>
      <w:proofErr w:type="spellEnd"/>
      <w:r w:rsidRPr="005A710E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Pr="005A710E">
        <w:rPr>
          <w:rFonts w:eastAsia="Times New Roman" w:cs="Calibri"/>
          <w:bCs/>
          <w:i/>
          <w:color w:val="000000" w:themeColor="text1"/>
        </w:rPr>
        <w:t>obaveza</w:t>
      </w:r>
      <w:proofErr w:type="spellEnd"/>
      <w:r w:rsidRPr="005A710E">
        <w:rPr>
          <w:rFonts w:eastAsia="Times New Roman" w:cs="Calibri"/>
          <w:bCs/>
          <w:i/>
          <w:color w:val="000000" w:themeColor="text1"/>
        </w:rPr>
        <w:t xml:space="preserve"> u </w:t>
      </w:r>
      <w:proofErr w:type="spellStart"/>
      <w:r w:rsidRPr="005A710E">
        <w:rPr>
          <w:rFonts w:eastAsia="Times New Roman" w:cs="Calibri"/>
          <w:bCs/>
          <w:i/>
          <w:color w:val="000000" w:themeColor="text1"/>
        </w:rPr>
        <w:t>skladu</w:t>
      </w:r>
      <w:proofErr w:type="spellEnd"/>
      <w:r w:rsidRPr="005A710E">
        <w:rPr>
          <w:rFonts w:eastAsia="Times New Roman" w:cs="Calibri"/>
          <w:bCs/>
          <w:i/>
          <w:color w:val="000000" w:themeColor="text1"/>
        </w:rPr>
        <w:t xml:space="preserve"> sa </w:t>
      </w:r>
      <w:proofErr w:type="spellStart"/>
      <w:r w:rsidRPr="005A710E">
        <w:rPr>
          <w:rFonts w:eastAsia="Times New Roman" w:cs="Calibri"/>
          <w:bCs/>
          <w:i/>
          <w:color w:val="000000" w:themeColor="text1"/>
        </w:rPr>
        <w:t>aktivnostima</w:t>
      </w:r>
      <w:proofErr w:type="spellEnd"/>
      <w:r w:rsidRPr="005A710E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Pr="005A710E">
        <w:rPr>
          <w:rFonts w:eastAsia="Times New Roman" w:cs="Calibri"/>
          <w:bCs/>
          <w:i/>
          <w:color w:val="000000" w:themeColor="text1"/>
        </w:rPr>
        <w:t>projekta</w:t>
      </w:r>
      <w:proofErr w:type="spellEnd"/>
      <w:r w:rsidRPr="005A710E">
        <w:rPr>
          <w:rFonts w:eastAsia="Times New Roman" w:cs="Calibri"/>
          <w:bCs/>
          <w:i/>
          <w:color w:val="000000" w:themeColor="text1"/>
        </w:rPr>
        <w:t xml:space="preserve">. Isto </w:t>
      </w:r>
      <w:proofErr w:type="spellStart"/>
      <w:r w:rsidRPr="005A710E">
        <w:rPr>
          <w:rFonts w:eastAsia="Times New Roman" w:cs="Calibri"/>
          <w:bCs/>
          <w:i/>
          <w:color w:val="000000" w:themeColor="text1"/>
        </w:rPr>
        <w:t>važi</w:t>
      </w:r>
      <w:proofErr w:type="spellEnd"/>
      <w:r w:rsidRPr="005A710E">
        <w:rPr>
          <w:rFonts w:eastAsia="Times New Roman" w:cs="Calibri"/>
          <w:bCs/>
          <w:i/>
          <w:color w:val="000000" w:themeColor="text1"/>
        </w:rPr>
        <w:t xml:space="preserve"> i za </w:t>
      </w:r>
      <w:proofErr w:type="spellStart"/>
      <w:r w:rsidRPr="005A710E">
        <w:rPr>
          <w:rFonts w:eastAsia="Times New Roman" w:cs="Calibri"/>
          <w:bCs/>
          <w:i/>
          <w:color w:val="000000" w:themeColor="text1"/>
        </w:rPr>
        <w:t>saradnike</w:t>
      </w:r>
      <w:proofErr w:type="spellEnd"/>
      <w:r w:rsidRPr="005A710E">
        <w:rPr>
          <w:rFonts w:eastAsia="Times New Roman" w:cs="Calibri"/>
          <w:bCs/>
          <w:i/>
          <w:color w:val="000000" w:themeColor="text1"/>
        </w:rPr>
        <w:t xml:space="preserve"> na </w:t>
      </w:r>
      <w:proofErr w:type="spellStart"/>
      <w:r w:rsidRPr="005A710E">
        <w:rPr>
          <w:rFonts w:eastAsia="Times New Roman" w:cs="Calibri"/>
          <w:bCs/>
          <w:i/>
          <w:color w:val="000000" w:themeColor="text1"/>
        </w:rPr>
        <w:t>projektu</w:t>
      </w:r>
      <w:proofErr w:type="spellEnd"/>
      <w:r w:rsidRPr="005A710E">
        <w:rPr>
          <w:rFonts w:eastAsia="Times New Roman" w:cs="Calibri"/>
          <w:bCs/>
          <w:i/>
          <w:color w:val="000000" w:themeColor="text1"/>
        </w:rPr>
        <w:t xml:space="preserve">. Osim toga, </w:t>
      </w:r>
      <w:proofErr w:type="spellStart"/>
      <w:r w:rsidRPr="005A710E">
        <w:rPr>
          <w:rFonts w:eastAsia="Times New Roman" w:cs="Calibri"/>
          <w:bCs/>
          <w:i/>
          <w:color w:val="000000" w:themeColor="text1"/>
        </w:rPr>
        <w:t>navedite</w:t>
      </w:r>
      <w:proofErr w:type="spellEnd"/>
      <w:r w:rsidRPr="005A710E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Pr="005A710E">
        <w:rPr>
          <w:rFonts w:eastAsia="Times New Roman" w:cs="Calibri"/>
          <w:bCs/>
          <w:i/>
          <w:color w:val="000000" w:themeColor="text1"/>
        </w:rPr>
        <w:t>nivo</w:t>
      </w:r>
      <w:proofErr w:type="spellEnd"/>
      <w:r w:rsidRPr="005A710E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Pr="005A710E">
        <w:rPr>
          <w:rFonts w:eastAsia="Times New Roman" w:cs="Calibri"/>
          <w:bCs/>
          <w:i/>
          <w:color w:val="000000" w:themeColor="text1"/>
        </w:rPr>
        <w:t>uključenosti</w:t>
      </w:r>
      <w:proofErr w:type="spellEnd"/>
      <w:r w:rsidRPr="005A710E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Pr="005A710E">
        <w:rPr>
          <w:rFonts w:eastAsia="Times New Roman" w:cs="Calibri"/>
          <w:bCs/>
          <w:i/>
          <w:color w:val="000000" w:themeColor="text1"/>
        </w:rPr>
        <w:t>lokalne</w:t>
      </w:r>
      <w:proofErr w:type="spellEnd"/>
      <w:r w:rsidRPr="005A710E">
        <w:rPr>
          <w:rFonts w:eastAsia="Times New Roman" w:cs="Calibri"/>
          <w:bCs/>
          <w:i/>
          <w:color w:val="000000" w:themeColor="text1"/>
        </w:rPr>
        <w:t xml:space="preserve"> samouprave u </w:t>
      </w:r>
      <w:proofErr w:type="spellStart"/>
      <w:r w:rsidRPr="005A710E">
        <w:rPr>
          <w:rFonts w:eastAsia="Times New Roman" w:cs="Calibri"/>
          <w:bCs/>
          <w:i/>
          <w:color w:val="000000" w:themeColor="text1"/>
        </w:rPr>
        <w:t>realizaciju</w:t>
      </w:r>
      <w:proofErr w:type="spellEnd"/>
      <w:r w:rsidRPr="005A710E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Pr="005A710E">
        <w:rPr>
          <w:rFonts w:eastAsia="Times New Roman" w:cs="Calibri"/>
          <w:bCs/>
          <w:i/>
          <w:color w:val="000000" w:themeColor="text1"/>
        </w:rPr>
        <w:t>projekta</w:t>
      </w:r>
      <w:proofErr w:type="spellEnd"/>
      <w:r w:rsidRPr="005A710E">
        <w:rPr>
          <w:rFonts w:eastAsia="Times New Roman" w:cs="Calibri"/>
          <w:bCs/>
          <w:i/>
          <w:color w:val="000000" w:themeColor="text1"/>
        </w:rPr>
        <w:t xml:space="preserve"> i </w:t>
      </w:r>
      <w:proofErr w:type="spellStart"/>
      <w:r w:rsidRPr="005A710E">
        <w:rPr>
          <w:rFonts w:eastAsia="Times New Roman" w:cs="Calibri"/>
          <w:bCs/>
          <w:i/>
          <w:color w:val="000000" w:themeColor="text1"/>
        </w:rPr>
        <w:t>doprinos</w:t>
      </w:r>
      <w:proofErr w:type="spellEnd"/>
      <w:r w:rsidRPr="005A710E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Pr="005A710E">
        <w:rPr>
          <w:rFonts w:eastAsia="Times New Roman" w:cs="Calibri"/>
          <w:bCs/>
          <w:i/>
          <w:color w:val="000000" w:themeColor="text1"/>
        </w:rPr>
        <w:t>iste</w:t>
      </w:r>
      <w:proofErr w:type="spellEnd"/>
      <w:r w:rsidRPr="005A710E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Pr="005A710E">
        <w:rPr>
          <w:rFonts w:eastAsia="Times New Roman" w:cs="Calibri"/>
          <w:bCs/>
          <w:i/>
          <w:color w:val="000000" w:themeColor="text1"/>
        </w:rPr>
        <w:t>projektu</w:t>
      </w:r>
      <w:proofErr w:type="spellEnd"/>
      <w:r w:rsidRPr="005A710E">
        <w:rPr>
          <w:rFonts w:eastAsia="Times New Roman" w:cs="Calibri"/>
          <w:bCs/>
          <w:i/>
          <w:color w:val="000000" w:themeColor="text1"/>
        </w:rPr>
        <w:t xml:space="preserve">. </w:t>
      </w:r>
      <w:proofErr w:type="spellStart"/>
      <w:r w:rsidRPr="005A710E">
        <w:rPr>
          <w:rFonts w:eastAsia="Times New Roman" w:cs="Calibri"/>
          <w:bCs/>
          <w:i/>
          <w:color w:val="000000" w:themeColor="text1"/>
        </w:rPr>
        <w:t>Navedite</w:t>
      </w:r>
      <w:proofErr w:type="spellEnd"/>
      <w:r w:rsidRPr="005A710E">
        <w:rPr>
          <w:rFonts w:eastAsia="Times New Roman" w:cs="Calibri"/>
          <w:bCs/>
          <w:i/>
          <w:color w:val="000000" w:themeColor="text1"/>
        </w:rPr>
        <w:t xml:space="preserve"> da li je </w:t>
      </w:r>
      <w:proofErr w:type="spellStart"/>
      <w:r w:rsidRPr="005A710E">
        <w:rPr>
          <w:rFonts w:eastAsia="Times New Roman" w:cs="Calibri"/>
          <w:bCs/>
          <w:i/>
          <w:color w:val="000000" w:themeColor="text1"/>
        </w:rPr>
        <w:t>tokom</w:t>
      </w:r>
      <w:proofErr w:type="spellEnd"/>
      <w:r w:rsidRPr="005A710E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Pr="005A710E">
        <w:rPr>
          <w:rFonts w:eastAsia="Times New Roman" w:cs="Calibri"/>
          <w:bCs/>
          <w:i/>
          <w:color w:val="000000" w:themeColor="text1"/>
        </w:rPr>
        <w:t>sprovođenja</w:t>
      </w:r>
      <w:proofErr w:type="spellEnd"/>
      <w:r w:rsidRPr="005A710E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Pr="005A710E">
        <w:rPr>
          <w:rFonts w:eastAsia="Times New Roman" w:cs="Calibri"/>
          <w:bCs/>
          <w:i/>
          <w:color w:val="000000" w:themeColor="text1"/>
        </w:rPr>
        <w:t>projekta</w:t>
      </w:r>
      <w:proofErr w:type="spellEnd"/>
      <w:r w:rsidRPr="005A710E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Pr="005A710E">
        <w:rPr>
          <w:rFonts w:eastAsia="Times New Roman" w:cs="Calibri"/>
          <w:bCs/>
          <w:i/>
          <w:color w:val="000000" w:themeColor="text1"/>
        </w:rPr>
        <w:t>ostvarena</w:t>
      </w:r>
      <w:proofErr w:type="spellEnd"/>
      <w:r w:rsidRPr="005A710E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Pr="005A710E">
        <w:rPr>
          <w:rFonts w:eastAsia="Times New Roman" w:cs="Calibri"/>
          <w:bCs/>
          <w:i/>
          <w:color w:val="000000" w:themeColor="text1"/>
        </w:rPr>
        <w:t>saradnja</w:t>
      </w:r>
      <w:proofErr w:type="spellEnd"/>
      <w:r w:rsidRPr="005A710E">
        <w:rPr>
          <w:rFonts w:eastAsia="Times New Roman" w:cs="Calibri"/>
          <w:bCs/>
          <w:i/>
          <w:color w:val="000000" w:themeColor="text1"/>
        </w:rPr>
        <w:t xml:space="preserve"> s </w:t>
      </w:r>
      <w:proofErr w:type="spellStart"/>
      <w:r w:rsidRPr="005A710E">
        <w:rPr>
          <w:rFonts w:eastAsia="Times New Roman" w:cs="Calibri"/>
          <w:bCs/>
          <w:i/>
          <w:color w:val="000000" w:themeColor="text1"/>
        </w:rPr>
        <w:t>drugim</w:t>
      </w:r>
      <w:proofErr w:type="spellEnd"/>
      <w:r w:rsidRPr="005A710E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Pr="005A710E">
        <w:rPr>
          <w:rFonts w:eastAsia="Times New Roman" w:cs="Calibri"/>
          <w:bCs/>
          <w:i/>
          <w:color w:val="000000" w:themeColor="text1"/>
        </w:rPr>
        <w:t>akterima</w:t>
      </w:r>
      <w:proofErr w:type="spellEnd"/>
      <w:r w:rsidRPr="005A710E">
        <w:rPr>
          <w:rFonts w:eastAsia="Times New Roman" w:cs="Calibri"/>
          <w:bCs/>
          <w:i/>
          <w:color w:val="000000" w:themeColor="text1"/>
        </w:rPr>
        <w:t xml:space="preserve">? </w:t>
      </w:r>
      <w:proofErr w:type="spellStart"/>
      <w:r w:rsidRPr="005A710E">
        <w:rPr>
          <w:rFonts w:eastAsia="Times New Roman" w:cs="Calibri"/>
          <w:bCs/>
          <w:i/>
          <w:color w:val="000000" w:themeColor="text1"/>
        </w:rPr>
        <w:t>Ukoliko</w:t>
      </w:r>
      <w:proofErr w:type="spellEnd"/>
      <w:r w:rsidRPr="005A710E">
        <w:rPr>
          <w:rFonts w:eastAsia="Times New Roman" w:cs="Calibri"/>
          <w:bCs/>
          <w:i/>
          <w:color w:val="000000" w:themeColor="text1"/>
        </w:rPr>
        <w:t xml:space="preserve"> je </w:t>
      </w:r>
      <w:proofErr w:type="spellStart"/>
      <w:r w:rsidRPr="005A710E">
        <w:rPr>
          <w:rFonts w:eastAsia="Times New Roman" w:cs="Calibri"/>
          <w:bCs/>
          <w:i/>
          <w:color w:val="000000" w:themeColor="text1"/>
        </w:rPr>
        <w:t>odgovor</w:t>
      </w:r>
      <w:proofErr w:type="spellEnd"/>
      <w:r w:rsidRPr="005A710E">
        <w:rPr>
          <w:rFonts w:eastAsia="Times New Roman" w:cs="Calibri"/>
          <w:bCs/>
          <w:i/>
          <w:color w:val="000000" w:themeColor="text1"/>
        </w:rPr>
        <w:t xml:space="preserve"> da, </w:t>
      </w:r>
      <w:proofErr w:type="spellStart"/>
      <w:r w:rsidRPr="005A710E">
        <w:rPr>
          <w:rFonts w:eastAsia="Times New Roman" w:cs="Calibri"/>
          <w:bCs/>
          <w:i/>
          <w:color w:val="000000" w:themeColor="text1"/>
        </w:rPr>
        <w:t>opišite</w:t>
      </w:r>
      <w:proofErr w:type="spellEnd"/>
      <w:r w:rsidRPr="005A710E">
        <w:rPr>
          <w:rFonts w:eastAsia="Times New Roman" w:cs="Calibri"/>
          <w:bCs/>
          <w:i/>
          <w:color w:val="000000" w:themeColor="text1"/>
        </w:rPr>
        <w:t xml:space="preserve"> saradnju i </w:t>
      </w:r>
      <w:proofErr w:type="spellStart"/>
      <w:r w:rsidRPr="005A710E">
        <w:rPr>
          <w:rFonts w:eastAsia="Times New Roman" w:cs="Calibri"/>
          <w:bCs/>
          <w:i/>
          <w:color w:val="000000" w:themeColor="text1"/>
        </w:rPr>
        <w:t>njen</w:t>
      </w:r>
      <w:proofErr w:type="spellEnd"/>
      <w:r w:rsidRPr="005A710E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Pr="005A710E">
        <w:rPr>
          <w:rFonts w:eastAsia="Times New Roman" w:cs="Calibri"/>
          <w:bCs/>
          <w:i/>
          <w:color w:val="000000" w:themeColor="text1"/>
        </w:rPr>
        <w:t>uticaj</w:t>
      </w:r>
      <w:proofErr w:type="spellEnd"/>
      <w:r w:rsidRPr="005A710E">
        <w:rPr>
          <w:rFonts w:eastAsia="Times New Roman" w:cs="Calibri"/>
          <w:bCs/>
          <w:i/>
          <w:color w:val="000000" w:themeColor="text1"/>
        </w:rPr>
        <w:t>.</w:t>
      </w:r>
      <w:bookmarkEnd w:id="65"/>
      <w:r w:rsidRPr="005A710E">
        <w:rPr>
          <w:rFonts w:eastAsia="Times New Roman" w:cs="Calibri"/>
          <w:bCs/>
          <w:i/>
          <w:color w:val="000000" w:themeColor="text1"/>
        </w:rPr>
        <w:t xml:space="preserve"> </w:t>
      </w:r>
    </w:p>
    <w:p w14:paraId="78704A63" w14:textId="77777777" w:rsidR="00436036" w:rsidRPr="005A710E" w:rsidRDefault="00436036" w:rsidP="005A710E">
      <w:pPr>
        <w:keepNext/>
        <w:keepLines/>
        <w:spacing w:before="480"/>
        <w:outlineLvl w:val="0"/>
        <w:rPr>
          <w:rFonts w:ascii="Cambria" w:eastAsia="Times New Roman" w:hAnsi="Cambria"/>
          <w:b/>
          <w:bCs/>
          <w:i/>
          <w:color w:val="365F91"/>
        </w:rPr>
      </w:pPr>
      <w:bookmarkStart w:id="66" w:name="_Toc530394108"/>
      <w:proofErr w:type="spellStart"/>
      <w:r w:rsidRPr="005A710E">
        <w:rPr>
          <w:rFonts w:ascii="Cambria" w:eastAsia="Times New Roman" w:hAnsi="Cambria"/>
          <w:b/>
          <w:bCs/>
          <w:i/>
          <w:color w:val="365F91"/>
        </w:rPr>
        <w:t>Izazovi</w:t>
      </w:r>
      <w:proofErr w:type="spellEnd"/>
      <w:r w:rsidRPr="005A710E">
        <w:rPr>
          <w:rFonts w:ascii="Cambria" w:eastAsia="Times New Roman" w:hAnsi="Cambria"/>
          <w:b/>
          <w:bCs/>
          <w:i/>
          <w:color w:val="365F91"/>
        </w:rPr>
        <w:t xml:space="preserve"> u </w:t>
      </w:r>
      <w:proofErr w:type="spellStart"/>
      <w:r w:rsidRPr="005A710E">
        <w:rPr>
          <w:rFonts w:ascii="Cambria" w:eastAsia="Times New Roman" w:hAnsi="Cambria"/>
          <w:b/>
          <w:bCs/>
          <w:i/>
          <w:color w:val="365F91"/>
        </w:rPr>
        <w:t>realizaciji</w:t>
      </w:r>
      <w:bookmarkEnd w:id="66"/>
      <w:proofErr w:type="spellEnd"/>
      <w:r w:rsidRPr="005A710E">
        <w:rPr>
          <w:rFonts w:ascii="Cambria" w:eastAsia="Times New Roman" w:hAnsi="Cambria"/>
          <w:b/>
          <w:bCs/>
          <w:i/>
          <w:color w:val="365F91"/>
        </w:rPr>
        <w:t xml:space="preserve"> </w:t>
      </w:r>
    </w:p>
    <w:p w14:paraId="06E2AC7B" w14:textId="77777777" w:rsidR="00436036" w:rsidRPr="005A710E" w:rsidRDefault="00436036" w:rsidP="005A710E">
      <w:pPr>
        <w:keepNext/>
        <w:keepLines/>
        <w:shd w:val="clear" w:color="auto" w:fill="BFBFBF" w:themeFill="background1" w:themeFillShade="BF"/>
        <w:spacing w:before="480"/>
        <w:outlineLvl w:val="0"/>
        <w:rPr>
          <w:rFonts w:eastAsia="Times New Roman" w:cs="Calibri"/>
          <w:bCs/>
          <w:i/>
          <w:color w:val="000000" w:themeColor="text1"/>
        </w:rPr>
      </w:pPr>
      <w:bookmarkStart w:id="67" w:name="_Toc530394109"/>
      <w:r w:rsidRPr="005A710E">
        <w:rPr>
          <w:rFonts w:eastAsia="Times New Roman" w:cs="Calibri"/>
          <w:bCs/>
          <w:i/>
          <w:color w:val="000000" w:themeColor="text1"/>
        </w:rPr>
        <w:t xml:space="preserve">Molimo vas da </w:t>
      </w:r>
      <w:proofErr w:type="spellStart"/>
      <w:r w:rsidRPr="005A710E">
        <w:rPr>
          <w:rFonts w:eastAsia="Times New Roman" w:cs="Calibri"/>
          <w:bCs/>
          <w:i/>
          <w:color w:val="000000" w:themeColor="text1"/>
        </w:rPr>
        <w:t>opišete</w:t>
      </w:r>
      <w:proofErr w:type="spellEnd"/>
      <w:r w:rsidRPr="005A710E"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Pr="005A710E">
        <w:rPr>
          <w:rFonts w:eastAsia="Times New Roman" w:cs="Calibri"/>
          <w:bCs/>
          <w:i/>
          <w:color w:val="000000" w:themeColor="text1"/>
        </w:rPr>
        <w:t>neočekivane</w:t>
      </w:r>
      <w:proofErr w:type="spellEnd"/>
      <w:r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>
        <w:rPr>
          <w:rFonts w:eastAsia="Times New Roman" w:cs="Calibri"/>
          <w:bCs/>
          <w:i/>
          <w:color w:val="000000" w:themeColor="text1"/>
        </w:rPr>
        <w:t>poteškoće</w:t>
      </w:r>
      <w:proofErr w:type="spellEnd"/>
      <w:r>
        <w:rPr>
          <w:rFonts w:eastAsia="Times New Roman" w:cs="Calibri"/>
          <w:bCs/>
          <w:i/>
          <w:color w:val="000000" w:themeColor="text1"/>
        </w:rPr>
        <w:t>/</w:t>
      </w:r>
      <w:proofErr w:type="spellStart"/>
      <w:r>
        <w:rPr>
          <w:rFonts w:eastAsia="Times New Roman" w:cs="Calibri"/>
          <w:bCs/>
          <w:i/>
          <w:color w:val="000000" w:themeColor="text1"/>
        </w:rPr>
        <w:t>probleme</w:t>
      </w:r>
      <w:proofErr w:type="spellEnd"/>
      <w:r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>
        <w:rPr>
          <w:rFonts w:eastAsia="Times New Roman" w:cs="Calibri"/>
          <w:bCs/>
          <w:i/>
          <w:color w:val="000000" w:themeColor="text1"/>
        </w:rPr>
        <w:t>tokom</w:t>
      </w:r>
      <w:proofErr w:type="spellEnd"/>
      <w:r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>
        <w:rPr>
          <w:rFonts w:eastAsia="Times New Roman" w:cs="Calibri"/>
          <w:bCs/>
          <w:i/>
          <w:color w:val="000000" w:themeColor="text1"/>
        </w:rPr>
        <w:t>realizacije</w:t>
      </w:r>
      <w:proofErr w:type="spellEnd"/>
      <w:r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>
        <w:rPr>
          <w:rFonts w:eastAsia="Times New Roman" w:cs="Calibri"/>
          <w:bCs/>
          <w:i/>
          <w:color w:val="000000" w:themeColor="text1"/>
        </w:rPr>
        <w:t>projekta</w:t>
      </w:r>
      <w:proofErr w:type="spellEnd"/>
      <w:r>
        <w:rPr>
          <w:rFonts w:eastAsia="Times New Roman" w:cs="Calibri"/>
          <w:bCs/>
          <w:i/>
          <w:color w:val="000000" w:themeColor="text1"/>
        </w:rPr>
        <w:t xml:space="preserve">, </w:t>
      </w:r>
      <w:proofErr w:type="spellStart"/>
      <w:r>
        <w:rPr>
          <w:rFonts w:eastAsia="Times New Roman" w:cs="Calibri"/>
          <w:bCs/>
          <w:i/>
          <w:color w:val="000000" w:themeColor="text1"/>
        </w:rPr>
        <w:t>kao</w:t>
      </w:r>
      <w:proofErr w:type="spellEnd"/>
      <w:r>
        <w:rPr>
          <w:rFonts w:eastAsia="Times New Roman" w:cs="Calibri"/>
          <w:bCs/>
          <w:i/>
          <w:color w:val="000000" w:themeColor="text1"/>
        </w:rPr>
        <w:t xml:space="preserve"> i </w:t>
      </w:r>
      <w:proofErr w:type="spellStart"/>
      <w:r>
        <w:rPr>
          <w:rFonts w:eastAsia="Times New Roman" w:cs="Calibri"/>
          <w:bCs/>
          <w:i/>
          <w:color w:val="000000" w:themeColor="text1"/>
        </w:rPr>
        <w:t>mjere</w:t>
      </w:r>
      <w:proofErr w:type="spellEnd"/>
      <w:r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>
        <w:rPr>
          <w:rFonts w:eastAsia="Times New Roman" w:cs="Calibri"/>
          <w:bCs/>
          <w:i/>
          <w:color w:val="000000" w:themeColor="text1"/>
        </w:rPr>
        <w:t>preduzete</w:t>
      </w:r>
      <w:proofErr w:type="spellEnd"/>
      <w:r>
        <w:rPr>
          <w:rFonts w:eastAsia="Times New Roman" w:cs="Calibri"/>
          <w:bCs/>
          <w:i/>
          <w:color w:val="000000" w:themeColor="text1"/>
        </w:rPr>
        <w:t xml:space="preserve"> za </w:t>
      </w:r>
      <w:proofErr w:type="spellStart"/>
      <w:r>
        <w:rPr>
          <w:rFonts w:eastAsia="Times New Roman" w:cs="Calibri"/>
          <w:bCs/>
          <w:i/>
          <w:color w:val="000000" w:themeColor="text1"/>
        </w:rPr>
        <w:t>prevazilaženje</w:t>
      </w:r>
      <w:proofErr w:type="spellEnd"/>
      <w:r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>
        <w:rPr>
          <w:rFonts w:eastAsia="Times New Roman" w:cs="Calibri"/>
          <w:bCs/>
          <w:i/>
          <w:color w:val="000000" w:themeColor="text1"/>
        </w:rPr>
        <w:t>tih</w:t>
      </w:r>
      <w:proofErr w:type="spellEnd"/>
      <w:r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>
        <w:rPr>
          <w:rFonts w:eastAsia="Times New Roman" w:cs="Calibri"/>
          <w:bCs/>
          <w:i/>
          <w:color w:val="000000" w:themeColor="text1"/>
        </w:rPr>
        <w:t>poteškoća</w:t>
      </w:r>
      <w:proofErr w:type="spellEnd"/>
      <w:r>
        <w:rPr>
          <w:rFonts w:eastAsia="Times New Roman" w:cs="Calibri"/>
          <w:bCs/>
          <w:i/>
          <w:color w:val="000000" w:themeColor="text1"/>
        </w:rPr>
        <w:t>/</w:t>
      </w:r>
      <w:proofErr w:type="spellStart"/>
      <w:r>
        <w:rPr>
          <w:rFonts w:eastAsia="Times New Roman" w:cs="Calibri"/>
          <w:bCs/>
          <w:i/>
          <w:color w:val="000000" w:themeColor="text1"/>
        </w:rPr>
        <w:t>problema</w:t>
      </w:r>
      <w:proofErr w:type="spellEnd"/>
      <w:r>
        <w:rPr>
          <w:rFonts w:eastAsia="Times New Roman" w:cs="Calibri"/>
          <w:bCs/>
          <w:i/>
          <w:color w:val="000000" w:themeColor="text1"/>
        </w:rPr>
        <w:t>.</w:t>
      </w:r>
      <w:bookmarkEnd w:id="67"/>
    </w:p>
    <w:p w14:paraId="40FFAF8B" w14:textId="77777777" w:rsidR="00436036" w:rsidRPr="005A710E" w:rsidRDefault="00436036" w:rsidP="005A710E">
      <w:pPr>
        <w:keepNext/>
        <w:keepLines/>
        <w:spacing w:before="480"/>
        <w:outlineLvl w:val="0"/>
        <w:rPr>
          <w:rFonts w:ascii="Cambria" w:eastAsia="Times New Roman" w:hAnsi="Cambria"/>
          <w:b/>
          <w:bCs/>
          <w:i/>
          <w:color w:val="365F91"/>
        </w:rPr>
      </w:pPr>
      <w:bookmarkStart w:id="68" w:name="_Toc530394110"/>
      <w:proofErr w:type="spellStart"/>
      <w:r w:rsidRPr="005A710E">
        <w:rPr>
          <w:rFonts w:ascii="Cambria" w:eastAsia="Times New Roman" w:hAnsi="Cambria"/>
          <w:b/>
          <w:bCs/>
          <w:i/>
          <w:color w:val="365F91"/>
        </w:rPr>
        <w:t>Napomene</w:t>
      </w:r>
      <w:proofErr w:type="spellEnd"/>
      <w:r w:rsidRPr="005A710E">
        <w:rPr>
          <w:rFonts w:ascii="Cambria" w:eastAsia="Times New Roman" w:hAnsi="Cambria"/>
          <w:b/>
          <w:bCs/>
          <w:i/>
          <w:color w:val="365F91"/>
        </w:rPr>
        <w:t>/</w:t>
      </w:r>
      <w:proofErr w:type="spellStart"/>
      <w:r w:rsidRPr="005A710E">
        <w:rPr>
          <w:rFonts w:ascii="Cambria" w:eastAsia="Times New Roman" w:hAnsi="Cambria"/>
          <w:b/>
          <w:bCs/>
          <w:i/>
          <w:color w:val="365F91"/>
        </w:rPr>
        <w:t>naučene</w:t>
      </w:r>
      <w:proofErr w:type="spellEnd"/>
      <w:r w:rsidRPr="005A710E">
        <w:rPr>
          <w:rFonts w:ascii="Cambria" w:eastAsia="Times New Roman" w:hAnsi="Cambria"/>
          <w:b/>
          <w:bCs/>
          <w:i/>
          <w:color w:val="365F91"/>
        </w:rPr>
        <w:t xml:space="preserve"> </w:t>
      </w:r>
      <w:proofErr w:type="spellStart"/>
      <w:r w:rsidRPr="005A710E">
        <w:rPr>
          <w:rFonts w:ascii="Cambria" w:eastAsia="Times New Roman" w:hAnsi="Cambria"/>
          <w:b/>
          <w:bCs/>
          <w:i/>
          <w:color w:val="365F91"/>
        </w:rPr>
        <w:t>lekcije</w:t>
      </w:r>
      <w:bookmarkEnd w:id="68"/>
      <w:proofErr w:type="spellEnd"/>
      <w:r w:rsidRPr="005A710E">
        <w:rPr>
          <w:rFonts w:ascii="Cambria" w:eastAsia="Times New Roman" w:hAnsi="Cambria"/>
          <w:b/>
          <w:bCs/>
          <w:i/>
          <w:color w:val="365F91"/>
        </w:rPr>
        <w:t xml:space="preserve"> </w:t>
      </w:r>
    </w:p>
    <w:p w14:paraId="2BFE3E90" w14:textId="77777777" w:rsidR="00436036" w:rsidRDefault="00436036" w:rsidP="00436036">
      <w:pPr>
        <w:keepNext/>
        <w:keepLines/>
        <w:shd w:val="clear" w:color="auto" w:fill="BFBFBF" w:themeFill="background1" w:themeFillShade="BF"/>
        <w:spacing w:before="480"/>
        <w:outlineLvl w:val="0"/>
        <w:rPr>
          <w:b/>
          <w:color w:val="000000" w:themeColor="text1"/>
          <w:u w:val="single"/>
        </w:rPr>
      </w:pPr>
      <w:bookmarkStart w:id="69" w:name="_Toc530394111"/>
      <w:proofErr w:type="spellStart"/>
      <w:r>
        <w:rPr>
          <w:rFonts w:eastAsia="Times New Roman" w:cs="Calibri"/>
          <w:bCs/>
          <w:i/>
          <w:color w:val="000000" w:themeColor="text1"/>
        </w:rPr>
        <w:t>Ovdje</w:t>
      </w:r>
      <w:proofErr w:type="spellEnd"/>
      <w:r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>
        <w:rPr>
          <w:rFonts w:eastAsia="Times New Roman" w:cs="Calibri"/>
          <w:bCs/>
          <w:i/>
          <w:color w:val="000000" w:themeColor="text1"/>
        </w:rPr>
        <w:t>navedite</w:t>
      </w:r>
      <w:proofErr w:type="spellEnd"/>
      <w:r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>
        <w:rPr>
          <w:rFonts w:eastAsia="Times New Roman" w:cs="Calibri"/>
          <w:bCs/>
          <w:i/>
          <w:color w:val="000000" w:themeColor="text1"/>
        </w:rPr>
        <w:t>sve</w:t>
      </w:r>
      <w:proofErr w:type="spellEnd"/>
      <w:r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>
        <w:rPr>
          <w:rFonts w:eastAsia="Times New Roman" w:cs="Calibri"/>
          <w:bCs/>
          <w:i/>
          <w:color w:val="000000" w:themeColor="text1"/>
        </w:rPr>
        <w:t>dodatne</w:t>
      </w:r>
      <w:proofErr w:type="spellEnd"/>
      <w:r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>
        <w:rPr>
          <w:rFonts w:eastAsia="Times New Roman" w:cs="Calibri"/>
          <w:bCs/>
          <w:i/>
          <w:color w:val="000000" w:themeColor="text1"/>
        </w:rPr>
        <w:t>informacije</w:t>
      </w:r>
      <w:proofErr w:type="spellEnd"/>
      <w:r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>
        <w:rPr>
          <w:rFonts w:eastAsia="Times New Roman" w:cs="Calibri"/>
          <w:bCs/>
          <w:i/>
          <w:color w:val="000000" w:themeColor="text1"/>
        </w:rPr>
        <w:t>relevantne</w:t>
      </w:r>
      <w:proofErr w:type="spellEnd"/>
      <w:r>
        <w:rPr>
          <w:rFonts w:eastAsia="Times New Roman" w:cs="Calibri"/>
          <w:bCs/>
          <w:i/>
          <w:color w:val="000000" w:themeColor="text1"/>
        </w:rPr>
        <w:t xml:space="preserve"> za </w:t>
      </w:r>
      <w:proofErr w:type="spellStart"/>
      <w:r>
        <w:rPr>
          <w:rFonts w:eastAsia="Times New Roman" w:cs="Calibri"/>
          <w:bCs/>
          <w:i/>
          <w:color w:val="000000" w:themeColor="text1"/>
        </w:rPr>
        <w:t>izvještaj</w:t>
      </w:r>
      <w:proofErr w:type="spellEnd"/>
      <w:r>
        <w:rPr>
          <w:rFonts w:eastAsia="Times New Roman" w:cs="Calibri"/>
          <w:bCs/>
          <w:i/>
          <w:color w:val="000000" w:themeColor="text1"/>
        </w:rPr>
        <w:t xml:space="preserve"> i </w:t>
      </w:r>
      <w:proofErr w:type="spellStart"/>
      <w:r>
        <w:rPr>
          <w:rFonts w:eastAsia="Times New Roman" w:cs="Calibri"/>
          <w:bCs/>
          <w:i/>
          <w:color w:val="000000" w:themeColor="text1"/>
        </w:rPr>
        <w:t>naučene</w:t>
      </w:r>
      <w:proofErr w:type="spellEnd"/>
      <w:r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>
        <w:rPr>
          <w:rFonts w:eastAsia="Times New Roman" w:cs="Calibri"/>
          <w:bCs/>
          <w:i/>
          <w:color w:val="000000" w:themeColor="text1"/>
        </w:rPr>
        <w:t>lekcije</w:t>
      </w:r>
      <w:proofErr w:type="spellEnd"/>
      <w:r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>
        <w:rPr>
          <w:rFonts w:eastAsia="Times New Roman" w:cs="Calibri"/>
          <w:bCs/>
          <w:i/>
          <w:color w:val="000000" w:themeColor="text1"/>
        </w:rPr>
        <w:t>koje</w:t>
      </w:r>
      <w:proofErr w:type="spellEnd"/>
      <w:r>
        <w:rPr>
          <w:rFonts w:eastAsia="Times New Roman" w:cs="Calibri"/>
          <w:bCs/>
          <w:i/>
          <w:color w:val="000000" w:themeColor="text1"/>
        </w:rPr>
        <w:t xml:space="preserve"> se </w:t>
      </w:r>
      <w:proofErr w:type="spellStart"/>
      <w:r>
        <w:rPr>
          <w:rFonts w:eastAsia="Times New Roman" w:cs="Calibri"/>
          <w:bCs/>
          <w:i/>
          <w:color w:val="000000" w:themeColor="text1"/>
        </w:rPr>
        <w:t>tiču</w:t>
      </w:r>
      <w:proofErr w:type="spellEnd"/>
      <w:r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>
        <w:rPr>
          <w:rFonts w:eastAsia="Times New Roman" w:cs="Calibri"/>
          <w:bCs/>
          <w:i/>
          <w:color w:val="000000" w:themeColor="text1"/>
        </w:rPr>
        <w:t>izvještajnog</w:t>
      </w:r>
      <w:proofErr w:type="spellEnd"/>
      <w:r>
        <w:rPr>
          <w:rFonts w:eastAsia="Times New Roman" w:cs="Calibri"/>
          <w:bCs/>
          <w:i/>
          <w:color w:val="000000" w:themeColor="text1"/>
        </w:rPr>
        <w:t xml:space="preserve"> </w:t>
      </w:r>
      <w:proofErr w:type="spellStart"/>
      <w:r w:rsidRPr="0097591A">
        <w:rPr>
          <w:rFonts w:eastAsia="Times New Roman" w:cs="Calibri"/>
          <w:bCs/>
          <w:i/>
          <w:color w:val="000000" w:themeColor="text1"/>
        </w:rPr>
        <w:t>perioda</w:t>
      </w:r>
      <w:proofErr w:type="spellEnd"/>
      <w:r w:rsidRPr="0097591A">
        <w:rPr>
          <w:b/>
          <w:color w:val="000000" w:themeColor="text1"/>
        </w:rPr>
        <w:t>.</w:t>
      </w:r>
      <w:bookmarkEnd w:id="69"/>
      <w:r>
        <w:rPr>
          <w:b/>
          <w:color w:val="000000" w:themeColor="text1"/>
        </w:rPr>
        <w:t xml:space="preserve"> </w:t>
      </w:r>
    </w:p>
    <w:p w14:paraId="18F0AF91" w14:textId="77777777" w:rsidR="00233E3E" w:rsidRDefault="00233E3E" w:rsidP="00233E3E">
      <w:pPr>
        <w:rPr>
          <w:color w:val="2E74B5" w:themeColor="accent1" w:themeShade="BF"/>
          <w:sz w:val="32"/>
          <w:szCs w:val="32"/>
        </w:rPr>
      </w:pPr>
    </w:p>
    <w:p w14:paraId="53B2F6B3" w14:textId="48CDC44E" w:rsidR="00436036" w:rsidRPr="00233E3E" w:rsidRDefault="00436036" w:rsidP="00233E3E">
      <w:pPr>
        <w:rPr>
          <w:color w:val="2E74B5" w:themeColor="accent1" w:themeShade="BF"/>
          <w:sz w:val="32"/>
          <w:szCs w:val="32"/>
        </w:rPr>
      </w:pPr>
      <w:r w:rsidRPr="00233E3E">
        <w:rPr>
          <w:color w:val="2E74B5" w:themeColor="accent1" w:themeShade="BF"/>
          <w:sz w:val="32"/>
          <w:szCs w:val="32"/>
        </w:rPr>
        <w:t>III MONITORING PROJEKTA I EVALUACIJA</w:t>
      </w:r>
    </w:p>
    <w:p w14:paraId="13AF0972" w14:textId="77777777" w:rsidR="00436036" w:rsidRPr="00D514C8" w:rsidRDefault="00436036" w:rsidP="00436036"/>
    <w:p w14:paraId="3D0A1AC7" w14:textId="2E1E24BA" w:rsidR="00436036" w:rsidRDefault="00436036" w:rsidP="00436036">
      <w:pPr>
        <w:rPr>
          <w:i/>
        </w:rPr>
      </w:pPr>
      <w:proofErr w:type="spellStart"/>
      <w:r w:rsidRPr="00D514C8">
        <w:rPr>
          <w:i/>
          <w:highlight w:val="lightGray"/>
        </w:rPr>
        <w:t>Ukratko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objasniti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šta</w:t>
      </w:r>
      <w:proofErr w:type="spellEnd"/>
      <w:r w:rsidRPr="00D514C8">
        <w:rPr>
          <w:i/>
          <w:highlight w:val="lightGray"/>
        </w:rPr>
        <w:t xml:space="preserve"> je </w:t>
      </w:r>
      <w:proofErr w:type="spellStart"/>
      <w:r w:rsidRPr="00D514C8">
        <w:rPr>
          <w:i/>
          <w:highlight w:val="lightGray"/>
        </w:rPr>
        <w:t>sve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>
        <w:rPr>
          <w:i/>
          <w:highlight w:val="lightGray"/>
        </w:rPr>
        <w:t>realizovan</w:t>
      </w:r>
      <w:r w:rsidRPr="00D514C8">
        <w:rPr>
          <w:i/>
          <w:highlight w:val="lightGray"/>
        </w:rPr>
        <w:t>o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tokom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izvještajnog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perioda</w:t>
      </w:r>
      <w:proofErr w:type="spellEnd"/>
      <w:r>
        <w:rPr>
          <w:i/>
          <w:highlight w:val="lightGray"/>
        </w:rPr>
        <w:t xml:space="preserve"> u </w:t>
      </w:r>
      <w:proofErr w:type="spellStart"/>
      <w:r>
        <w:rPr>
          <w:i/>
          <w:highlight w:val="lightGray"/>
        </w:rPr>
        <w:t>svrhu</w:t>
      </w:r>
      <w:proofErr w:type="spellEnd"/>
      <w:r>
        <w:rPr>
          <w:i/>
          <w:highlight w:val="lightGray"/>
        </w:rPr>
        <w:t xml:space="preserve"> </w:t>
      </w:r>
      <w:proofErr w:type="spellStart"/>
      <w:r>
        <w:rPr>
          <w:i/>
          <w:highlight w:val="lightGray"/>
        </w:rPr>
        <w:t>monitoringa</w:t>
      </w:r>
      <w:proofErr w:type="spellEnd"/>
      <w:r>
        <w:rPr>
          <w:i/>
          <w:highlight w:val="lightGray"/>
        </w:rPr>
        <w:t xml:space="preserve"> i </w:t>
      </w:r>
      <w:proofErr w:type="spellStart"/>
      <w:r>
        <w:rPr>
          <w:i/>
          <w:highlight w:val="lightGray"/>
        </w:rPr>
        <w:t>evaluacije</w:t>
      </w:r>
      <w:proofErr w:type="spellEnd"/>
      <w:r>
        <w:rPr>
          <w:i/>
          <w:highlight w:val="lightGray"/>
        </w:rPr>
        <w:t xml:space="preserve"> i </w:t>
      </w:r>
      <w:proofErr w:type="spellStart"/>
      <w:r>
        <w:rPr>
          <w:i/>
          <w:highlight w:val="lightGray"/>
        </w:rPr>
        <w:t>kako</w:t>
      </w:r>
      <w:proofErr w:type="spellEnd"/>
      <w:r>
        <w:rPr>
          <w:i/>
          <w:highlight w:val="lightGray"/>
        </w:rPr>
        <w:t xml:space="preserve"> </w:t>
      </w:r>
      <w:proofErr w:type="spellStart"/>
      <w:r>
        <w:rPr>
          <w:i/>
          <w:highlight w:val="lightGray"/>
        </w:rPr>
        <w:t>su</w:t>
      </w:r>
      <w:proofErr w:type="spellEnd"/>
      <w:r>
        <w:rPr>
          <w:i/>
          <w:highlight w:val="lightGray"/>
        </w:rPr>
        <w:t xml:space="preserve"> se </w:t>
      </w:r>
      <w:proofErr w:type="spellStart"/>
      <w:r w:rsidRPr="00D514C8">
        <w:rPr>
          <w:i/>
          <w:highlight w:val="lightGray"/>
        </w:rPr>
        <w:t>vrši</w:t>
      </w:r>
      <w:r>
        <w:rPr>
          <w:i/>
          <w:highlight w:val="lightGray"/>
        </w:rPr>
        <w:t>li</w:t>
      </w:r>
      <w:proofErr w:type="spellEnd"/>
      <w:r w:rsidRPr="00D514C8">
        <w:rPr>
          <w:i/>
          <w:highlight w:val="lightGray"/>
        </w:rPr>
        <w:t xml:space="preserve"> monitoring </w:t>
      </w:r>
      <w:r>
        <w:rPr>
          <w:i/>
          <w:highlight w:val="lightGray"/>
        </w:rPr>
        <w:t xml:space="preserve">i </w:t>
      </w:r>
      <w:proofErr w:type="spellStart"/>
      <w:r>
        <w:rPr>
          <w:i/>
          <w:highlight w:val="lightGray"/>
        </w:rPr>
        <w:t>evaluacija</w:t>
      </w:r>
      <w:proofErr w:type="spellEnd"/>
      <w:r>
        <w:rPr>
          <w:i/>
          <w:highlight w:val="lightGray"/>
        </w:rPr>
        <w:t xml:space="preserve"> </w:t>
      </w:r>
      <w:proofErr w:type="spellStart"/>
      <w:r>
        <w:rPr>
          <w:i/>
          <w:highlight w:val="lightGray"/>
        </w:rPr>
        <w:t>realizovanih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aktivnosti</w:t>
      </w:r>
      <w:proofErr w:type="spellEnd"/>
      <w:r>
        <w:rPr>
          <w:i/>
          <w:highlight w:val="lightGray"/>
        </w:rPr>
        <w:t>.</w:t>
      </w:r>
    </w:p>
    <w:p w14:paraId="5573C371" w14:textId="77777777" w:rsidR="001A5503" w:rsidRDefault="001A5503" w:rsidP="00436036">
      <w:pPr>
        <w:rPr>
          <w:i/>
        </w:rPr>
      </w:pPr>
    </w:p>
    <w:p w14:paraId="47B21F41" w14:textId="77777777" w:rsidR="00436036" w:rsidRPr="00D514C8" w:rsidRDefault="00436036" w:rsidP="00436036">
      <w:pPr>
        <w:rPr>
          <w:i/>
        </w:rPr>
      </w:pPr>
    </w:p>
    <w:p w14:paraId="1765EE16" w14:textId="77777777" w:rsidR="00436036" w:rsidRPr="00233E3E" w:rsidRDefault="00436036" w:rsidP="00233E3E">
      <w:pPr>
        <w:rPr>
          <w:color w:val="2E74B5" w:themeColor="accent1" w:themeShade="BF"/>
          <w:sz w:val="32"/>
          <w:szCs w:val="32"/>
        </w:rPr>
      </w:pPr>
      <w:r w:rsidRPr="00233E3E">
        <w:rPr>
          <w:color w:val="2E74B5" w:themeColor="accent1" w:themeShade="BF"/>
          <w:sz w:val="32"/>
          <w:szCs w:val="32"/>
        </w:rPr>
        <w:t>IV VIDLJIVOST PROJEKTA</w:t>
      </w:r>
    </w:p>
    <w:p w14:paraId="3C6B83EE" w14:textId="77777777" w:rsidR="00436036" w:rsidRPr="00D514C8" w:rsidRDefault="00436036" w:rsidP="00436036"/>
    <w:p w14:paraId="03B1154F" w14:textId="77777777" w:rsidR="00436036" w:rsidRPr="00D514C8" w:rsidRDefault="00436036" w:rsidP="00436036">
      <w:pPr>
        <w:rPr>
          <w:i/>
        </w:rPr>
      </w:pPr>
      <w:r w:rsidRPr="00D514C8">
        <w:rPr>
          <w:i/>
          <w:highlight w:val="lightGray"/>
        </w:rPr>
        <w:t xml:space="preserve">U </w:t>
      </w:r>
      <w:proofErr w:type="spellStart"/>
      <w:r w:rsidRPr="00D514C8">
        <w:rPr>
          <w:i/>
          <w:highlight w:val="lightGray"/>
        </w:rPr>
        <w:t>ovom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dijelu</w:t>
      </w:r>
      <w:proofErr w:type="spellEnd"/>
      <w:r w:rsidRPr="00D514C8">
        <w:rPr>
          <w:i/>
          <w:highlight w:val="lightGray"/>
        </w:rPr>
        <w:t xml:space="preserve"> je </w:t>
      </w:r>
      <w:proofErr w:type="spellStart"/>
      <w:r w:rsidRPr="00D514C8">
        <w:rPr>
          <w:i/>
          <w:highlight w:val="lightGray"/>
        </w:rPr>
        <w:t>neophodno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navesti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koje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su</w:t>
      </w:r>
      <w:proofErr w:type="spellEnd"/>
      <w:r w:rsidRPr="00D514C8">
        <w:rPr>
          <w:i/>
          <w:highlight w:val="lightGray"/>
        </w:rPr>
        <w:t xml:space="preserve"> to </w:t>
      </w:r>
      <w:proofErr w:type="spellStart"/>
      <w:r>
        <w:rPr>
          <w:i/>
          <w:highlight w:val="lightGray"/>
        </w:rPr>
        <w:t>realizovan</w:t>
      </w:r>
      <w:r w:rsidRPr="00D514C8">
        <w:rPr>
          <w:i/>
          <w:highlight w:val="lightGray"/>
        </w:rPr>
        <w:t>e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aktivnosti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medijski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ispraćene</w:t>
      </w:r>
      <w:proofErr w:type="spellEnd"/>
      <w:r w:rsidRPr="00D514C8">
        <w:rPr>
          <w:i/>
          <w:highlight w:val="lightGray"/>
        </w:rPr>
        <w:t xml:space="preserve">. Za </w:t>
      </w:r>
      <w:proofErr w:type="spellStart"/>
      <w:r w:rsidRPr="00D514C8">
        <w:rPr>
          <w:i/>
          <w:highlight w:val="lightGray"/>
        </w:rPr>
        <w:t>svaku</w:t>
      </w:r>
      <w:proofErr w:type="spellEnd"/>
      <w:r w:rsidRPr="00D514C8">
        <w:rPr>
          <w:i/>
          <w:highlight w:val="lightGray"/>
        </w:rPr>
        <w:t xml:space="preserve"> od </w:t>
      </w:r>
      <w:proofErr w:type="spellStart"/>
      <w:r w:rsidRPr="00D514C8">
        <w:rPr>
          <w:i/>
          <w:highlight w:val="lightGray"/>
        </w:rPr>
        <w:t>navedenih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aktivnosti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potrebno</w:t>
      </w:r>
      <w:proofErr w:type="spellEnd"/>
      <w:r w:rsidRPr="00D514C8">
        <w:rPr>
          <w:i/>
          <w:highlight w:val="lightGray"/>
        </w:rPr>
        <w:t xml:space="preserve"> je </w:t>
      </w:r>
      <w:proofErr w:type="spellStart"/>
      <w:r w:rsidRPr="00D514C8">
        <w:rPr>
          <w:i/>
          <w:highlight w:val="lightGray"/>
        </w:rPr>
        <w:t>dostaviti</w:t>
      </w:r>
      <w:proofErr w:type="spellEnd"/>
      <w:r w:rsidRPr="00D514C8">
        <w:rPr>
          <w:i/>
          <w:highlight w:val="lightGray"/>
        </w:rPr>
        <w:t xml:space="preserve"> press clipping sa </w:t>
      </w:r>
      <w:proofErr w:type="spellStart"/>
      <w:r w:rsidRPr="00D514C8">
        <w:rPr>
          <w:i/>
          <w:highlight w:val="lightGray"/>
        </w:rPr>
        <w:t>informacijama</w:t>
      </w:r>
      <w:proofErr w:type="spellEnd"/>
      <w:r w:rsidRPr="00D514C8">
        <w:rPr>
          <w:i/>
          <w:highlight w:val="lightGray"/>
        </w:rPr>
        <w:t xml:space="preserve"> o tome ko je </w:t>
      </w:r>
      <w:proofErr w:type="spellStart"/>
      <w:r w:rsidRPr="00D514C8">
        <w:rPr>
          <w:i/>
          <w:highlight w:val="lightGray"/>
        </w:rPr>
        <w:t>objavio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vijesti</w:t>
      </w:r>
      <w:proofErr w:type="spellEnd"/>
      <w:r w:rsidRPr="00D514C8">
        <w:rPr>
          <w:i/>
          <w:highlight w:val="lightGray"/>
        </w:rPr>
        <w:t xml:space="preserve"> o </w:t>
      </w:r>
      <w:proofErr w:type="spellStart"/>
      <w:r w:rsidRPr="00D514C8">
        <w:rPr>
          <w:i/>
          <w:highlight w:val="lightGray"/>
        </w:rPr>
        <w:t>organizaciji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navedene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aktivnosti</w:t>
      </w:r>
      <w:proofErr w:type="spellEnd"/>
      <w:r w:rsidRPr="00D514C8">
        <w:rPr>
          <w:i/>
          <w:highlight w:val="lightGray"/>
        </w:rPr>
        <w:t xml:space="preserve"> (</w:t>
      </w:r>
      <w:proofErr w:type="spellStart"/>
      <w:r w:rsidRPr="00D514C8">
        <w:rPr>
          <w:i/>
          <w:highlight w:val="lightGray"/>
        </w:rPr>
        <w:t>npr</w:t>
      </w:r>
      <w:proofErr w:type="spellEnd"/>
      <w:r w:rsidRPr="00D514C8">
        <w:rPr>
          <w:i/>
          <w:highlight w:val="lightGray"/>
        </w:rPr>
        <w:t xml:space="preserve">. </w:t>
      </w:r>
      <w:proofErr w:type="spellStart"/>
      <w:r w:rsidRPr="00D514C8">
        <w:rPr>
          <w:i/>
          <w:highlight w:val="lightGray"/>
        </w:rPr>
        <w:t>broj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članaka</w:t>
      </w:r>
      <w:proofErr w:type="spellEnd"/>
      <w:r w:rsidRPr="00D514C8">
        <w:rPr>
          <w:i/>
          <w:highlight w:val="lightGray"/>
        </w:rPr>
        <w:t xml:space="preserve"> u </w:t>
      </w:r>
      <w:proofErr w:type="spellStart"/>
      <w:r w:rsidRPr="00D514C8">
        <w:rPr>
          <w:i/>
          <w:highlight w:val="lightGray"/>
        </w:rPr>
        <w:t>pisanim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medijima</w:t>
      </w:r>
      <w:proofErr w:type="spellEnd"/>
      <w:r w:rsidRPr="00D514C8">
        <w:rPr>
          <w:i/>
          <w:highlight w:val="lightGray"/>
        </w:rPr>
        <w:t xml:space="preserve">, </w:t>
      </w:r>
      <w:proofErr w:type="spellStart"/>
      <w:r w:rsidRPr="00D514C8">
        <w:rPr>
          <w:i/>
          <w:highlight w:val="lightGray"/>
        </w:rPr>
        <w:t>broj</w:t>
      </w:r>
      <w:proofErr w:type="spellEnd"/>
      <w:r w:rsidRPr="00D514C8">
        <w:rPr>
          <w:i/>
          <w:highlight w:val="lightGray"/>
        </w:rPr>
        <w:t xml:space="preserve"> internet </w:t>
      </w:r>
      <w:proofErr w:type="spellStart"/>
      <w:r w:rsidRPr="00D514C8">
        <w:rPr>
          <w:i/>
          <w:highlight w:val="lightGray"/>
        </w:rPr>
        <w:t>objava</w:t>
      </w:r>
      <w:proofErr w:type="spellEnd"/>
      <w:r w:rsidRPr="00D514C8">
        <w:rPr>
          <w:i/>
          <w:highlight w:val="lightGray"/>
        </w:rPr>
        <w:t xml:space="preserve">, </w:t>
      </w:r>
      <w:proofErr w:type="spellStart"/>
      <w:r w:rsidRPr="00D514C8">
        <w:rPr>
          <w:i/>
          <w:highlight w:val="lightGray"/>
        </w:rPr>
        <w:t>broj</w:t>
      </w:r>
      <w:proofErr w:type="spellEnd"/>
      <w:r w:rsidRPr="00D514C8">
        <w:rPr>
          <w:i/>
          <w:highlight w:val="lightGray"/>
        </w:rPr>
        <w:t xml:space="preserve"> TV </w:t>
      </w:r>
      <w:proofErr w:type="spellStart"/>
      <w:r w:rsidRPr="00D514C8">
        <w:rPr>
          <w:i/>
          <w:highlight w:val="lightGray"/>
        </w:rPr>
        <w:t>objava</w:t>
      </w:r>
      <w:proofErr w:type="spellEnd"/>
      <w:r w:rsidRPr="00D514C8">
        <w:rPr>
          <w:i/>
          <w:highlight w:val="lightGray"/>
        </w:rPr>
        <w:t xml:space="preserve">, </w:t>
      </w:r>
      <w:proofErr w:type="spellStart"/>
      <w:r w:rsidRPr="00D514C8">
        <w:rPr>
          <w:i/>
          <w:highlight w:val="lightGray"/>
        </w:rPr>
        <w:t>itd</w:t>
      </w:r>
      <w:proofErr w:type="spellEnd"/>
      <w:r w:rsidRPr="00D514C8">
        <w:rPr>
          <w:i/>
          <w:highlight w:val="lightGray"/>
        </w:rPr>
        <w:t>).</w:t>
      </w:r>
    </w:p>
    <w:p w14:paraId="3B8B34FE" w14:textId="77777777" w:rsidR="00436036" w:rsidRPr="00D514C8" w:rsidRDefault="00436036" w:rsidP="00436036">
      <w:pPr>
        <w:rPr>
          <w:i/>
        </w:rPr>
      </w:pPr>
    </w:p>
    <w:p w14:paraId="667CBE13" w14:textId="77777777" w:rsidR="00436036" w:rsidRPr="00233E3E" w:rsidRDefault="00436036" w:rsidP="00233E3E">
      <w:pPr>
        <w:rPr>
          <w:color w:val="2E74B5" w:themeColor="accent1" w:themeShade="BF"/>
          <w:sz w:val="32"/>
          <w:szCs w:val="32"/>
        </w:rPr>
      </w:pPr>
      <w:r w:rsidRPr="00233E3E">
        <w:rPr>
          <w:color w:val="2E74B5" w:themeColor="accent1" w:themeShade="BF"/>
          <w:sz w:val="32"/>
          <w:szCs w:val="32"/>
        </w:rPr>
        <w:t>V PRILOZI</w:t>
      </w:r>
    </w:p>
    <w:p w14:paraId="5A94DBE2" w14:textId="77777777" w:rsidR="00436036" w:rsidRPr="00D514C8" w:rsidRDefault="00436036" w:rsidP="00436036"/>
    <w:p w14:paraId="1BC4460B" w14:textId="77777777" w:rsidR="00436036" w:rsidRDefault="00436036" w:rsidP="00436036">
      <w:pPr>
        <w:rPr>
          <w:i/>
        </w:rPr>
      </w:pPr>
      <w:r w:rsidRPr="00D514C8">
        <w:rPr>
          <w:i/>
          <w:highlight w:val="lightGray"/>
        </w:rPr>
        <w:t xml:space="preserve">U </w:t>
      </w:r>
      <w:proofErr w:type="spellStart"/>
      <w:r w:rsidRPr="00D514C8">
        <w:rPr>
          <w:i/>
          <w:highlight w:val="lightGray"/>
        </w:rPr>
        <w:t>ovom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dijelu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potrebno</w:t>
      </w:r>
      <w:proofErr w:type="spellEnd"/>
      <w:r w:rsidRPr="00D514C8">
        <w:rPr>
          <w:i/>
          <w:highlight w:val="lightGray"/>
        </w:rPr>
        <w:t xml:space="preserve"> je </w:t>
      </w:r>
      <w:proofErr w:type="spellStart"/>
      <w:r w:rsidRPr="00D514C8">
        <w:rPr>
          <w:i/>
          <w:highlight w:val="lightGray"/>
        </w:rPr>
        <w:t>dodati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priloge</w:t>
      </w:r>
      <w:proofErr w:type="spellEnd"/>
      <w:r w:rsidRPr="00D514C8">
        <w:rPr>
          <w:i/>
          <w:highlight w:val="lightGray"/>
        </w:rPr>
        <w:t xml:space="preserve">, </w:t>
      </w:r>
      <w:proofErr w:type="spellStart"/>
      <w:r>
        <w:rPr>
          <w:i/>
          <w:highlight w:val="lightGray"/>
        </w:rPr>
        <w:t>tj</w:t>
      </w:r>
      <w:proofErr w:type="spellEnd"/>
      <w:r>
        <w:rPr>
          <w:i/>
          <w:highlight w:val="lightGray"/>
        </w:rPr>
        <w:t xml:space="preserve">. </w:t>
      </w:r>
      <w:proofErr w:type="spellStart"/>
      <w:r w:rsidRPr="00D514C8">
        <w:rPr>
          <w:i/>
          <w:highlight w:val="lightGray"/>
        </w:rPr>
        <w:t>sve</w:t>
      </w:r>
      <w:proofErr w:type="spellEnd"/>
      <w:r w:rsidRPr="00D514C8">
        <w:rPr>
          <w:i/>
          <w:highlight w:val="lightGray"/>
        </w:rPr>
        <w:t xml:space="preserve"> ono </w:t>
      </w:r>
      <w:proofErr w:type="spellStart"/>
      <w:r w:rsidRPr="00D514C8">
        <w:rPr>
          <w:i/>
          <w:highlight w:val="lightGray"/>
        </w:rPr>
        <w:t>što</w:t>
      </w:r>
      <w:proofErr w:type="spellEnd"/>
      <w:r w:rsidRPr="00D514C8">
        <w:rPr>
          <w:i/>
          <w:highlight w:val="lightGray"/>
        </w:rPr>
        <w:t xml:space="preserve"> je od </w:t>
      </w:r>
      <w:proofErr w:type="spellStart"/>
      <w:r w:rsidRPr="00D514C8">
        <w:rPr>
          <w:i/>
          <w:highlight w:val="lightGray"/>
        </w:rPr>
        <w:t>relevantnosti</w:t>
      </w:r>
      <w:proofErr w:type="spellEnd"/>
      <w:r w:rsidRPr="00D514C8">
        <w:rPr>
          <w:i/>
          <w:highlight w:val="lightGray"/>
        </w:rPr>
        <w:t xml:space="preserve"> za projekat i </w:t>
      </w:r>
      <w:proofErr w:type="spellStart"/>
      <w:r w:rsidRPr="00D514C8">
        <w:rPr>
          <w:i/>
          <w:highlight w:val="lightGray"/>
        </w:rPr>
        <w:t>što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pomaže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boljem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razumijevanju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>
        <w:rPr>
          <w:i/>
          <w:highlight w:val="lightGray"/>
        </w:rPr>
        <w:t>realizovanih</w:t>
      </w:r>
      <w:proofErr w:type="spellEnd"/>
      <w:r w:rsidRPr="00D514C8">
        <w:rPr>
          <w:i/>
          <w:highlight w:val="lightGray"/>
        </w:rPr>
        <w:t xml:space="preserve"> </w:t>
      </w:r>
      <w:proofErr w:type="spellStart"/>
      <w:r w:rsidRPr="00D514C8">
        <w:rPr>
          <w:i/>
          <w:highlight w:val="lightGray"/>
        </w:rPr>
        <w:t>aktivnosti</w:t>
      </w:r>
      <w:proofErr w:type="spellEnd"/>
      <w:r w:rsidRPr="00D514C8">
        <w:rPr>
          <w:i/>
          <w:highlight w:val="lightGray"/>
        </w:rPr>
        <w:t>.</w:t>
      </w:r>
      <w:r w:rsidRPr="00D514C8">
        <w:rPr>
          <w:i/>
        </w:rPr>
        <w:t xml:space="preserve"> </w:t>
      </w:r>
    </w:p>
    <w:p w14:paraId="53BFDEC6" w14:textId="57AD3D7E" w:rsidR="00436036" w:rsidRDefault="00436036" w:rsidP="00436036"/>
    <w:p w14:paraId="2C1CE25E" w14:textId="6B24F096" w:rsidR="00B32E38" w:rsidRDefault="00B32E38" w:rsidP="00436036"/>
    <w:p w14:paraId="3588A0CD" w14:textId="77777777" w:rsidR="00436036" w:rsidRPr="006F26D8" w:rsidRDefault="00436036" w:rsidP="00436036">
      <w:pPr>
        <w:keepNext/>
        <w:keepLines/>
        <w:spacing w:before="480"/>
        <w:outlineLvl w:val="0"/>
        <w:rPr>
          <w:rFonts w:eastAsia="Times New Roman"/>
          <w:b/>
          <w:bCs/>
          <w:color w:val="4472C4"/>
          <w:sz w:val="28"/>
          <w:szCs w:val="28"/>
        </w:rPr>
      </w:pPr>
      <w:bookmarkStart w:id="70" w:name="_Toc530394112"/>
      <w:r>
        <w:rPr>
          <w:rFonts w:eastAsia="Times New Roman"/>
          <w:b/>
          <w:bCs/>
          <w:color w:val="4472C4"/>
          <w:sz w:val="28"/>
          <w:szCs w:val="28"/>
        </w:rPr>
        <w:t>VI FINALNI IZVJEŠTAJ O KORIŠĆENJU SREDSTAVA</w:t>
      </w:r>
      <w:bookmarkEnd w:id="70"/>
    </w:p>
    <w:p w14:paraId="558D9F81" w14:textId="77777777" w:rsidR="00436036" w:rsidRDefault="00436036" w:rsidP="00436036"/>
    <w:p w14:paraId="352CF932" w14:textId="77777777" w:rsidR="00436036" w:rsidRDefault="00436036" w:rsidP="00436036">
      <w:proofErr w:type="spellStart"/>
      <w:r>
        <w:t>Naziv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>: _____________________________________________________________</w:t>
      </w:r>
    </w:p>
    <w:p w14:paraId="1960CB22" w14:textId="77777777" w:rsidR="00436036" w:rsidRDefault="00436036" w:rsidP="00436036">
      <w:proofErr w:type="spellStart"/>
      <w:r>
        <w:t>Naziv</w:t>
      </w:r>
      <w:proofErr w:type="spellEnd"/>
      <w:r>
        <w:t xml:space="preserve"> </w:t>
      </w:r>
      <w:proofErr w:type="spellStart"/>
      <w:r>
        <w:t>organizacije</w:t>
      </w:r>
      <w:proofErr w:type="spellEnd"/>
      <w:r>
        <w:t xml:space="preserve">: </w:t>
      </w:r>
      <w:r>
        <w:softHyphen/>
        <w:t>__________________________________________________________</w:t>
      </w:r>
    </w:p>
    <w:p w14:paraId="315D9445" w14:textId="4998F9C7" w:rsidR="00436036" w:rsidRDefault="00436036" w:rsidP="00436036">
      <w:r>
        <w:t xml:space="preserve">Datum </w:t>
      </w:r>
      <w:proofErr w:type="spellStart"/>
      <w:r>
        <w:t>potpisivanja</w:t>
      </w:r>
      <w:proofErr w:type="spellEnd"/>
      <w:r>
        <w:t xml:space="preserve"> </w:t>
      </w:r>
      <w:proofErr w:type="spellStart"/>
      <w:r>
        <w:t>ugovora</w:t>
      </w:r>
      <w:proofErr w:type="spellEnd"/>
      <w:r>
        <w:t>: __________________________________________________</w:t>
      </w:r>
    </w:p>
    <w:tbl>
      <w:tblPr>
        <w:tblW w:w="9090" w:type="dxa"/>
        <w:tblInd w:w="120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163"/>
        <w:gridCol w:w="1403"/>
        <w:gridCol w:w="1107"/>
        <w:gridCol w:w="1871"/>
        <w:gridCol w:w="1277"/>
        <w:gridCol w:w="1277"/>
        <w:gridCol w:w="992"/>
      </w:tblGrid>
      <w:tr w:rsidR="00A01AA0" w:rsidRPr="00A01AA0" w14:paraId="61071BB3" w14:textId="77777777" w:rsidTr="00A01AA0">
        <w:trPr>
          <w:cantSplit/>
          <w:trHeight w:val="1047"/>
          <w:tblHeader/>
        </w:trPr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4472C4"/>
            <w:tcMar>
              <w:top w:w="29" w:type="dxa"/>
              <w:left w:w="120" w:type="dxa"/>
              <w:bottom w:w="29" w:type="dxa"/>
              <w:right w:w="120" w:type="dxa"/>
            </w:tcMar>
            <w:hideMark/>
          </w:tcPr>
          <w:p w14:paraId="68DA9459" w14:textId="77777777" w:rsidR="00A01AA0" w:rsidRPr="00A01AA0" w:rsidRDefault="00A01AA0" w:rsidP="00A01AA0">
            <w:pPr>
              <w:jc w:val="both"/>
              <w:rPr>
                <w:rFonts w:eastAsia="Calibri"/>
                <w:b/>
                <w:color w:val="FFFFFF"/>
              </w:rPr>
            </w:pPr>
            <w:proofErr w:type="spellStart"/>
            <w:r w:rsidRPr="00A01AA0">
              <w:rPr>
                <w:rFonts w:eastAsia="Calibri"/>
                <w:b/>
                <w:color w:val="FFFFFF"/>
              </w:rPr>
              <w:t>Opis</w:t>
            </w:r>
            <w:proofErr w:type="spellEnd"/>
            <w:r w:rsidRPr="00A01AA0">
              <w:rPr>
                <w:rFonts w:eastAsia="Calibri"/>
                <w:b/>
                <w:color w:val="FFFFFF"/>
              </w:rPr>
              <w:t xml:space="preserve"> </w:t>
            </w:r>
            <w:proofErr w:type="spellStart"/>
            <w:r w:rsidRPr="00A01AA0">
              <w:rPr>
                <w:rFonts w:eastAsia="Calibri"/>
                <w:b/>
                <w:color w:val="FFFFFF"/>
              </w:rPr>
              <w:t>kategorije</w:t>
            </w:r>
            <w:proofErr w:type="spellEnd"/>
            <w:r w:rsidRPr="00A01AA0">
              <w:rPr>
                <w:rFonts w:eastAsia="Calibri"/>
                <w:b/>
                <w:color w:val="FFFFFF"/>
              </w:rPr>
              <w:t xml:space="preserve"> </w:t>
            </w:r>
            <w:proofErr w:type="spellStart"/>
            <w:r w:rsidRPr="00A01AA0">
              <w:rPr>
                <w:rFonts w:eastAsia="Calibri"/>
                <w:b/>
                <w:color w:val="FFFFFF"/>
              </w:rPr>
              <w:t>troškova</w:t>
            </w:r>
            <w:proofErr w:type="spellEnd"/>
            <w:r w:rsidRPr="00A01AA0">
              <w:rPr>
                <w:rFonts w:eastAsia="Calibri"/>
                <w:b/>
                <w:color w:val="FFFFFF"/>
              </w:rPr>
              <w:t xml:space="preserve"> 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4472C4"/>
            <w:tcMar>
              <w:top w:w="29" w:type="dxa"/>
              <w:left w:w="120" w:type="dxa"/>
              <w:bottom w:w="29" w:type="dxa"/>
              <w:right w:w="120" w:type="dxa"/>
            </w:tcMar>
            <w:hideMark/>
          </w:tcPr>
          <w:p w14:paraId="247A10DF" w14:textId="77777777" w:rsidR="00A01AA0" w:rsidRPr="00A01AA0" w:rsidRDefault="00A01AA0" w:rsidP="00A01AA0">
            <w:pPr>
              <w:rPr>
                <w:rFonts w:eastAsia="Calibri"/>
                <w:b/>
                <w:color w:val="FFFFFF"/>
              </w:rPr>
            </w:pPr>
            <w:proofErr w:type="spellStart"/>
            <w:r w:rsidRPr="00A01AA0">
              <w:rPr>
                <w:rFonts w:eastAsia="Calibri"/>
                <w:b/>
                <w:color w:val="FFFFFF"/>
              </w:rPr>
              <w:t>Planirani</w:t>
            </w:r>
            <w:proofErr w:type="spellEnd"/>
            <w:r w:rsidRPr="00A01AA0">
              <w:rPr>
                <w:rFonts w:eastAsia="Calibri"/>
                <w:b/>
                <w:color w:val="FFFFFF"/>
              </w:rPr>
              <w:t xml:space="preserve"> </w:t>
            </w:r>
            <w:proofErr w:type="spellStart"/>
            <w:r w:rsidRPr="00A01AA0">
              <w:rPr>
                <w:rFonts w:eastAsia="Calibri"/>
                <w:b/>
                <w:color w:val="FFFFFF"/>
              </w:rPr>
              <w:t>trošak</w:t>
            </w:r>
            <w:proofErr w:type="spellEnd"/>
            <w:r w:rsidRPr="00A01AA0">
              <w:rPr>
                <w:rFonts w:eastAsia="Calibri"/>
                <w:b/>
                <w:color w:val="FFFFFF"/>
              </w:rPr>
              <w:t xml:space="preserve"> po </w:t>
            </w:r>
            <w:proofErr w:type="spellStart"/>
            <w:r w:rsidRPr="00A01AA0">
              <w:rPr>
                <w:rFonts w:eastAsia="Calibri"/>
                <w:b/>
                <w:color w:val="FFFFFF"/>
              </w:rPr>
              <w:t>kategoriji</w:t>
            </w:r>
            <w:proofErr w:type="spellEnd"/>
            <w:r w:rsidRPr="00A01AA0">
              <w:rPr>
                <w:rFonts w:eastAsia="Calibri"/>
                <w:b/>
                <w:color w:val="FFFFFF"/>
              </w:rPr>
              <w:t xml:space="preserve">, u </w:t>
            </w:r>
            <w:proofErr w:type="spellStart"/>
            <w:r w:rsidRPr="00A01AA0">
              <w:rPr>
                <w:rFonts w:eastAsia="Calibri"/>
                <w:b/>
                <w:color w:val="FFFFFF"/>
              </w:rPr>
              <w:t>okviru</w:t>
            </w:r>
            <w:proofErr w:type="spellEnd"/>
            <w:r w:rsidRPr="00A01AA0">
              <w:rPr>
                <w:rFonts w:eastAsia="Calibri"/>
                <w:b/>
                <w:color w:val="FFFFFF"/>
              </w:rPr>
              <w:t xml:space="preserve"> </w:t>
            </w:r>
            <w:proofErr w:type="spellStart"/>
            <w:r w:rsidRPr="00A01AA0">
              <w:rPr>
                <w:rFonts w:eastAsia="Calibri"/>
                <w:b/>
                <w:color w:val="FFFFFF"/>
              </w:rPr>
              <w:t>prve</w:t>
            </w:r>
            <w:proofErr w:type="spellEnd"/>
            <w:r w:rsidRPr="00A01AA0">
              <w:rPr>
                <w:rFonts w:eastAsia="Calibri"/>
                <w:b/>
                <w:color w:val="FFFFFF"/>
              </w:rPr>
              <w:t xml:space="preserve">,  </w:t>
            </w:r>
            <w:proofErr w:type="spellStart"/>
            <w:r w:rsidRPr="00A01AA0">
              <w:rPr>
                <w:rFonts w:eastAsia="Calibri"/>
                <w:b/>
                <w:color w:val="FFFFFF"/>
              </w:rPr>
              <w:t>druge</w:t>
            </w:r>
            <w:proofErr w:type="spellEnd"/>
            <w:r w:rsidRPr="00A01AA0">
              <w:rPr>
                <w:rFonts w:eastAsia="Calibri"/>
                <w:b/>
                <w:color w:val="FFFFFF"/>
              </w:rPr>
              <w:t xml:space="preserve"> i </w:t>
            </w:r>
            <w:proofErr w:type="spellStart"/>
            <w:r w:rsidRPr="00A01AA0">
              <w:rPr>
                <w:rFonts w:eastAsia="Calibri"/>
                <w:b/>
                <w:color w:val="FFFFFF"/>
              </w:rPr>
              <w:t>treće</w:t>
            </w:r>
            <w:proofErr w:type="spellEnd"/>
            <w:r w:rsidRPr="00A01AA0">
              <w:rPr>
                <w:rFonts w:eastAsia="Calibri"/>
                <w:b/>
                <w:color w:val="FFFFFF"/>
              </w:rPr>
              <w:t xml:space="preserve"> </w:t>
            </w:r>
            <w:proofErr w:type="spellStart"/>
            <w:r w:rsidRPr="00A01AA0">
              <w:rPr>
                <w:rFonts w:eastAsia="Calibri"/>
                <w:b/>
                <w:color w:val="FFFFFF"/>
              </w:rPr>
              <w:t>tranše</w:t>
            </w:r>
            <w:proofErr w:type="spellEnd"/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4472C4"/>
            <w:tcMar>
              <w:top w:w="29" w:type="dxa"/>
              <w:left w:w="120" w:type="dxa"/>
              <w:bottom w:w="29" w:type="dxa"/>
              <w:right w:w="120" w:type="dxa"/>
            </w:tcMar>
            <w:hideMark/>
          </w:tcPr>
          <w:p w14:paraId="79E5FC1F" w14:textId="77777777" w:rsidR="00A01AA0" w:rsidRPr="00A01AA0" w:rsidRDefault="00A01AA0" w:rsidP="00A01AA0">
            <w:pPr>
              <w:rPr>
                <w:rFonts w:eastAsia="Calibri"/>
                <w:b/>
                <w:color w:val="FFFFFF"/>
              </w:rPr>
            </w:pPr>
            <w:proofErr w:type="spellStart"/>
            <w:r w:rsidRPr="00A01AA0">
              <w:rPr>
                <w:rFonts w:eastAsia="Calibri"/>
                <w:b/>
                <w:color w:val="FFFFFF"/>
              </w:rPr>
              <w:t>Utrošena</w:t>
            </w:r>
            <w:proofErr w:type="spellEnd"/>
            <w:r w:rsidRPr="00A01AA0">
              <w:rPr>
                <w:rFonts w:eastAsia="Calibri"/>
                <w:b/>
                <w:color w:val="FFFFFF"/>
              </w:rPr>
              <w:t xml:space="preserve"> </w:t>
            </w:r>
            <w:proofErr w:type="spellStart"/>
            <w:r w:rsidRPr="00A01AA0">
              <w:rPr>
                <w:rFonts w:eastAsia="Calibri"/>
                <w:b/>
                <w:color w:val="FFFFFF"/>
              </w:rPr>
              <w:t>sredstva</w:t>
            </w:r>
            <w:proofErr w:type="spellEnd"/>
            <w:r w:rsidRPr="00A01AA0">
              <w:rPr>
                <w:rFonts w:eastAsia="Calibri"/>
                <w:b/>
                <w:color w:val="FFFFFF"/>
              </w:rPr>
              <w:t xml:space="preserve"> po </w:t>
            </w:r>
            <w:proofErr w:type="spellStart"/>
            <w:r w:rsidRPr="00A01AA0">
              <w:rPr>
                <w:rFonts w:eastAsia="Calibri"/>
                <w:b/>
                <w:color w:val="FFFFFF"/>
              </w:rPr>
              <w:t>kategoriji</w:t>
            </w:r>
            <w:proofErr w:type="spellEnd"/>
            <w:r w:rsidRPr="00A01AA0">
              <w:rPr>
                <w:rFonts w:eastAsia="Calibri"/>
                <w:b/>
                <w:color w:val="FFFFFF"/>
              </w:rPr>
              <w:t xml:space="preserve"> u </w:t>
            </w:r>
            <w:proofErr w:type="spellStart"/>
            <w:r w:rsidRPr="00A01AA0">
              <w:rPr>
                <w:rFonts w:eastAsia="Calibri"/>
                <w:b/>
                <w:color w:val="FFFFFF"/>
              </w:rPr>
              <w:t>okviru</w:t>
            </w:r>
            <w:proofErr w:type="spellEnd"/>
            <w:r w:rsidRPr="00A01AA0">
              <w:rPr>
                <w:rFonts w:eastAsia="Calibri"/>
                <w:b/>
                <w:color w:val="FFFFFF"/>
              </w:rPr>
              <w:t xml:space="preserve"> </w:t>
            </w:r>
            <w:proofErr w:type="spellStart"/>
            <w:r w:rsidRPr="00A01AA0">
              <w:rPr>
                <w:rFonts w:eastAsia="Calibri"/>
                <w:b/>
                <w:color w:val="FFFFFF"/>
              </w:rPr>
              <w:t>prve</w:t>
            </w:r>
            <w:proofErr w:type="spellEnd"/>
            <w:r w:rsidRPr="00A01AA0">
              <w:rPr>
                <w:rFonts w:eastAsia="Calibri"/>
                <w:b/>
                <w:color w:val="FFFFFF"/>
              </w:rPr>
              <w:t xml:space="preserve">, </w:t>
            </w:r>
            <w:proofErr w:type="spellStart"/>
            <w:r w:rsidRPr="00A01AA0">
              <w:rPr>
                <w:rFonts w:eastAsia="Calibri"/>
                <w:b/>
                <w:color w:val="FFFFFF"/>
              </w:rPr>
              <w:t>druge</w:t>
            </w:r>
            <w:proofErr w:type="spellEnd"/>
            <w:r w:rsidRPr="00A01AA0">
              <w:rPr>
                <w:rFonts w:eastAsia="Calibri"/>
                <w:b/>
                <w:color w:val="FFFFFF"/>
              </w:rPr>
              <w:t xml:space="preserve"> i </w:t>
            </w:r>
            <w:proofErr w:type="spellStart"/>
            <w:r w:rsidRPr="00A01AA0">
              <w:rPr>
                <w:rFonts w:eastAsia="Calibri"/>
                <w:b/>
                <w:color w:val="FFFFFF"/>
              </w:rPr>
              <w:t>treće</w:t>
            </w:r>
            <w:proofErr w:type="spellEnd"/>
            <w:r w:rsidRPr="00A01AA0">
              <w:rPr>
                <w:rFonts w:eastAsia="Calibri"/>
                <w:b/>
                <w:color w:val="FFFFFF"/>
              </w:rPr>
              <w:t xml:space="preserve"> </w:t>
            </w:r>
            <w:proofErr w:type="spellStart"/>
            <w:r w:rsidRPr="00A01AA0">
              <w:rPr>
                <w:rFonts w:eastAsia="Calibri"/>
                <w:b/>
                <w:color w:val="FFFFFF"/>
              </w:rPr>
              <w:t>tranše</w:t>
            </w:r>
            <w:proofErr w:type="spellEnd"/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4472C4"/>
            <w:hideMark/>
          </w:tcPr>
          <w:p w14:paraId="07062B8C" w14:textId="77777777" w:rsidR="00A01AA0" w:rsidRPr="00A01AA0" w:rsidRDefault="00A01AA0" w:rsidP="00A01AA0">
            <w:pPr>
              <w:rPr>
                <w:rFonts w:eastAsia="Calibri"/>
                <w:b/>
                <w:color w:val="FFFFFF"/>
              </w:rPr>
            </w:pPr>
            <w:proofErr w:type="spellStart"/>
            <w:r w:rsidRPr="00A01AA0">
              <w:rPr>
                <w:rFonts w:eastAsia="Calibri"/>
                <w:b/>
                <w:color w:val="FFFFFF"/>
              </w:rPr>
              <w:t>Dokaz</w:t>
            </w:r>
            <w:proofErr w:type="spellEnd"/>
            <w:r w:rsidRPr="00A01AA0">
              <w:rPr>
                <w:rFonts w:eastAsia="Calibri"/>
                <w:b/>
                <w:color w:val="FFFFFF"/>
              </w:rPr>
              <w:t xml:space="preserve"> (br. </w:t>
            </w:r>
            <w:proofErr w:type="spellStart"/>
            <w:r w:rsidRPr="00A01AA0">
              <w:rPr>
                <w:rFonts w:eastAsia="Calibri"/>
                <w:b/>
                <w:color w:val="FFFFFF"/>
              </w:rPr>
              <w:t>fakture</w:t>
            </w:r>
            <w:proofErr w:type="spellEnd"/>
            <w:r w:rsidRPr="00A01AA0">
              <w:rPr>
                <w:rFonts w:eastAsia="Calibri"/>
                <w:b/>
                <w:color w:val="FFFFFF"/>
              </w:rPr>
              <w:t xml:space="preserve">, </w:t>
            </w:r>
            <w:proofErr w:type="spellStart"/>
            <w:r w:rsidRPr="00A01AA0">
              <w:rPr>
                <w:rFonts w:eastAsia="Calibri"/>
                <w:b/>
                <w:color w:val="FFFFFF"/>
              </w:rPr>
              <w:t>ugovor</w:t>
            </w:r>
            <w:proofErr w:type="spellEnd"/>
            <w:r w:rsidRPr="00A01AA0">
              <w:rPr>
                <w:rFonts w:eastAsia="Calibri"/>
                <w:b/>
                <w:color w:val="FFFFFF"/>
              </w:rPr>
              <w:t xml:space="preserve">, i </w:t>
            </w:r>
            <w:proofErr w:type="spellStart"/>
            <w:r w:rsidRPr="00A01AA0">
              <w:rPr>
                <w:rFonts w:eastAsia="Calibri"/>
                <w:b/>
                <w:color w:val="FFFFFF"/>
              </w:rPr>
              <w:t>sl</w:t>
            </w:r>
            <w:proofErr w:type="spellEnd"/>
            <w:r w:rsidRPr="00A01AA0">
              <w:rPr>
                <w:rFonts w:eastAsia="Calibri"/>
                <w:b/>
                <w:color w:val="FFFFFF"/>
              </w:rPr>
              <w:t>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4472C4"/>
            <w:tcMar>
              <w:top w:w="29" w:type="dxa"/>
              <w:left w:w="120" w:type="dxa"/>
              <w:bottom w:w="29" w:type="dxa"/>
              <w:right w:w="120" w:type="dxa"/>
            </w:tcMar>
            <w:hideMark/>
          </w:tcPr>
          <w:p w14:paraId="12C15E1F" w14:textId="77777777" w:rsidR="00A01AA0" w:rsidRPr="00A01AA0" w:rsidRDefault="00A01AA0" w:rsidP="00A01AA0">
            <w:pPr>
              <w:jc w:val="both"/>
              <w:rPr>
                <w:rFonts w:eastAsia="Calibri"/>
                <w:b/>
                <w:color w:val="FFFFFF"/>
              </w:rPr>
            </w:pPr>
            <w:proofErr w:type="spellStart"/>
            <w:r w:rsidRPr="00A01AA0">
              <w:rPr>
                <w:rFonts w:eastAsia="Calibri"/>
                <w:b/>
                <w:color w:val="FFFFFF"/>
              </w:rPr>
              <w:t>Ukupno</w:t>
            </w:r>
            <w:proofErr w:type="spellEnd"/>
            <w:r w:rsidRPr="00A01AA0">
              <w:rPr>
                <w:rFonts w:eastAsia="Calibri"/>
                <w:b/>
                <w:color w:val="FFFFFF"/>
              </w:rPr>
              <w:t xml:space="preserve"> </w:t>
            </w:r>
            <w:proofErr w:type="spellStart"/>
            <w:r w:rsidRPr="00A01AA0">
              <w:rPr>
                <w:rFonts w:eastAsia="Calibri"/>
                <w:b/>
                <w:color w:val="FFFFFF"/>
              </w:rPr>
              <w:t>utrošena</w:t>
            </w:r>
            <w:proofErr w:type="spellEnd"/>
            <w:r w:rsidRPr="00A01AA0">
              <w:rPr>
                <w:rFonts w:eastAsia="Calibri"/>
                <w:b/>
                <w:color w:val="FFFFFF"/>
              </w:rPr>
              <w:t xml:space="preserve"> </w:t>
            </w:r>
            <w:proofErr w:type="spellStart"/>
            <w:r w:rsidRPr="00A01AA0">
              <w:rPr>
                <w:rFonts w:eastAsia="Calibri"/>
                <w:b/>
                <w:color w:val="FFFFFF"/>
              </w:rPr>
              <w:t>sredstva</w:t>
            </w:r>
            <w:proofErr w:type="spellEnd"/>
            <w:r w:rsidRPr="00A01AA0">
              <w:rPr>
                <w:rFonts w:eastAsia="Calibri"/>
                <w:b/>
                <w:color w:val="FFFFFF"/>
              </w:rPr>
              <w:t xml:space="preserve"> po </w:t>
            </w:r>
            <w:proofErr w:type="spellStart"/>
            <w:r w:rsidRPr="00A01AA0">
              <w:rPr>
                <w:rFonts w:eastAsia="Calibri"/>
                <w:b/>
                <w:color w:val="FFFFFF"/>
              </w:rPr>
              <w:t>kategoriji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4472C4"/>
            <w:tcMar>
              <w:top w:w="29" w:type="dxa"/>
              <w:left w:w="120" w:type="dxa"/>
              <w:bottom w:w="29" w:type="dxa"/>
              <w:right w:w="120" w:type="dxa"/>
            </w:tcMar>
            <w:hideMark/>
          </w:tcPr>
          <w:p w14:paraId="1F4490F3" w14:textId="77777777" w:rsidR="00A01AA0" w:rsidRPr="00A01AA0" w:rsidRDefault="00A01AA0" w:rsidP="00A01AA0">
            <w:pPr>
              <w:jc w:val="both"/>
              <w:rPr>
                <w:rFonts w:eastAsia="Calibri"/>
                <w:b/>
                <w:color w:val="FFFFFF"/>
              </w:rPr>
            </w:pPr>
            <w:proofErr w:type="spellStart"/>
            <w:r w:rsidRPr="00A01AA0">
              <w:rPr>
                <w:rFonts w:eastAsia="Calibri"/>
                <w:b/>
                <w:color w:val="FFFFFF"/>
              </w:rPr>
              <w:t>Ukupno</w:t>
            </w:r>
            <w:proofErr w:type="spellEnd"/>
            <w:r w:rsidRPr="00A01AA0">
              <w:rPr>
                <w:rFonts w:eastAsia="Calibri"/>
                <w:b/>
                <w:color w:val="FFFFFF"/>
              </w:rPr>
              <w:t xml:space="preserve"> </w:t>
            </w:r>
            <w:proofErr w:type="spellStart"/>
            <w:r w:rsidRPr="00A01AA0">
              <w:rPr>
                <w:rFonts w:eastAsia="Calibri"/>
                <w:b/>
                <w:color w:val="FFFFFF"/>
              </w:rPr>
              <w:t>planirana</w:t>
            </w:r>
            <w:proofErr w:type="spellEnd"/>
            <w:r w:rsidRPr="00A01AA0">
              <w:rPr>
                <w:rFonts w:eastAsia="Calibri"/>
                <w:b/>
                <w:color w:val="FFFFFF"/>
              </w:rPr>
              <w:t xml:space="preserve"> </w:t>
            </w:r>
            <w:proofErr w:type="spellStart"/>
            <w:r w:rsidRPr="00A01AA0">
              <w:rPr>
                <w:rFonts w:eastAsia="Calibri"/>
                <w:b/>
                <w:color w:val="FFFFFF"/>
              </w:rPr>
              <w:t>sredstva</w:t>
            </w:r>
            <w:proofErr w:type="spellEnd"/>
            <w:r w:rsidRPr="00A01AA0">
              <w:rPr>
                <w:rFonts w:eastAsia="Calibri"/>
                <w:b/>
                <w:color w:val="FFFFFF"/>
              </w:rPr>
              <w:t xml:space="preserve"> po </w:t>
            </w:r>
            <w:proofErr w:type="spellStart"/>
            <w:r w:rsidRPr="00A01AA0">
              <w:rPr>
                <w:rFonts w:eastAsia="Calibri"/>
                <w:b/>
                <w:color w:val="FFFFFF"/>
              </w:rPr>
              <w:t>kategoriji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4472C4"/>
            <w:hideMark/>
          </w:tcPr>
          <w:p w14:paraId="24796AE8" w14:textId="77777777" w:rsidR="00A01AA0" w:rsidRPr="00A01AA0" w:rsidRDefault="00A01AA0" w:rsidP="00A01AA0">
            <w:pPr>
              <w:jc w:val="both"/>
              <w:rPr>
                <w:rFonts w:eastAsia="Calibri"/>
                <w:b/>
                <w:color w:val="FFFFFF"/>
              </w:rPr>
            </w:pPr>
            <w:proofErr w:type="spellStart"/>
            <w:r w:rsidRPr="00A01AA0">
              <w:rPr>
                <w:rFonts w:eastAsia="Calibri"/>
                <w:b/>
                <w:color w:val="FFFFFF"/>
              </w:rPr>
              <w:t>Balans</w:t>
            </w:r>
            <w:proofErr w:type="spellEnd"/>
          </w:p>
        </w:tc>
      </w:tr>
      <w:tr w:rsidR="00A01AA0" w:rsidRPr="00A01AA0" w14:paraId="65675694" w14:textId="77777777" w:rsidTr="00A01AA0">
        <w:trPr>
          <w:cantSplit/>
          <w:trHeight w:val="464"/>
        </w:trPr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left w:w="120" w:type="dxa"/>
              <w:bottom w:w="29" w:type="dxa"/>
              <w:right w:w="120" w:type="dxa"/>
            </w:tcMar>
            <w:hideMark/>
          </w:tcPr>
          <w:p w14:paraId="68BE7E90" w14:textId="77777777" w:rsidR="00A01AA0" w:rsidRPr="00A01AA0" w:rsidRDefault="00A01AA0" w:rsidP="00A01AA0">
            <w:pPr>
              <w:jc w:val="both"/>
              <w:rPr>
                <w:rFonts w:eastAsia="Calibri"/>
              </w:rPr>
            </w:pPr>
            <w:r w:rsidRPr="00A01AA0">
              <w:rPr>
                <w:rFonts w:eastAsia="Calibri"/>
                <w:sz w:val="18"/>
                <w:szCs w:val="18"/>
                <w:lang w:val="sr-Latn-RS"/>
              </w:rPr>
              <w:t>Ovdje prepisujete kategorije iz tabele budžeta iz Ugovora, ne iz tabele budžeta projekta.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left w:w="120" w:type="dxa"/>
              <w:bottom w:w="29" w:type="dxa"/>
              <w:right w:w="120" w:type="dxa"/>
            </w:tcMar>
            <w:hideMark/>
          </w:tcPr>
          <w:p w14:paraId="6F0A40A9" w14:textId="77777777" w:rsidR="00A01AA0" w:rsidRPr="00A01AA0" w:rsidRDefault="00A01AA0" w:rsidP="00A01AA0">
            <w:pPr>
              <w:jc w:val="both"/>
              <w:rPr>
                <w:rFonts w:eastAsia="Calibri"/>
                <w:b/>
              </w:rPr>
            </w:pPr>
            <w:r w:rsidRPr="00A01AA0">
              <w:rPr>
                <w:rFonts w:eastAsia="Calibri"/>
                <w:sz w:val="18"/>
                <w:szCs w:val="18"/>
                <w:lang w:val="sr-Latn-RS"/>
              </w:rPr>
              <w:t>Iznos iz tabele budžet iz ugovora, za tu kategoriju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left w:w="120" w:type="dxa"/>
              <w:bottom w:w="29" w:type="dxa"/>
              <w:right w:w="120" w:type="dxa"/>
            </w:tcMar>
          </w:tcPr>
          <w:p w14:paraId="775F983D" w14:textId="77777777" w:rsidR="00A01AA0" w:rsidRPr="00A01AA0" w:rsidRDefault="00A01AA0" w:rsidP="00A01AA0">
            <w:pPr>
              <w:jc w:val="both"/>
              <w:rPr>
                <w:rFonts w:eastAsia="Calibri"/>
                <w:sz w:val="18"/>
                <w:szCs w:val="18"/>
                <w:lang w:val="sr-Latn-RS"/>
              </w:rPr>
            </w:pPr>
            <w:r w:rsidRPr="00A01AA0">
              <w:rPr>
                <w:rFonts w:eastAsia="Calibri"/>
                <w:sz w:val="18"/>
                <w:szCs w:val="18"/>
                <w:lang w:val="sr-Latn-RS"/>
              </w:rPr>
              <w:t>Ovdje navesti svaki pojedinačni iznos uplaćen u okviru ove stavke, plus na dnu:</w:t>
            </w:r>
          </w:p>
          <w:p w14:paraId="29605E50" w14:textId="77777777" w:rsidR="00A01AA0" w:rsidRPr="00A01AA0" w:rsidRDefault="00A01AA0" w:rsidP="00A01AA0">
            <w:pPr>
              <w:jc w:val="both"/>
              <w:rPr>
                <w:rFonts w:eastAsia="Calibri"/>
                <w:sz w:val="18"/>
                <w:szCs w:val="18"/>
                <w:lang w:val="sr-Latn-RS"/>
              </w:rPr>
            </w:pPr>
          </w:p>
          <w:p w14:paraId="710EEA2B" w14:textId="77777777" w:rsidR="00A01AA0" w:rsidRPr="00A01AA0" w:rsidRDefault="00A01AA0" w:rsidP="00A01AA0">
            <w:pPr>
              <w:jc w:val="both"/>
              <w:rPr>
                <w:rFonts w:eastAsia="Calibri"/>
                <w:sz w:val="18"/>
                <w:szCs w:val="18"/>
                <w:lang w:val="sr-Latn-RS"/>
              </w:rPr>
            </w:pPr>
          </w:p>
          <w:p w14:paraId="643A5BEB" w14:textId="77777777" w:rsidR="00A01AA0" w:rsidRPr="00A01AA0" w:rsidRDefault="00A01AA0" w:rsidP="00A01AA0">
            <w:pPr>
              <w:jc w:val="both"/>
              <w:rPr>
                <w:rFonts w:eastAsia="Calibri"/>
                <w:sz w:val="18"/>
                <w:szCs w:val="18"/>
                <w:lang w:val="sr-Latn-RS"/>
              </w:rPr>
            </w:pPr>
          </w:p>
          <w:p w14:paraId="2DE54095" w14:textId="77777777" w:rsidR="00A01AA0" w:rsidRPr="00A01AA0" w:rsidRDefault="00A01AA0" w:rsidP="00A01AA0">
            <w:pPr>
              <w:jc w:val="both"/>
              <w:rPr>
                <w:rFonts w:eastAsia="Calibri"/>
                <w:b/>
              </w:rPr>
            </w:pPr>
            <w:r w:rsidRPr="00A01AA0">
              <w:rPr>
                <w:rFonts w:eastAsia="Calibri"/>
                <w:b/>
                <w:sz w:val="18"/>
                <w:szCs w:val="18"/>
                <w:lang w:val="sr-Latn-RS"/>
              </w:rPr>
              <w:t>Ukupno: xxx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EB516B" w14:textId="77777777" w:rsidR="00A01AA0" w:rsidRPr="00A01AA0" w:rsidRDefault="00A01AA0" w:rsidP="00A01AA0">
            <w:pPr>
              <w:jc w:val="both"/>
              <w:rPr>
                <w:rFonts w:eastAsia="Calibri"/>
                <w:sz w:val="18"/>
                <w:szCs w:val="18"/>
                <w:lang w:val="sr-Latn-RS"/>
              </w:rPr>
            </w:pPr>
            <w:r w:rsidRPr="00A01AA0">
              <w:rPr>
                <w:rFonts w:eastAsia="Calibri"/>
                <w:sz w:val="18"/>
                <w:szCs w:val="18"/>
                <w:lang w:val="sr-Latn-RS"/>
              </w:rPr>
              <w:t xml:space="preserve">Ovdje naspram svakog pojedinačnog iznosa iz prethodne kolone upisati broj fakture ili ugovora na koji je uplata odnosi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left w:w="120" w:type="dxa"/>
              <w:bottom w:w="29" w:type="dxa"/>
              <w:right w:w="120" w:type="dxa"/>
            </w:tcMar>
            <w:hideMark/>
          </w:tcPr>
          <w:p w14:paraId="349F660A" w14:textId="77777777" w:rsidR="00A01AA0" w:rsidRPr="00A01AA0" w:rsidRDefault="00A01AA0" w:rsidP="00A01AA0">
            <w:pPr>
              <w:jc w:val="both"/>
              <w:rPr>
                <w:rFonts w:eastAsia="Calibri"/>
                <w:b/>
              </w:rPr>
            </w:pPr>
            <w:r w:rsidRPr="00A01AA0">
              <w:rPr>
                <w:rFonts w:eastAsia="Calibri"/>
                <w:sz w:val="18"/>
                <w:szCs w:val="18"/>
                <w:lang w:val="sr-Latn-RS"/>
              </w:rPr>
              <w:t>Ukupno potrošena sredstva do sada, za tu kategoriju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left w:w="120" w:type="dxa"/>
              <w:bottom w:w="29" w:type="dxa"/>
              <w:right w:w="120" w:type="dxa"/>
            </w:tcMar>
            <w:hideMark/>
          </w:tcPr>
          <w:p w14:paraId="621A6440" w14:textId="77777777" w:rsidR="00A01AA0" w:rsidRPr="00A01AA0" w:rsidRDefault="00A01AA0" w:rsidP="00A01AA0">
            <w:pPr>
              <w:jc w:val="both"/>
              <w:rPr>
                <w:rFonts w:eastAsia="Calibri"/>
                <w:sz w:val="18"/>
                <w:szCs w:val="18"/>
                <w:lang w:val="sr-Latn-RS"/>
              </w:rPr>
            </w:pPr>
            <w:r w:rsidRPr="00A01AA0">
              <w:rPr>
                <w:rFonts w:eastAsia="Calibri"/>
                <w:sz w:val="18"/>
                <w:szCs w:val="18"/>
                <w:lang w:val="sr-Latn-RS"/>
              </w:rPr>
              <w:t>Koliko je ukupno planirano za tu kategoriju (iznos opet iz tabele iz Ugovora)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84C431" w14:textId="77777777" w:rsidR="00A01AA0" w:rsidRPr="00A01AA0" w:rsidRDefault="00A01AA0" w:rsidP="00A01AA0">
            <w:pPr>
              <w:jc w:val="both"/>
              <w:rPr>
                <w:rFonts w:eastAsia="Calibri"/>
                <w:sz w:val="18"/>
                <w:szCs w:val="18"/>
                <w:lang w:val="sr-Latn-RS"/>
              </w:rPr>
            </w:pPr>
            <w:r w:rsidRPr="00A01AA0">
              <w:rPr>
                <w:rFonts w:eastAsia="Calibri"/>
                <w:sz w:val="18"/>
                <w:szCs w:val="18"/>
                <w:lang w:val="sr-Latn-RS"/>
              </w:rPr>
              <w:t>Koliko vam je preostalo do kraja projekta da potrošite za tu kategoriju</w:t>
            </w:r>
          </w:p>
        </w:tc>
      </w:tr>
      <w:tr w:rsidR="00A01AA0" w:rsidRPr="00A01AA0" w14:paraId="098043AF" w14:textId="77777777" w:rsidTr="00A01AA0">
        <w:trPr>
          <w:cantSplit/>
          <w:trHeight w:val="464"/>
        </w:trPr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left w:w="120" w:type="dxa"/>
              <w:bottom w:w="29" w:type="dxa"/>
              <w:right w:w="120" w:type="dxa"/>
            </w:tcMar>
            <w:hideMark/>
          </w:tcPr>
          <w:p w14:paraId="4871503F" w14:textId="77777777" w:rsidR="00A01AA0" w:rsidRPr="00A01AA0" w:rsidRDefault="00A01AA0" w:rsidP="00A01AA0">
            <w:pPr>
              <w:jc w:val="both"/>
              <w:rPr>
                <w:rFonts w:eastAsia="Calibri"/>
              </w:rPr>
            </w:pPr>
            <w:proofErr w:type="spellStart"/>
            <w:r w:rsidRPr="00A01AA0">
              <w:rPr>
                <w:rFonts w:eastAsia="Calibri"/>
                <w:b/>
              </w:rPr>
              <w:t>Ljudski</w:t>
            </w:r>
            <w:proofErr w:type="spellEnd"/>
            <w:r w:rsidRPr="00A01AA0">
              <w:rPr>
                <w:rFonts w:eastAsia="Calibri"/>
                <w:b/>
              </w:rPr>
              <w:t xml:space="preserve"> resursi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left w:w="120" w:type="dxa"/>
              <w:bottom w:w="29" w:type="dxa"/>
              <w:right w:w="120" w:type="dxa"/>
            </w:tcMar>
          </w:tcPr>
          <w:p w14:paraId="3E204A9E" w14:textId="77777777" w:rsidR="00A01AA0" w:rsidRPr="00A01AA0" w:rsidRDefault="00A01AA0" w:rsidP="00A01AA0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left w:w="120" w:type="dxa"/>
              <w:bottom w:w="29" w:type="dxa"/>
              <w:right w:w="120" w:type="dxa"/>
            </w:tcMar>
          </w:tcPr>
          <w:p w14:paraId="77DB5F0B" w14:textId="77777777" w:rsidR="00A01AA0" w:rsidRPr="00A01AA0" w:rsidRDefault="00A01AA0" w:rsidP="00A01AA0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A2C6C" w14:textId="77777777" w:rsidR="00A01AA0" w:rsidRPr="00A01AA0" w:rsidRDefault="00A01AA0" w:rsidP="00A01AA0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left w:w="120" w:type="dxa"/>
              <w:bottom w:w="29" w:type="dxa"/>
              <w:right w:w="120" w:type="dxa"/>
            </w:tcMar>
          </w:tcPr>
          <w:p w14:paraId="0DE6F5CB" w14:textId="77777777" w:rsidR="00A01AA0" w:rsidRPr="00A01AA0" w:rsidRDefault="00A01AA0" w:rsidP="00A01AA0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left w:w="120" w:type="dxa"/>
              <w:bottom w:w="29" w:type="dxa"/>
              <w:right w:w="120" w:type="dxa"/>
            </w:tcMar>
          </w:tcPr>
          <w:p w14:paraId="707015F4" w14:textId="77777777" w:rsidR="00A01AA0" w:rsidRPr="00A01AA0" w:rsidRDefault="00A01AA0" w:rsidP="00A01AA0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72E19" w14:textId="77777777" w:rsidR="00A01AA0" w:rsidRPr="00A01AA0" w:rsidRDefault="00A01AA0" w:rsidP="00A01AA0">
            <w:pPr>
              <w:jc w:val="both"/>
              <w:rPr>
                <w:rFonts w:eastAsia="Calibri"/>
                <w:b/>
              </w:rPr>
            </w:pPr>
          </w:p>
        </w:tc>
      </w:tr>
      <w:tr w:rsidR="00A01AA0" w:rsidRPr="00A01AA0" w14:paraId="6B3D315F" w14:textId="77777777" w:rsidTr="00A01AA0">
        <w:trPr>
          <w:cantSplit/>
          <w:trHeight w:val="464"/>
        </w:trPr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left w:w="120" w:type="dxa"/>
              <w:bottom w:w="29" w:type="dxa"/>
              <w:right w:w="120" w:type="dxa"/>
            </w:tcMar>
          </w:tcPr>
          <w:p w14:paraId="18B158CF" w14:textId="77777777" w:rsidR="00A01AA0" w:rsidRPr="00A01AA0" w:rsidRDefault="00A01AA0" w:rsidP="00A01AA0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left w:w="120" w:type="dxa"/>
              <w:bottom w:w="29" w:type="dxa"/>
              <w:right w:w="120" w:type="dxa"/>
            </w:tcMar>
          </w:tcPr>
          <w:p w14:paraId="66A8B492" w14:textId="77777777" w:rsidR="00A01AA0" w:rsidRPr="00A01AA0" w:rsidRDefault="00A01AA0" w:rsidP="00A01AA0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left w:w="120" w:type="dxa"/>
              <w:bottom w:w="29" w:type="dxa"/>
              <w:right w:w="120" w:type="dxa"/>
            </w:tcMar>
          </w:tcPr>
          <w:p w14:paraId="712427CB" w14:textId="77777777" w:rsidR="00A01AA0" w:rsidRPr="00A01AA0" w:rsidRDefault="00A01AA0" w:rsidP="00A01AA0">
            <w:pPr>
              <w:jc w:val="both"/>
              <w:rPr>
                <w:rFonts w:eastAsia="Calibri"/>
              </w:rPr>
            </w:pP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78006" w14:textId="77777777" w:rsidR="00A01AA0" w:rsidRPr="00A01AA0" w:rsidRDefault="00A01AA0" w:rsidP="00A01AA0">
            <w:pPr>
              <w:jc w:val="both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left w:w="120" w:type="dxa"/>
              <w:bottom w:w="29" w:type="dxa"/>
              <w:right w:w="120" w:type="dxa"/>
            </w:tcMar>
          </w:tcPr>
          <w:p w14:paraId="0797219A" w14:textId="77777777" w:rsidR="00A01AA0" w:rsidRPr="00A01AA0" w:rsidRDefault="00A01AA0" w:rsidP="00A01AA0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left w:w="120" w:type="dxa"/>
              <w:bottom w:w="29" w:type="dxa"/>
              <w:right w:w="120" w:type="dxa"/>
            </w:tcMar>
          </w:tcPr>
          <w:p w14:paraId="4BF0C5FF" w14:textId="77777777" w:rsidR="00A01AA0" w:rsidRPr="00A01AA0" w:rsidRDefault="00A01AA0" w:rsidP="00A01AA0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89230" w14:textId="77777777" w:rsidR="00A01AA0" w:rsidRPr="00A01AA0" w:rsidRDefault="00A01AA0" w:rsidP="00A01AA0">
            <w:pPr>
              <w:jc w:val="both"/>
              <w:rPr>
                <w:rFonts w:eastAsia="Calibri"/>
                <w:b/>
              </w:rPr>
            </w:pPr>
          </w:p>
        </w:tc>
      </w:tr>
      <w:tr w:rsidR="00A01AA0" w:rsidRPr="00A01AA0" w14:paraId="36A27500" w14:textId="77777777" w:rsidTr="00A01AA0">
        <w:trPr>
          <w:cantSplit/>
          <w:trHeight w:val="477"/>
        </w:trPr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left w:w="120" w:type="dxa"/>
              <w:bottom w:w="29" w:type="dxa"/>
              <w:right w:w="120" w:type="dxa"/>
            </w:tcMar>
            <w:hideMark/>
          </w:tcPr>
          <w:p w14:paraId="259C061F" w14:textId="77777777" w:rsidR="00A01AA0" w:rsidRPr="00A01AA0" w:rsidRDefault="00A01AA0" w:rsidP="00A01AA0">
            <w:pPr>
              <w:jc w:val="both"/>
              <w:rPr>
                <w:rFonts w:eastAsia="Calibri"/>
                <w:b/>
              </w:rPr>
            </w:pPr>
            <w:r w:rsidRPr="00A01AA0">
              <w:rPr>
                <w:rFonts w:eastAsia="Calibri"/>
                <w:b/>
              </w:rPr>
              <w:lastRenderedPageBreak/>
              <w:t>UKUPNO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left w:w="120" w:type="dxa"/>
              <w:bottom w:w="29" w:type="dxa"/>
              <w:right w:w="120" w:type="dxa"/>
            </w:tcMar>
          </w:tcPr>
          <w:p w14:paraId="6DA3896F" w14:textId="77777777" w:rsidR="00A01AA0" w:rsidRPr="00A01AA0" w:rsidRDefault="00A01AA0" w:rsidP="00A01AA0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left w:w="120" w:type="dxa"/>
              <w:bottom w:w="29" w:type="dxa"/>
              <w:right w:w="120" w:type="dxa"/>
            </w:tcMar>
          </w:tcPr>
          <w:p w14:paraId="35DC4DAD" w14:textId="77777777" w:rsidR="00A01AA0" w:rsidRPr="00A01AA0" w:rsidRDefault="00A01AA0" w:rsidP="00A01AA0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9CC47B" w14:textId="77777777" w:rsidR="00A01AA0" w:rsidRPr="00A01AA0" w:rsidRDefault="00A01AA0" w:rsidP="00A01AA0">
            <w:pPr>
              <w:jc w:val="center"/>
              <w:rPr>
                <w:rFonts w:eastAsia="Calibri"/>
              </w:rPr>
            </w:pPr>
            <w:r w:rsidRPr="00A01AA0">
              <w:rPr>
                <w:rFonts w:eastAsia="Calibri"/>
              </w:rPr>
              <w:t>n/a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left w:w="120" w:type="dxa"/>
              <w:bottom w:w="29" w:type="dxa"/>
              <w:right w:w="120" w:type="dxa"/>
            </w:tcMar>
          </w:tcPr>
          <w:p w14:paraId="1C2A8C56" w14:textId="77777777" w:rsidR="00A01AA0" w:rsidRPr="00A01AA0" w:rsidRDefault="00A01AA0" w:rsidP="00A01AA0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left w:w="120" w:type="dxa"/>
              <w:bottom w:w="29" w:type="dxa"/>
              <w:right w:w="120" w:type="dxa"/>
            </w:tcMar>
          </w:tcPr>
          <w:p w14:paraId="27567711" w14:textId="77777777" w:rsidR="00A01AA0" w:rsidRPr="00A01AA0" w:rsidRDefault="00A01AA0" w:rsidP="00A01AA0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28704" w14:textId="77777777" w:rsidR="00A01AA0" w:rsidRPr="00A01AA0" w:rsidRDefault="00A01AA0" w:rsidP="00A01AA0">
            <w:pPr>
              <w:jc w:val="both"/>
              <w:rPr>
                <w:rFonts w:eastAsia="Calibri"/>
                <w:b/>
              </w:rPr>
            </w:pPr>
          </w:p>
        </w:tc>
      </w:tr>
    </w:tbl>
    <w:p w14:paraId="0CB3366A" w14:textId="77777777" w:rsidR="00233E3E" w:rsidRPr="00D514C8" w:rsidRDefault="00233E3E" w:rsidP="00436036"/>
    <w:p w14:paraId="284CB2B6" w14:textId="77777777" w:rsidR="00436036" w:rsidRDefault="00436036" w:rsidP="00436036">
      <w:pPr>
        <w:rPr>
          <w:i/>
        </w:rPr>
      </w:pPr>
    </w:p>
    <w:p w14:paraId="2170B281" w14:textId="77777777" w:rsidR="00436036" w:rsidRPr="00863F7F" w:rsidRDefault="00436036" w:rsidP="00436036">
      <w:pPr>
        <w:autoSpaceDE w:val="0"/>
        <w:autoSpaceDN w:val="0"/>
        <w:adjustRightInd w:val="0"/>
        <w:rPr>
          <w:rFonts w:asciiTheme="minorHAnsi" w:hAnsiTheme="minorHAnsi" w:cstheme="minorHAnsi"/>
          <w:lang w:val="en-GB"/>
        </w:rPr>
      </w:pPr>
      <w:proofErr w:type="spellStart"/>
      <w:r w:rsidRPr="00863F7F">
        <w:rPr>
          <w:rFonts w:asciiTheme="minorHAnsi" w:hAnsiTheme="minorHAnsi" w:cstheme="minorHAnsi"/>
          <w:lang w:val="en-GB"/>
        </w:rPr>
        <w:t>Ukupna</w:t>
      </w:r>
      <w:proofErr w:type="spellEnd"/>
      <w:r w:rsidRPr="00863F7F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863F7F">
        <w:rPr>
          <w:rFonts w:asciiTheme="minorHAnsi" w:hAnsiTheme="minorHAnsi" w:cstheme="minorHAnsi"/>
          <w:lang w:val="en-GB"/>
        </w:rPr>
        <w:t>odobrena</w:t>
      </w:r>
      <w:proofErr w:type="spellEnd"/>
      <w:r w:rsidRPr="00863F7F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863F7F">
        <w:rPr>
          <w:rFonts w:asciiTheme="minorHAnsi" w:hAnsiTheme="minorHAnsi" w:cstheme="minorHAnsi"/>
          <w:lang w:val="en-GB"/>
        </w:rPr>
        <w:t>sredstva</w:t>
      </w:r>
      <w:proofErr w:type="spellEnd"/>
      <w:r w:rsidRPr="00863F7F">
        <w:rPr>
          <w:rFonts w:asciiTheme="minorHAnsi" w:hAnsiTheme="minorHAnsi" w:cstheme="minorHAnsi"/>
          <w:lang w:val="en-GB"/>
        </w:rPr>
        <w:t>: ________</w:t>
      </w:r>
    </w:p>
    <w:p w14:paraId="7B7CD627" w14:textId="652903D8" w:rsidR="00436036" w:rsidRPr="00863F7F" w:rsidRDefault="00436036" w:rsidP="00436036">
      <w:pPr>
        <w:autoSpaceDE w:val="0"/>
        <w:autoSpaceDN w:val="0"/>
        <w:adjustRightInd w:val="0"/>
        <w:rPr>
          <w:rFonts w:asciiTheme="minorHAnsi" w:hAnsiTheme="minorHAnsi" w:cstheme="minorHAnsi"/>
          <w:lang w:val="en-GB"/>
        </w:rPr>
      </w:pPr>
      <w:proofErr w:type="spellStart"/>
      <w:r>
        <w:rPr>
          <w:rFonts w:asciiTheme="minorHAnsi" w:hAnsiTheme="minorHAnsi" w:cstheme="minorHAnsi"/>
          <w:lang w:val="en-GB"/>
        </w:rPr>
        <w:t>Već</w:t>
      </w:r>
      <w:proofErr w:type="spellEnd"/>
      <w:r>
        <w:rPr>
          <w:rFonts w:asciiTheme="minorHAnsi" w:hAnsiTheme="minorHAnsi" w:cstheme="minorHAnsi"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lang w:val="en-GB"/>
        </w:rPr>
        <w:t>uplaćena</w:t>
      </w:r>
      <w:proofErr w:type="spellEnd"/>
      <w:r w:rsidRPr="00863F7F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863F7F">
        <w:rPr>
          <w:rFonts w:asciiTheme="minorHAnsi" w:hAnsiTheme="minorHAnsi" w:cstheme="minorHAnsi"/>
          <w:lang w:val="en-GB"/>
        </w:rPr>
        <w:t>sredstva</w:t>
      </w:r>
      <w:proofErr w:type="spellEnd"/>
      <w:r>
        <w:rPr>
          <w:rFonts w:asciiTheme="minorHAnsi" w:hAnsiTheme="minorHAnsi" w:cstheme="minorHAnsi"/>
          <w:lang w:val="en-GB"/>
        </w:rPr>
        <w:t xml:space="preserve"> (</w:t>
      </w:r>
      <w:r w:rsidR="00FE31F0">
        <w:rPr>
          <w:rFonts w:asciiTheme="minorHAnsi" w:hAnsiTheme="minorHAnsi" w:cstheme="minorHAnsi"/>
          <w:lang w:val="en-GB"/>
        </w:rPr>
        <w:t xml:space="preserve">I </w:t>
      </w:r>
      <w:proofErr w:type="spellStart"/>
      <w:r w:rsidR="00FE31F0">
        <w:rPr>
          <w:rFonts w:asciiTheme="minorHAnsi" w:hAnsiTheme="minorHAnsi" w:cstheme="minorHAnsi"/>
          <w:lang w:val="en-GB"/>
        </w:rPr>
        <w:t>I</w:t>
      </w:r>
      <w:proofErr w:type="spellEnd"/>
      <w:r w:rsidR="00FE31F0">
        <w:rPr>
          <w:rFonts w:asciiTheme="minorHAnsi" w:hAnsiTheme="minorHAnsi" w:cstheme="minorHAnsi"/>
          <w:lang w:val="en-GB"/>
        </w:rPr>
        <w:t xml:space="preserve"> </w:t>
      </w:r>
      <w:r>
        <w:rPr>
          <w:rFonts w:asciiTheme="minorHAnsi" w:hAnsiTheme="minorHAnsi" w:cstheme="minorHAnsi"/>
          <w:lang w:val="en-GB"/>
        </w:rPr>
        <w:t xml:space="preserve">II </w:t>
      </w:r>
      <w:proofErr w:type="spellStart"/>
      <w:r>
        <w:rPr>
          <w:rFonts w:asciiTheme="minorHAnsi" w:hAnsiTheme="minorHAnsi" w:cstheme="minorHAnsi"/>
          <w:lang w:val="en-GB"/>
        </w:rPr>
        <w:t>tranša</w:t>
      </w:r>
      <w:proofErr w:type="spellEnd"/>
      <w:r>
        <w:rPr>
          <w:rFonts w:asciiTheme="minorHAnsi" w:hAnsiTheme="minorHAnsi" w:cstheme="minorHAnsi"/>
          <w:lang w:val="en-GB"/>
        </w:rPr>
        <w:t>)</w:t>
      </w:r>
      <w:r w:rsidRPr="00863F7F">
        <w:rPr>
          <w:rFonts w:asciiTheme="minorHAnsi" w:hAnsiTheme="minorHAnsi" w:cstheme="minorHAnsi"/>
          <w:lang w:val="en-GB"/>
        </w:rPr>
        <w:t>: ___________</w:t>
      </w:r>
    </w:p>
    <w:p w14:paraId="7F308775" w14:textId="77777777" w:rsidR="00436036" w:rsidRPr="00863F7F" w:rsidRDefault="00436036" w:rsidP="00436036">
      <w:pPr>
        <w:autoSpaceDE w:val="0"/>
        <w:autoSpaceDN w:val="0"/>
        <w:adjustRightInd w:val="0"/>
        <w:rPr>
          <w:rFonts w:asciiTheme="minorHAnsi" w:hAnsiTheme="minorHAnsi" w:cstheme="minorHAnsi"/>
          <w:lang w:val="en-GB"/>
        </w:rPr>
      </w:pPr>
      <w:proofErr w:type="spellStart"/>
      <w:r w:rsidRPr="00863F7F">
        <w:rPr>
          <w:rFonts w:asciiTheme="minorHAnsi" w:hAnsiTheme="minorHAnsi" w:cstheme="minorHAnsi"/>
          <w:lang w:val="en-GB"/>
        </w:rPr>
        <w:t>Ukupni</w:t>
      </w:r>
      <w:proofErr w:type="spellEnd"/>
      <w:r w:rsidRPr="00863F7F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863F7F">
        <w:rPr>
          <w:rFonts w:asciiTheme="minorHAnsi" w:hAnsiTheme="minorHAnsi" w:cstheme="minorHAnsi"/>
          <w:lang w:val="en-GB"/>
        </w:rPr>
        <w:t>troškovi</w:t>
      </w:r>
      <w:proofErr w:type="spellEnd"/>
      <w:r w:rsidRPr="00863F7F">
        <w:rPr>
          <w:rFonts w:asciiTheme="minorHAnsi" w:hAnsiTheme="minorHAnsi" w:cstheme="minorHAnsi"/>
          <w:lang w:val="en-GB"/>
        </w:rPr>
        <w:t>: _________________</w:t>
      </w:r>
    </w:p>
    <w:p w14:paraId="03C985EC" w14:textId="77777777" w:rsidR="00436036" w:rsidRPr="00863F7F" w:rsidRDefault="00436036" w:rsidP="00436036">
      <w:pPr>
        <w:autoSpaceDE w:val="0"/>
        <w:autoSpaceDN w:val="0"/>
        <w:adjustRightInd w:val="0"/>
        <w:rPr>
          <w:rFonts w:asciiTheme="minorHAnsi" w:hAnsiTheme="minorHAnsi" w:cstheme="minorHAnsi"/>
          <w:lang w:val="en-GB"/>
        </w:rPr>
      </w:pPr>
      <w:proofErr w:type="spellStart"/>
      <w:r w:rsidRPr="00863F7F">
        <w:rPr>
          <w:rFonts w:asciiTheme="minorHAnsi" w:hAnsiTheme="minorHAnsi" w:cstheme="minorHAnsi"/>
          <w:lang w:val="en-GB"/>
        </w:rPr>
        <w:t>Tražena</w:t>
      </w:r>
      <w:proofErr w:type="spellEnd"/>
      <w:r w:rsidRPr="00863F7F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863F7F">
        <w:rPr>
          <w:rFonts w:asciiTheme="minorHAnsi" w:hAnsiTheme="minorHAnsi" w:cstheme="minorHAnsi"/>
          <w:lang w:val="en-GB"/>
        </w:rPr>
        <w:t>sredstva</w:t>
      </w:r>
      <w:proofErr w:type="spellEnd"/>
      <w:r w:rsidRPr="00863F7F">
        <w:rPr>
          <w:rFonts w:asciiTheme="minorHAnsi" w:hAnsiTheme="minorHAnsi" w:cstheme="minorHAnsi"/>
          <w:lang w:val="en-GB"/>
        </w:rPr>
        <w:t>: ________________</w:t>
      </w:r>
    </w:p>
    <w:p w14:paraId="6523704B" w14:textId="31FF34F5" w:rsidR="00436036" w:rsidRPr="00863F7F" w:rsidRDefault="00436036" w:rsidP="00436036">
      <w:pPr>
        <w:autoSpaceDE w:val="0"/>
        <w:autoSpaceDN w:val="0"/>
        <w:adjustRightInd w:val="0"/>
        <w:rPr>
          <w:rFonts w:asciiTheme="minorHAnsi" w:hAnsiTheme="minorHAnsi" w:cstheme="minorHAnsi"/>
          <w:lang w:val="en-GB"/>
        </w:rPr>
      </w:pPr>
      <w:proofErr w:type="spellStart"/>
      <w:r w:rsidRPr="00863F7F">
        <w:rPr>
          <w:rFonts w:asciiTheme="minorHAnsi" w:hAnsiTheme="minorHAnsi" w:cstheme="minorHAnsi"/>
          <w:lang w:val="en-GB"/>
        </w:rPr>
        <w:t>Balans</w:t>
      </w:r>
      <w:proofErr w:type="spellEnd"/>
      <w:r w:rsidRPr="00863F7F">
        <w:rPr>
          <w:rFonts w:asciiTheme="minorHAnsi" w:hAnsiTheme="minorHAnsi" w:cstheme="minorHAnsi"/>
          <w:lang w:val="en-GB"/>
        </w:rPr>
        <w:t xml:space="preserve"> (</w:t>
      </w:r>
      <w:r w:rsidR="007478E8">
        <w:rPr>
          <w:rFonts w:asciiTheme="minorHAnsi" w:hAnsiTheme="minorHAnsi" w:cstheme="minorHAnsi"/>
          <w:lang w:val="en-GB"/>
        </w:rPr>
        <w:t xml:space="preserve">sa </w:t>
      </w:r>
      <w:proofErr w:type="spellStart"/>
      <w:r w:rsidR="007478E8">
        <w:rPr>
          <w:rFonts w:asciiTheme="minorHAnsi" w:hAnsiTheme="minorHAnsi" w:cstheme="minorHAnsi"/>
          <w:lang w:val="en-GB"/>
        </w:rPr>
        <w:t>poslednjeg</w:t>
      </w:r>
      <w:proofErr w:type="spellEnd"/>
      <w:r w:rsidR="007478E8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="007478E8">
        <w:rPr>
          <w:rFonts w:asciiTheme="minorHAnsi" w:hAnsiTheme="minorHAnsi" w:cstheme="minorHAnsi"/>
          <w:lang w:val="en-GB"/>
        </w:rPr>
        <w:t>iz</w:t>
      </w:r>
      <w:r w:rsidR="00CA6F28">
        <w:rPr>
          <w:rFonts w:asciiTheme="minorHAnsi" w:hAnsiTheme="minorHAnsi" w:cstheme="minorHAnsi"/>
          <w:lang w:val="en-GB"/>
        </w:rPr>
        <w:t>voda</w:t>
      </w:r>
      <w:proofErr w:type="spellEnd"/>
      <w:r w:rsidR="00CA6F28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="00CA6F28">
        <w:rPr>
          <w:rFonts w:asciiTheme="minorHAnsi" w:hAnsiTheme="minorHAnsi" w:cstheme="minorHAnsi"/>
          <w:lang w:val="en-GB"/>
        </w:rPr>
        <w:t>banke</w:t>
      </w:r>
      <w:proofErr w:type="spellEnd"/>
      <w:r w:rsidR="00CA6F28">
        <w:rPr>
          <w:rFonts w:asciiTheme="minorHAnsi" w:hAnsiTheme="minorHAnsi" w:cstheme="minorHAnsi"/>
          <w:lang w:val="en-GB"/>
        </w:rPr>
        <w:t xml:space="preserve">, </w:t>
      </w:r>
      <w:proofErr w:type="spellStart"/>
      <w:r w:rsidRPr="00863F7F">
        <w:rPr>
          <w:rFonts w:asciiTheme="minorHAnsi" w:hAnsiTheme="minorHAnsi" w:cstheme="minorHAnsi"/>
          <w:lang w:val="en-GB"/>
        </w:rPr>
        <w:t>ukoliko</w:t>
      </w:r>
      <w:proofErr w:type="spellEnd"/>
      <w:r w:rsidRPr="00863F7F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863F7F">
        <w:rPr>
          <w:rFonts w:asciiTheme="minorHAnsi" w:hAnsiTheme="minorHAnsi" w:cstheme="minorHAnsi"/>
          <w:lang w:val="en-GB"/>
        </w:rPr>
        <w:t>postoji</w:t>
      </w:r>
      <w:proofErr w:type="spellEnd"/>
      <w:r w:rsidRPr="00863F7F">
        <w:rPr>
          <w:rFonts w:asciiTheme="minorHAnsi" w:hAnsiTheme="minorHAnsi" w:cstheme="minorHAnsi"/>
          <w:lang w:val="en-GB"/>
        </w:rPr>
        <w:t>): ___________</w:t>
      </w:r>
    </w:p>
    <w:p w14:paraId="1B97EAFA" w14:textId="77777777" w:rsidR="00436036" w:rsidRPr="00863F7F" w:rsidRDefault="00436036" w:rsidP="00436036">
      <w:pPr>
        <w:pStyle w:val="Heading1"/>
        <w:rPr>
          <w:rFonts w:asciiTheme="minorHAnsi" w:hAnsiTheme="minorHAnsi" w:cstheme="minorHAnsi"/>
          <w:color w:val="4472C4"/>
          <w:sz w:val="22"/>
          <w:szCs w:val="22"/>
        </w:rPr>
      </w:pPr>
      <w:bookmarkStart w:id="71" w:name="_Toc530394113"/>
      <w:proofErr w:type="spellStart"/>
      <w:r w:rsidRPr="00262804">
        <w:rPr>
          <w:rFonts w:asciiTheme="minorHAnsi" w:eastAsia="Calibri" w:hAnsiTheme="minorHAnsi" w:cstheme="minorHAnsi"/>
          <w:color w:val="auto"/>
          <w:sz w:val="22"/>
          <w:szCs w:val="22"/>
          <w:lang w:val="en-GB"/>
        </w:rPr>
        <w:t>Sredstva</w:t>
      </w:r>
      <w:proofErr w:type="spellEnd"/>
      <w:r w:rsidRPr="00262804">
        <w:rPr>
          <w:rFonts w:asciiTheme="minorHAnsi" w:eastAsia="Calibri" w:hAnsiTheme="minorHAnsi" w:cstheme="minorHAnsi"/>
          <w:color w:val="auto"/>
          <w:sz w:val="22"/>
          <w:szCs w:val="22"/>
          <w:lang w:val="en-GB"/>
        </w:rPr>
        <w:t xml:space="preserve"> </w:t>
      </w:r>
      <w:proofErr w:type="spellStart"/>
      <w:r w:rsidRPr="00262804">
        <w:rPr>
          <w:rFonts w:asciiTheme="minorHAnsi" w:eastAsia="Calibri" w:hAnsiTheme="minorHAnsi" w:cstheme="minorHAnsi"/>
          <w:color w:val="auto"/>
          <w:sz w:val="22"/>
          <w:szCs w:val="22"/>
          <w:lang w:val="en-GB"/>
        </w:rPr>
        <w:t>koja</w:t>
      </w:r>
      <w:proofErr w:type="spellEnd"/>
      <w:r w:rsidRPr="00262804">
        <w:rPr>
          <w:rFonts w:asciiTheme="minorHAnsi" w:eastAsia="Calibri" w:hAnsiTheme="minorHAnsi" w:cstheme="minorHAnsi"/>
          <w:color w:val="auto"/>
          <w:sz w:val="22"/>
          <w:szCs w:val="22"/>
          <w:lang w:val="en-GB"/>
        </w:rPr>
        <w:t xml:space="preserve"> </w:t>
      </w:r>
      <w:proofErr w:type="spellStart"/>
      <w:r w:rsidRPr="00262804">
        <w:rPr>
          <w:rFonts w:asciiTheme="minorHAnsi" w:eastAsia="Calibri" w:hAnsiTheme="minorHAnsi" w:cstheme="minorHAnsi"/>
          <w:color w:val="auto"/>
          <w:sz w:val="22"/>
          <w:szCs w:val="22"/>
          <w:lang w:val="en-GB"/>
        </w:rPr>
        <w:t>će</w:t>
      </w:r>
      <w:proofErr w:type="spellEnd"/>
      <w:r w:rsidRPr="00262804">
        <w:rPr>
          <w:rFonts w:asciiTheme="minorHAnsi" w:eastAsia="Calibri" w:hAnsiTheme="minorHAnsi" w:cstheme="minorHAnsi"/>
          <w:color w:val="auto"/>
          <w:sz w:val="22"/>
          <w:szCs w:val="22"/>
          <w:lang w:val="en-GB"/>
        </w:rPr>
        <w:t xml:space="preserve"> </w:t>
      </w:r>
      <w:proofErr w:type="spellStart"/>
      <w:r w:rsidRPr="00262804">
        <w:rPr>
          <w:rFonts w:asciiTheme="minorHAnsi" w:eastAsia="Calibri" w:hAnsiTheme="minorHAnsi" w:cstheme="minorHAnsi"/>
          <w:color w:val="auto"/>
          <w:sz w:val="22"/>
          <w:szCs w:val="22"/>
          <w:lang w:val="en-GB"/>
        </w:rPr>
        <w:t>biti</w:t>
      </w:r>
      <w:proofErr w:type="spellEnd"/>
      <w:r w:rsidRPr="00262804">
        <w:rPr>
          <w:rFonts w:asciiTheme="minorHAnsi" w:eastAsia="Calibri" w:hAnsiTheme="minorHAnsi" w:cstheme="minorHAnsi"/>
          <w:color w:val="auto"/>
          <w:sz w:val="22"/>
          <w:szCs w:val="22"/>
          <w:lang w:val="en-GB"/>
        </w:rPr>
        <w:t xml:space="preserve"> </w:t>
      </w:r>
      <w:proofErr w:type="spellStart"/>
      <w:r w:rsidRPr="00262804">
        <w:rPr>
          <w:rFonts w:asciiTheme="minorHAnsi" w:eastAsia="Calibri" w:hAnsiTheme="minorHAnsi" w:cstheme="minorHAnsi"/>
          <w:color w:val="auto"/>
          <w:sz w:val="22"/>
          <w:szCs w:val="22"/>
          <w:lang w:val="en-GB"/>
        </w:rPr>
        <w:t>uplaćena</w:t>
      </w:r>
      <w:proofErr w:type="spellEnd"/>
      <w:r w:rsidRPr="00262804">
        <w:rPr>
          <w:rFonts w:asciiTheme="minorHAnsi" w:eastAsia="Calibri" w:hAnsiTheme="minorHAnsi" w:cstheme="minorHAnsi"/>
          <w:color w:val="auto"/>
          <w:sz w:val="22"/>
          <w:szCs w:val="22"/>
          <w:lang w:val="en-GB"/>
        </w:rPr>
        <w:t xml:space="preserve"> na </w:t>
      </w:r>
      <w:proofErr w:type="spellStart"/>
      <w:r w:rsidRPr="00262804">
        <w:rPr>
          <w:rFonts w:asciiTheme="minorHAnsi" w:eastAsia="Calibri" w:hAnsiTheme="minorHAnsi" w:cstheme="minorHAnsi"/>
          <w:color w:val="auto"/>
          <w:sz w:val="22"/>
          <w:szCs w:val="22"/>
          <w:lang w:val="en-GB"/>
        </w:rPr>
        <w:t>račun</w:t>
      </w:r>
      <w:proofErr w:type="spellEnd"/>
      <w:r>
        <w:rPr>
          <w:rFonts w:asciiTheme="minorHAnsi" w:eastAsia="Calibri" w:hAnsiTheme="minorHAnsi" w:cstheme="minorHAnsi"/>
          <w:color w:val="auto"/>
          <w:sz w:val="22"/>
          <w:szCs w:val="22"/>
          <w:lang w:val="en-GB"/>
        </w:rPr>
        <w:t xml:space="preserve"> (</w:t>
      </w:r>
      <w:proofErr w:type="spellStart"/>
      <w:r>
        <w:rPr>
          <w:rFonts w:asciiTheme="minorHAnsi" w:eastAsia="Calibri" w:hAnsiTheme="minorHAnsi" w:cstheme="minorHAnsi"/>
          <w:color w:val="auto"/>
          <w:sz w:val="22"/>
          <w:szCs w:val="22"/>
          <w:lang w:val="en-GB"/>
        </w:rPr>
        <w:t>finalna</w:t>
      </w:r>
      <w:proofErr w:type="spellEnd"/>
      <w:r>
        <w:rPr>
          <w:rFonts w:asciiTheme="minorHAnsi" w:eastAsia="Calibri" w:hAnsiTheme="minorHAnsi" w:cstheme="minorHAnsi"/>
          <w:color w:val="auto"/>
          <w:sz w:val="22"/>
          <w:szCs w:val="22"/>
          <w:lang w:val="en-GB"/>
        </w:rPr>
        <w:t xml:space="preserve"> </w:t>
      </w:r>
      <w:proofErr w:type="spellStart"/>
      <w:r>
        <w:rPr>
          <w:rFonts w:asciiTheme="minorHAnsi" w:eastAsia="Calibri" w:hAnsiTheme="minorHAnsi" w:cstheme="minorHAnsi"/>
          <w:color w:val="auto"/>
          <w:sz w:val="22"/>
          <w:szCs w:val="22"/>
          <w:lang w:val="en-GB"/>
        </w:rPr>
        <w:t>tranša</w:t>
      </w:r>
      <w:proofErr w:type="spellEnd"/>
      <w:r>
        <w:rPr>
          <w:rFonts w:asciiTheme="minorHAnsi" w:eastAsia="Calibri" w:hAnsiTheme="minorHAnsi" w:cstheme="minorHAnsi"/>
          <w:color w:val="auto"/>
          <w:sz w:val="22"/>
          <w:szCs w:val="22"/>
          <w:lang w:val="en-GB"/>
        </w:rPr>
        <w:t>)</w:t>
      </w:r>
      <w:r w:rsidRPr="00262804">
        <w:rPr>
          <w:rFonts w:asciiTheme="minorHAnsi" w:eastAsia="Calibri" w:hAnsiTheme="minorHAnsi" w:cstheme="minorHAnsi"/>
          <w:color w:val="auto"/>
          <w:sz w:val="22"/>
          <w:szCs w:val="22"/>
          <w:lang w:val="en-GB"/>
        </w:rPr>
        <w:t>: ____________________</w:t>
      </w:r>
      <w:bookmarkEnd w:id="71"/>
    </w:p>
    <w:p w14:paraId="2E1E4AB8" w14:textId="77777777" w:rsidR="00436036" w:rsidRDefault="00436036" w:rsidP="00436036">
      <w:pPr>
        <w:autoSpaceDE w:val="0"/>
        <w:autoSpaceDN w:val="0"/>
        <w:adjustRightInd w:val="0"/>
        <w:rPr>
          <w:rFonts w:asciiTheme="minorHAnsi" w:hAnsiTheme="minorHAnsi" w:cstheme="minorHAnsi"/>
          <w:lang w:val="en-GB"/>
        </w:rPr>
      </w:pPr>
    </w:p>
    <w:p w14:paraId="5B253CC6" w14:textId="77777777" w:rsidR="00436036" w:rsidRPr="00863F7F" w:rsidRDefault="00436036" w:rsidP="00436036">
      <w:pPr>
        <w:rPr>
          <w:lang w:val="en-GB"/>
        </w:rPr>
      </w:pPr>
      <w:r w:rsidRPr="00863F7F">
        <w:rPr>
          <w:lang w:val="en-GB"/>
        </w:rPr>
        <w:t>Datum:</w:t>
      </w:r>
    </w:p>
    <w:p w14:paraId="3E996028" w14:textId="77777777" w:rsidR="00436036" w:rsidRPr="00863F7F" w:rsidRDefault="00436036" w:rsidP="00436036">
      <w:pPr>
        <w:rPr>
          <w:lang w:val="en-GB"/>
        </w:rPr>
      </w:pPr>
      <w:proofErr w:type="spellStart"/>
      <w:r w:rsidRPr="00863F7F">
        <w:rPr>
          <w:lang w:val="en-GB"/>
        </w:rPr>
        <w:t>Ovlaštena</w:t>
      </w:r>
      <w:proofErr w:type="spellEnd"/>
      <w:r w:rsidRPr="00863F7F">
        <w:rPr>
          <w:lang w:val="en-GB"/>
        </w:rPr>
        <w:t xml:space="preserve"> </w:t>
      </w:r>
      <w:proofErr w:type="spellStart"/>
      <w:r w:rsidRPr="00863F7F">
        <w:rPr>
          <w:lang w:val="en-GB"/>
        </w:rPr>
        <w:t>osoba</w:t>
      </w:r>
      <w:proofErr w:type="spellEnd"/>
      <w:r w:rsidRPr="00863F7F">
        <w:rPr>
          <w:lang w:val="en-GB"/>
        </w:rPr>
        <w:t xml:space="preserve">: </w:t>
      </w:r>
      <w:r>
        <w:rPr>
          <w:lang w:val="en-GB"/>
        </w:rPr>
        <w:t xml:space="preserve">                                                                                      </w:t>
      </w:r>
      <w:proofErr w:type="spellStart"/>
      <w:r w:rsidRPr="00863F7F">
        <w:rPr>
          <w:lang w:val="en-GB"/>
        </w:rPr>
        <w:t>Odobrio</w:t>
      </w:r>
      <w:proofErr w:type="spellEnd"/>
      <w:r w:rsidRPr="00863F7F">
        <w:rPr>
          <w:lang w:val="en-GB"/>
        </w:rPr>
        <w:t>/la:</w:t>
      </w:r>
    </w:p>
    <w:p w14:paraId="1D0AAB69" w14:textId="77777777" w:rsidR="00436036" w:rsidRPr="00863F7F" w:rsidRDefault="00436036" w:rsidP="00436036">
      <w:pPr>
        <w:rPr>
          <w:lang w:val="en-GB"/>
        </w:rPr>
      </w:pPr>
      <w:r>
        <w:rPr>
          <w:lang w:val="en-GB"/>
        </w:rPr>
        <w:t xml:space="preserve">_______________________________                                                 </w:t>
      </w:r>
      <w:r w:rsidRPr="00863F7F">
        <w:rPr>
          <w:lang w:val="en-GB"/>
        </w:rPr>
        <w:t>________________</w:t>
      </w:r>
      <w:r>
        <w:rPr>
          <w:lang w:val="en-GB"/>
        </w:rPr>
        <w:t>_____________</w:t>
      </w:r>
    </w:p>
    <w:p w14:paraId="3D5E9C8F" w14:textId="77777777" w:rsidR="00436036" w:rsidRPr="00863F7F" w:rsidRDefault="00436036" w:rsidP="00436036">
      <w:pPr>
        <w:rPr>
          <w:lang w:val="en-GB"/>
        </w:rPr>
      </w:pPr>
      <w:r w:rsidRPr="00863F7F">
        <w:rPr>
          <w:lang w:val="en-GB"/>
        </w:rPr>
        <w:t xml:space="preserve">Ime i </w:t>
      </w:r>
      <w:proofErr w:type="spellStart"/>
      <w:r w:rsidRPr="00863F7F">
        <w:rPr>
          <w:lang w:val="en-GB"/>
        </w:rPr>
        <w:t>potpis</w:t>
      </w:r>
      <w:proofErr w:type="spellEnd"/>
      <w:r w:rsidRPr="00863F7F">
        <w:rPr>
          <w:lang w:val="en-GB"/>
        </w:rPr>
        <w:t xml:space="preserve"> </w:t>
      </w:r>
      <w:r>
        <w:rPr>
          <w:lang w:val="en-GB"/>
        </w:rPr>
        <w:t xml:space="preserve">                                                                                                </w:t>
      </w:r>
      <w:r w:rsidRPr="00863F7F">
        <w:rPr>
          <w:lang w:val="en-GB"/>
        </w:rPr>
        <w:t xml:space="preserve">Ime i </w:t>
      </w:r>
      <w:proofErr w:type="spellStart"/>
      <w:r w:rsidRPr="00863F7F">
        <w:rPr>
          <w:lang w:val="en-GB"/>
        </w:rPr>
        <w:t>potpis</w:t>
      </w:r>
      <w:proofErr w:type="spellEnd"/>
    </w:p>
    <w:p w14:paraId="71A8E360" w14:textId="0B8C0EB7" w:rsidR="00436036" w:rsidRPr="00863F7F" w:rsidRDefault="00436036" w:rsidP="00436036">
      <w:pPr>
        <w:rPr>
          <w:lang w:val="en-GB"/>
        </w:rPr>
      </w:pPr>
      <w:proofErr w:type="spellStart"/>
      <w:r>
        <w:rPr>
          <w:lang w:val="en-GB"/>
        </w:rPr>
        <w:t>Predstavnik</w:t>
      </w:r>
      <w:proofErr w:type="spellEnd"/>
      <w:r>
        <w:rPr>
          <w:lang w:val="en-GB"/>
        </w:rPr>
        <w:t>/ca ____________________</w:t>
      </w:r>
      <w:r w:rsidRPr="00863F7F">
        <w:rPr>
          <w:lang w:val="en-GB"/>
        </w:rPr>
        <w:t xml:space="preserve"> </w:t>
      </w:r>
      <w:r>
        <w:rPr>
          <w:lang w:val="en-GB"/>
        </w:rPr>
        <w:t xml:space="preserve">                                             </w:t>
      </w:r>
      <w:proofErr w:type="spellStart"/>
      <w:r>
        <w:rPr>
          <w:lang w:val="en-GB"/>
        </w:rPr>
        <w:t>Predstavnik</w:t>
      </w:r>
      <w:proofErr w:type="spellEnd"/>
      <w:r>
        <w:rPr>
          <w:lang w:val="en-GB"/>
        </w:rPr>
        <w:t>/ca ____________________</w:t>
      </w:r>
    </w:p>
    <w:p w14:paraId="13989C7B" w14:textId="61853AD4" w:rsidR="00436036" w:rsidRDefault="00436036" w:rsidP="00436036">
      <w:pPr>
        <w:rPr>
          <w:sz w:val="20"/>
          <w:lang w:val="en-GB"/>
        </w:rPr>
      </w:pPr>
      <w:r w:rsidRPr="00262804">
        <w:rPr>
          <w:sz w:val="20"/>
          <w:lang w:val="en-GB"/>
        </w:rPr>
        <w:t xml:space="preserve">Organizacija___________________ </w:t>
      </w:r>
      <w:proofErr w:type="spellStart"/>
      <w:r w:rsidRPr="00262804">
        <w:rPr>
          <w:sz w:val="20"/>
          <w:lang w:val="en-GB"/>
        </w:rPr>
        <w:t>odgovorna</w:t>
      </w:r>
      <w:proofErr w:type="spellEnd"/>
      <w:r w:rsidRPr="00262804">
        <w:rPr>
          <w:sz w:val="20"/>
          <w:lang w:val="en-GB"/>
        </w:rPr>
        <w:t xml:space="preserve"> je za </w:t>
      </w:r>
      <w:proofErr w:type="spellStart"/>
      <w:r w:rsidRPr="00262804">
        <w:rPr>
          <w:sz w:val="20"/>
          <w:lang w:val="en-GB"/>
        </w:rPr>
        <w:t>prikupljanje</w:t>
      </w:r>
      <w:proofErr w:type="spellEnd"/>
      <w:r w:rsidRPr="00262804">
        <w:rPr>
          <w:sz w:val="20"/>
          <w:lang w:val="en-GB"/>
        </w:rPr>
        <w:t xml:space="preserve"> i </w:t>
      </w:r>
      <w:proofErr w:type="spellStart"/>
      <w:r w:rsidRPr="00262804">
        <w:rPr>
          <w:sz w:val="20"/>
          <w:lang w:val="en-GB"/>
        </w:rPr>
        <w:t>osiguranje</w:t>
      </w:r>
      <w:proofErr w:type="spellEnd"/>
      <w:r w:rsidRPr="00262804">
        <w:rPr>
          <w:sz w:val="20"/>
          <w:lang w:val="en-GB"/>
        </w:rPr>
        <w:t xml:space="preserve"> </w:t>
      </w:r>
      <w:proofErr w:type="spellStart"/>
      <w:r w:rsidRPr="00262804">
        <w:rPr>
          <w:sz w:val="20"/>
          <w:lang w:val="en-GB"/>
        </w:rPr>
        <w:t>cjelokupne</w:t>
      </w:r>
      <w:proofErr w:type="spellEnd"/>
      <w:r w:rsidRPr="00262804">
        <w:rPr>
          <w:sz w:val="20"/>
          <w:lang w:val="en-GB"/>
        </w:rPr>
        <w:t xml:space="preserve"> </w:t>
      </w:r>
      <w:proofErr w:type="spellStart"/>
      <w:r w:rsidRPr="00262804">
        <w:rPr>
          <w:sz w:val="20"/>
          <w:lang w:val="en-GB"/>
        </w:rPr>
        <w:t>prateće</w:t>
      </w:r>
      <w:proofErr w:type="spellEnd"/>
      <w:r>
        <w:rPr>
          <w:sz w:val="20"/>
          <w:lang w:val="en-GB"/>
        </w:rPr>
        <w:t xml:space="preserve"> </w:t>
      </w:r>
      <w:proofErr w:type="spellStart"/>
      <w:r w:rsidRPr="00262804">
        <w:rPr>
          <w:sz w:val="20"/>
          <w:lang w:val="en-GB"/>
        </w:rPr>
        <w:t>dokumentacije</w:t>
      </w:r>
      <w:proofErr w:type="spellEnd"/>
      <w:r w:rsidRPr="00262804">
        <w:rPr>
          <w:sz w:val="20"/>
          <w:lang w:val="en-GB"/>
        </w:rPr>
        <w:t xml:space="preserve"> i </w:t>
      </w:r>
      <w:proofErr w:type="spellStart"/>
      <w:r w:rsidRPr="00262804">
        <w:rPr>
          <w:sz w:val="20"/>
          <w:lang w:val="en-GB"/>
        </w:rPr>
        <w:t>informacija</w:t>
      </w:r>
      <w:proofErr w:type="spellEnd"/>
      <w:r w:rsidRPr="00262804">
        <w:rPr>
          <w:sz w:val="20"/>
          <w:lang w:val="en-GB"/>
        </w:rPr>
        <w:t xml:space="preserve"> </w:t>
      </w:r>
      <w:proofErr w:type="spellStart"/>
      <w:r w:rsidRPr="00262804">
        <w:rPr>
          <w:sz w:val="20"/>
          <w:lang w:val="en-GB"/>
        </w:rPr>
        <w:t>koje</w:t>
      </w:r>
      <w:proofErr w:type="spellEnd"/>
      <w:r w:rsidRPr="00262804">
        <w:rPr>
          <w:sz w:val="20"/>
          <w:lang w:val="en-GB"/>
        </w:rPr>
        <w:t xml:space="preserve"> se </w:t>
      </w:r>
      <w:proofErr w:type="spellStart"/>
      <w:r w:rsidRPr="00262804">
        <w:rPr>
          <w:sz w:val="20"/>
          <w:lang w:val="en-GB"/>
        </w:rPr>
        <w:t>odnose</w:t>
      </w:r>
      <w:proofErr w:type="spellEnd"/>
      <w:r w:rsidRPr="00262804">
        <w:rPr>
          <w:sz w:val="20"/>
          <w:lang w:val="en-GB"/>
        </w:rPr>
        <w:t xml:space="preserve"> na </w:t>
      </w:r>
      <w:proofErr w:type="spellStart"/>
      <w:r w:rsidRPr="00262804">
        <w:rPr>
          <w:sz w:val="20"/>
          <w:lang w:val="en-GB"/>
        </w:rPr>
        <w:t>ovaj</w:t>
      </w:r>
      <w:proofErr w:type="spellEnd"/>
      <w:r w:rsidRPr="00262804">
        <w:rPr>
          <w:sz w:val="20"/>
          <w:lang w:val="en-GB"/>
        </w:rPr>
        <w:t xml:space="preserve"> </w:t>
      </w:r>
      <w:proofErr w:type="spellStart"/>
      <w:r w:rsidRPr="00262804">
        <w:rPr>
          <w:sz w:val="20"/>
          <w:lang w:val="en-GB"/>
        </w:rPr>
        <w:t>ugovor</w:t>
      </w:r>
      <w:proofErr w:type="spellEnd"/>
      <w:r w:rsidRPr="00262804">
        <w:rPr>
          <w:sz w:val="20"/>
          <w:lang w:val="en-GB"/>
        </w:rPr>
        <w:t xml:space="preserve">, a na </w:t>
      </w:r>
      <w:proofErr w:type="spellStart"/>
      <w:r w:rsidRPr="00262804">
        <w:rPr>
          <w:sz w:val="20"/>
          <w:lang w:val="en-GB"/>
        </w:rPr>
        <w:t>zahtjev</w:t>
      </w:r>
      <w:proofErr w:type="spellEnd"/>
      <w:r w:rsidRPr="00262804">
        <w:rPr>
          <w:sz w:val="20"/>
          <w:lang w:val="en-GB"/>
        </w:rPr>
        <w:t xml:space="preserve"> UNDP.</w:t>
      </w:r>
    </w:p>
    <w:p w14:paraId="4F2EBE0B" w14:textId="4F3D7C78" w:rsidR="00D0399F" w:rsidRDefault="00D0399F" w:rsidP="00436036">
      <w:pPr>
        <w:rPr>
          <w:sz w:val="20"/>
          <w:lang w:val="en-GB"/>
        </w:rPr>
      </w:pPr>
    </w:p>
    <w:p w14:paraId="2939EB91" w14:textId="22C187F9" w:rsidR="00D0399F" w:rsidRDefault="00D344DF" w:rsidP="00C80B24">
      <w:pPr>
        <w:jc w:val="both"/>
        <w:rPr>
          <w:i/>
        </w:rPr>
      </w:pPr>
      <w:proofErr w:type="spellStart"/>
      <w:r>
        <w:rPr>
          <w:i/>
        </w:rPr>
        <w:t>O</w:t>
      </w:r>
      <w:r w:rsidR="00D0399F" w:rsidRPr="00D514C8">
        <w:rPr>
          <w:i/>
        </w:rPr>
        <w:t>riginalne</w:t>
      </w:r>
      <w:proofErr w:type="spellEnd"/>
      <w:r w:rsidR="00D0399F" w:rsidRPr="00D514C8">
        <w:rPr>
          <w:i/>
        </w:rPr>
        <w:t xml:space="preserve"> </w:t>
      </w:r>
      <w:proofErr w:type="spellStart"/>
      <w:r w:rsidR="00D0399F" w:rsidRPr="00D514C8">
        <w:rPr>
          <w:i/>
        </w:rPr>
        <w:t>kopije</w:t>
      </w:r>
      <w:proofErr w:type="spellEnd"/>
      <w:r w:rsidR="00D0399F" w:rsidRPr="00D514C8">
        <w:rPr>
          <w:i/>
        </w:rPr>
        <w:t xml:space="preserve"> faktura za </w:t>
      </w:r>
      <w:proofErr w:type="spellStart"/>
      <w:r w:rsidR="00D0399F" w:rsidRPr="00D514C8">
        <w:rPr>
          <w:i/>
        </w:rPr>
        <w:t>nabavljenu</w:t>
      </w:r>
      <w:proofErr w:type="spellEnd"/>
      <w:r w:rsidR="00D0399F" w:rsidRPr="00D514C8">
        <w:rPr>
          <w:i/>
        </w:rPr>
        <w:t xml:space="preserve"> </w:t>
      </w:r>
      <w:proofErr w:type="spellStart"/>
      <w:r w:rsidR="00D0399F" w:rsidRPr="00D514C8">
        <w:rPr>
          <w:i/>
        </w:rPr>
        <w:t>robu</w:t>
      </w:r>
      <w:proofErr w:type="spellEnd"/>
      <w:r w:rsidR="00D0399F" w:rsidRPr="00D514C8">
        <w:rPr>
          <w:i/>
        </w:rPr>
        <w:t xml:space="preserve"> i </w:t>
      </w:r>
      <w:proofErr w:type="spellStart"/>
      <w:r w:rsidR="00D0399F" w:rsidRPr="00D514C8">
        <w:rPr>
          <w:i/>
        </w:rPr>
        <w:t>pružene</w:t>
      </w:r>
      <w:proofErr w:type="spellEnd"/>
      <w:r w:rsidR="00D0399F" w:rsidRPr="00D514C8">
        <w:rPr>
          <w:i/>
        </w:rPr>
        <w:t xml:space="preserve"> </w:t>
      </w:r>
      <w:proofErr w:type="spellStart"/>
      <w:r w:rsidR="00D0399F" w:rsidRPr="00D514C8">
        <w:rPr>
          <w:i/>
        </w:rPr>
        <w:t>usluge</w:t>
      </w:r>
      <w:proofErr w:type="spellEnd"/>
      <w:r w:rsidR="00D0399F" w:rsidRPr="00D514C8">
        <w:rPr>
          <w:i/>
        </w:rPr>
        <w:t xml:space="preserve"> i </w:t>
      </w:r>
      <w:proofErr w:type="spellStart"/>
      <w:r w:rsidR="00D0399F" w:rsidRPr="00D514C8">
        <w:rPr>
          <w:i/>
        </w:rPr>
        <w:t>ovjerene</w:t>
      </w:r>
      <w:proofErr w:type="spellEnd"/>
      <w:r w:rsidR="00D0399F" w:rsidRPr="00D514C8">
        <w:rPr>
          <w:i/>
        </w:rPr>
        <w:t xml:space="preserve"> </w:t>
      </w:r>
      <w:proofErr w:type="spellStart"/>
      <w:r w:rsidR="00D0399F" w:rsidRPr="00D514C8">
        <w:rPr>
          <w:i/>
        </w:rPr>
        <w:t>izvode</w:t>
      </w:r>
      <w:proofErr w:type="spellEnd"/>
      <w:r w:rsidR="00D0399F" w:rsidRPr="00D514C8">
        <w:rPr>
          <w:i/>
        </w:rPr>
        <w:t xml:space="preserve"> </w:t>
      </w:r>
      <w:proofErr w:type="spellStart"/>
      <w:r w:rsidR="00D0399F" w:rsidRPr="00D514C8">
        <w:rPr>
          <w:i/>
        </w:rPr>
        <w:t>poslovne</w:t>
      </w:r>
      <w:proofErr w:type="spellEnd"/>
      <w:r w:rsidR="00D0399F" w:rsidRPr="00D514C8">
        <w:rPr>
          <w:i/>
        </w:rPr>
        <w:t xml:space="preserve"> </w:t>
      </w:r>
      <w:proofErr w:type="spellStart"/>
      <w:r w:rsidR="00D0399F" w:rsidRPr="00D514C8">
        <w:rPr>
          <w:i/>
        </w:rPr>
        <w:t>banke</w:t>
      </w:r>
      <w:proofErr w:type="spellEnd"/>
      <w:r w:rsidR="00D0399F" w:rsidRPr="00D514C8">
        <w:rPr>
          <w:i/>
        </w:rPr>
        <w:t xml:space="preserve"> o </w:t>
      </w:r>
      <w:proofErr w:type="spellStart"/>
      <w:r w:rsidR="00D0399F" w:rsidRPr="00D514C8">
        <w:rPr>
          <w:i/>
        </w:rPr>
        <w:t>prenešenim</w:t>
      </w:r>
      <w:proofErr w:type="spellEnd"/>
      <w:r w:rsidR="00D0399F" w:rsidRPr="00D514C8">
        <w:rPr>
          <w:i/>
        </w:rPr>
        <w:t xml:space="preserve"> </w:t>
      </w:r>
      <w:proofErr w:type="spellStart"/>
      <w:r w:rsidR="00D0399F" w:rsidRPr="00D514C8">
        <w:rPr>
          <w:i/>
        </w:rPr>
        <w:t>sredstvima</w:t>
      </w:r>
      <w:proofErr w:type="spellEnd"/>
      <w:r w:rsidR="00D0399F" w:rsidRPr="00D514C8">
        <w:rPr>
          <w:i/>
        </w:rPr>
        <w:t xml:space="preserve"> sa </w:t>
      </w:r>
      <w:proofErr w:type="spellStart"/>
      <w:r w:rsidR="00D0399F" w:rsidRPr="00D514C8">
        <w:rPr>
          <w:i/>
        </w:rPr>
        <w:t>računa</w:t>
      </w:r>
      <w:proofErr w:type="spellEnd"/>
      <w:r w:rsidR="00D0399F" w:rsidRPr="00D514C8">
        <w:rPr>
          <w:i/>
        </w:rPr>
        <w:t xml:space="preserve"> </w:t>
      </w:r>
      <w:r w:rsidR="00D0399F">
        <w:rPr>
          <w:i/>
        </w:rPr>
        <w:t xml:space="preserve">NVO </w:t>
      </w:r>
      <w:r w:rsidR="00D0399F" w:rsidRPr="00D514C8">
        <w:rPr>
          <w:i/>
        </w:rPr>
        <w:t xml:space="preserve">na </w:t>
      </w:r>
      <w:proofErr w:type="spellStart"/>
      <w:r w:rsidR="00D0399F" w:rsidRPr="00337E41">
        <w:rPr>
          <w:i/>
        </w:rPr>
        <w:t>račun</w:t>
      </w:r>
      <w:proofErr w:type="spellEnd"/>
      <w:r w:rsidR="00D0399F" w:rsidRPr="00337E41">
        <w:rPr>
          <w:i/>
        </w:rPr>
        <w:t xml:space="preserve"> </w:t>
      </w:r>
      <w:proofErr w:type="spellStart"/>
      <w:r w:rsidR="00D0399F" w:rsidRPr="00337E41">
        <w:rPr>
          <w:i/>
        </w:rPr>
        <w:t>povjerioca</w:t>
      </w:r>
      <w:proofErr w:type="spellEnd"/>
      <w:r w:rsidRPr="00337E41">
        <w:rPr>
          <w:i/>
        </w:rPr>
        <w:t xml:space="preserve"> je </w:t>
      </w:r>
      <w:proofErr w:type="spellStart"/>
      <w:r w:rsidRPr="00337E41">
        <w:rPr>
          <w:i/>
        </w:rPr>
        <w:t>potrebno</w:t>
      </w:r>
      <w:proofErr w:type="spellEnd"/>
      <w:r w:rsidRPr="00337E41">
        <w:rPr>
          <w:i/>
        </w:rPr>
        <w:t xml:space="preserve"> </w:t>
      </w:r>
      <w:proofErr w:type="spellStart"/>
      <w:r w:rsidRPr="00337E41">
        <w:rPr>
          <w:i/>
        </w:rPr>
        <w:t>kontinuirano</w:t>
      </w:r>
      <w:proofErr w:type="spellEnd"/>
      <w:r w:rsidRPr="00337E41">
        <w:rPr>
          <w:i/>
        </w:rPr>
        <w:t xml:space="preserve"> </w:t>
      </w:r>
      <w:proofErr w:type="spellStart"/>
      <w:r w:rsidRPr="00337E41">
        <w:rPr>
          <w:i/>
        </w:rPr>
        <w:t>unositi</w:t>
      </w:r>
      <w:proofErr w:type="spellEnd"/>
      <w:r w:rsidRPr="00337E41">
        <w:rPr>
          <w:i/>
        </w:rPr>
        <w:t xml:space="preserve"> na </w:t>
      </w:r>
      <w:proofErr w:type="spellStart"/>
      <w:r w:rsidRPr="00337E41">
        <w:rPr>
          <w:i/>
        </w:rPr>
        <w:t>elektronsku</w:t>
      </w:r>
      <w:proofErr w:type="spellEnd"/>
      <w:r w:rsidRPr="00337E41">
        <w:rPr>
          <w:i/>
        </w:rPr>
        <w:t xml:space="preserve"> </w:t>
      </w:r>
      <w:proofErr w:type="spellStart"/>
      <w:r w:rsidRPr="00337E41">
        <w:rPr>
          <w:i/>
        </w:rPr>
        <w:t>platformu</w:t>
      </w:r>
      <w:proofErr w:type="spellEnd"/>
      <w:r w:rsidR="00D0399F" w:rsidRPr="00337E41">
        <w:rPr>
          <w:i/>
        </w:rPr>
        <w:t>.</w:t>
      </w:r>
      <w:r w:rsidR="00D0399F">
        <w:rPr>
          <w:i/>
        </w:rPr>
        <w:t xml:space="preserve"> </w:t>
      </w:r>
    </w:p>
    <w:p w14:paraId="04DCE495" w14:textId="77777777" w:rsidR="00D0399F" w:rsidRPr="00436036" w:rsidRDefault="00D0399F" w:rsidP="00436036">
      <w:pPr>
        <w:rPr>
          <w:rFonts w:ascii="Myriad Pro" w:hAnsi="Myriad Pro"/>
          <w:sz w:val="24"/>
          <w:szCs w:val="24"/>
          <w:lang w:val="sr-Latn-RS"/>
        </w:rPr>
      </w:pPr>
    </w:p>
    <w:sectPr w:rsidR="00D0399F" w:rsidRPr="00436036" w:rsidSect="00F17AD7">
      <w:footerReference w:type="default" r:id="rId9"/>
      <w:headerReference w:type="first" r:id="rId10"/>
      <w:footerReference w:type="first" r:id="rId11"/>
      <w:pgSz w:w="12240" w:h="15840"/>
      <w:pgMar w:top="993" w:right="1440" w:bottom="284" w:left="1440" w:header="720" w:footer="1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47D09E" w14:textId="77777777" w:rsidR="00677685" w:rsidRDefault="00677685" w:rsidP="00A0231F">
      <w:r>
        <w:separator/>
      </w:r>
    </w:p>
  </w:endnote>
  <w:endnote w:type="continuationSeparator" w:id="0">
    <w:p w14:paraId="0E5CB98F" w14:textId="77777777" w:rsidR="00677685" w:rsidRDefault="00677685" w:rsidP="00A0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Times New Roman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300480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C6474C" w14:textId="3D95940F" w:rsidR="00EF7D68" w:rsidRDefault="00EF7D6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4CAA0227" w14:textId="77777777" w:rsidR="00EF7D68" w:rsidRDefault="00EF7D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45759" w14:textId="28814B47" w:rsidR="00EF7D68" w:rsidRPr="008569A7" w:rsidRDefault="00EF7D68" w:rsidP="008569A7">
    <w:pPr>
      <w:jc w:val="both"/>
      <w:rPr>
        <w:rFonts w:ascii="Myriad Pro" w:hAnsi="Myriad Pro"/>
        <w:i/>
        <w:szCs w:val="24"/>
        <w:u w:val="single"/>
        <w:lang w:val="bs-Latn-BA"/>
      </w:rPr>
    </w:pPr>
    <w:r w:rsidRPr="008569A7">
      <w:rPr>
        <w:rFonts w:ascii="Myriad Pro" w:hAnsi="Myriad Pro"/>
        <w:b/>
        <w:i/>
        <w:szCs w:val="24"/>
        <w:u w:val="single"/>
        <w:lang w:val="bs-Latn-BA"/>
      </w:rPr>
      <w:t xml:space="preserve">U slučaju izmjena ili dopuna </w:t>
    </w:r>
    <w:r>
      <w:rPr>
        <w:rFonts w:ascii="Myriad Pro" w:hAnsi="Myriad Pro"/>
        <w:b/>
        <w:i/>
        <w:szCs w:val="24"/>
        <w:u w:val="single"/>
        <w:lang w:val="bs-Latn-BA"/>
      </w:rPr>
      <w:t>priručnika</w:t>
    </w:r>
    <w:r w:rsidRPr="008569A7">
      <w:rPr>
        <w:rFonts w:ascii="Myriad Pro" w:hAnsi="Myriad Pro"/>
        <w:b/>
        <w:i/>
        <w:szCs w:val="24"/>
        <w:u w:val="single"/>
        <w:lang w:val="bs-Latn-BA"/>
      </w:rPr>
      <w:t xml:space="preserve"> bićete obaviješteni pisanim putem</w:t>
    </w:r>
    <w:r>
      <w:rPr>
        <w:rFonts w:ascii="Myriad Pro" w:hAnsi="Myriad Pro"/>
        <w:b/>
        <w:i/>
        <w:szCs w:val="24"/>
        <w:u w:val="single"/>
        <w:lang w:val="bs-Latn-BA"/>
      </w:rPr>
      <w:t>,</w:t>
    </w:r>
    <w:r w:rsidRPr="008569A7">
      <w:rPr>
        <w:rFonts w:ascii="Myriad Pro" w:hAnsi="Myriad Pro"/>
        <w:b/>
        <w:i/>
        <w:szCs w:val="24"/>
        <w:u w:val="single"/>
        <w:lang w:val="bs-Latn-BA"/>
      </w:rPr>
      <w:t xml:space="preserve"> nakon čega izmjene postaju obavezujuće.</w:t>
    </w:r>
  </w:p>
  <w:p w14:paraId="71D7ECD0" w14:textId="77777777" w:rsidR="00EF7D68" w:rsidRDefault="00EF7D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B1165D" w14:textId="77777777" w:rsidR="00677685" w:rsidRDefault="00677685" w:rsidP="00A0231F">
      <w:r>
        <w:separator/>
      </w:r>
    </w:p>
  </w:footnote>
  <w:footnote w:type="continuationSeparator" w:id="0">
    <w:p w14:paraId="4C804A87" w14:textId="77777777" w:rsidR="00677685" w:rsidRDefault="00677685" w:rsidP="00A0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55654" w14:textId="77777777" w:rsidR="002205CA" w:rsidRPr="002205CA" w:rsidRDefault="002205CA" w:rsidP="002205CA">
    <w:pPr>
      <w:pStyle w:val="Header"/>
    </w:pPr>
    <w:r w:rsidRPr="002205CA">
      <w:rPr>
        <w:noProof/>
      </w:rPr>
      <w:drawing>
        <wp:anchor distT="0" distB="0" distL="114300" distR="114300" simplePos="0" relativeHeight="251661312" behindDoc="0" locked="0" layoutInCell="1" allowOverlap="1" wp14:anchorId="5A2DC222" wp14:editId="287D8897">
          <wp:simplePos x="0" y="0"/>
          <wp:positionH relativeFrom="column">
            <wp:posOffset>-410818</wp:posOffset>
          </wp:positionH>
          <wp:positionV relativeFrom="paragraph">
            <wp:posOffset>-278296</wp:posOffset>
          </wp:positionV>
          <wp:extent cx="1085215" cy="1099820"/>
          <wp:effectExtent l="0" t="0" r="0" b="0"/>
          <wp:wrapSquare wrapText="bothSides"/>
          <wp:docPr id="1" name="Picture 1" descr="A blue flag with yellow star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flag with yellow stars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215" cy="1099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205CA">
      <w:rPr>
        <w:noProof/>
      </w:rPr>
      <w:drawing>
        <wp:anchor distT="0" distB="0" distL="114300" distR="114300" simplePos="0" relativeHeight="251660288" behindDoc="0" locked="0" layoutInCell="1" allowOverlap="1" wp14:anchorId="72EDD475" wp14:editId="28FC70E9">
          <wp:simplePos x="0" y="0"/>
          <wp:positionH relativeFrom="column">
            <wp:posOffset>5949315</wp:posOffset>
          </wp:positionH>
          <wp:positionV relativeFrom="paragraph">
            <wp:posOffset>-144780</wp:posOffset>
          </wp:positionV>
          <wp:extent cx="431165" cy="873760"/>
          <wp:effectExtent l="0" t="0" r="6985" b="2540"/>
          <wp:wrapThrough wrapText="bothSides">
            <wp:wrapPolygon edited="0">
              <wp:start x="0" y="0"/>
              <wp:lineTo x="0" y="21192"/>
              <wp:lineTo x="20996" y="21192"/>
              <wp:lineTo x="20996" y="0"/>
              <wp:lineTo x="0" y="0"/>
            </wp:wrapPolygon>
          </wp:wrapThrough>
          <wp:docPr id="14" name="Picture 14" descr="File:UNDP logo.svg - Wikip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ile:UNDP logo.svg - Wikiped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1165" cy="873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205CA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845D67" wp14:editId="2C00328D">
              <wp:simplePos x="0" y="0"/>
              <wp:positionH relativeFrom="column">
                <wp:posOffset>504825</wp:posOffset>
              </wp:positionH>
              <wp:positionV relativeFrom="paragraph">
                <wp:posOffset>-29845</wp:posOffset>
              </wp:positionV>
              <wp:extent cx="5404485" cy="757555"/>
              <wp:effectExtent l="0" t="0" r="0" b="0"/>
              <wp:wrapNone/>
              <wp:docPr id="4" name="Text Box 2">
                <a:extLst xmlns:a="http://schemas.openxmlformats.org/drawingml/2006/main">
                  <a:ext uri="{FF2B5EF4-FFF2-40B4-BE49-F238E27FC236}">
                    <a16:creationId xmlns:a16="http://schemas.microsoft.com/office/drawing/2014/main" id="{DB579D26-EAE7-4B6B-9BDC-0ADD797FF500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4485" cy="75755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48FDEAF" w14:textId="77777777" w:rsidR="002205CA" w:rsidRPr="002D743D" w:rsidRDefault="002205CA" w:rsidP="002205CA">
                          <w:pPr>
                            <w:pStyle w:val="NormalWeb"/>
                            <w:jc w:val="center"/>
                            <w:rPr>
                              <w:rFonts w:ascii="Calibri" w:hAnsi="Calibri" w:cs="Calibri"/>
                              <w:sz w:val="28"/>
                              <w:szCs w:val="28"/>
                              <w:lang w:val="en-GB"/>
                            </w:rPr>
                          </w:pPr>
                          <w:r w:rsidRPr="002D743D">
                            <w:rPr>
                              <w:rFonts w:ascii="Calibri" w:hAnsi="Calibri" w:cs="Calibri"/>
                              <w:b/>
                              <w:bCs/>
                              <w:color w:val="000000" w:themeColor="text1"/>
                              <w:kern w:val="24"/>
                              <w:sz w:val="28"/>
                              <w:szCs w:val="28"/>
                              <w:lang w:val="en-GB"/>
                            </w:rPr>
                            <w:t>Regional</w:t>
                          </w:r>
                          <w:r>
                            <w:rPr>
                              <w:rFonts w:ascii="Calibri" w:hAnsi="Calibri" w:cs="Calibri"/>
                              <w:b/>
                              <w:bCs/>
                              <w:color w:val="000000" w:themeColor="text1"/>
                              <w:kern w:val="24"/>
                              <w:sz w:val="28"/>
                              <w:szCs w:val="28"/>
                              <w:lang w:val="en-GB"/>
                            </w:rPr>
                            <w:t xml:space="preserve">ni program lokalne demokratije na Zapadnom Balkanu </w:t>
                          </w:r>
                          <w:r w:rsidRPr="002D743D">
                            <w:rPr>
                              <w:rFonts w:ascii="Calibri" w:hAnsi="Calibri" w:cs="Calibri"/>
                              <w:b/>
                              <w:bCs/>
                              <w:color w:val="000000" w:themeColor="text1"/>
                              <w:kern w:val="24"/>
                              <w:sz w:val="28"/>
                              <w:szCs w:val="28"/>
                              <w:lang w:val="en-GB"/>
                            </w:rPr>
                            <w:t>3</w:t>
                          </w:r>
                        </w:p>
                        <w:p w14:paraId="0E5EB05A" w14:textId="77777777" w:rsidR="002205CA" w:rsidRPr="00192DC2" w:rsidRDefault="002205CA" w:rsidP="002205CA">
                          <w:pPr>
                            <w:pStyle w:val="NormalWeb"/>
                            <w:jc w:val="center"/>
                            <w:rPr>
                              <w:rFonts w:ascii="Calibri" w:hAnsi="Calibri" w:cs="Calibri"/>
                              <w:sz w:val="32"/>
                              <w:szCs w:val="28"/>
                              <w:lang w:val="en-GB"/>
                            </w:rPr>
                          </w:pPr>
                          <w:r w:rsidRPr="00192DC2">
                            <w:rPr>
                              <w:rFonts w:ascii="Calibri" w:hAnsi="Calibri" w:cs="Calibri"/>
                              <w:b/>
                              <w:bCs/>
                              <w:color w:val="000000" w:themeColor="text1"/>
                              <w:kern w:val="24"/>
                              <w:sz w:val="32"/>
                              <w:szCs w:val="28"/>
                              <w:lang w:val="en-GB"/>
                            </w:rPr>
                            <w:t>ReLOaD3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7845D6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9.75pt;margin-top:-2.35pt;width:425.55pt;height:59.6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" filled="f" stroked="f">
              <v:textbox>
                <w:txbxContent>
                  <w:p w14:paraId="348FDEAF" w14:textId="77777777" w:rsidR="002205CA" w:rsidRPr="002D743D" w:rsidRDefault="002205CA" w:rsidP="002205CA">
                    <w:pPr>
                      <w:pStyle w:val="NormalWeb"/>
                      <w:jc w:val="center"/>
                      <w:rPr>
                        <w:rFonts w:ascii="Calibri" w:hAnsi="Calibri" w:cs="Calibri"/>
                        <w:sz w:val="28"/>
                        <w:szCs w:val="28"/>
                        <w:lang w:val="en-GB"/>
                      </w:rPr>
                    </w:pPr>
                    <w:r w:rsidRPr="002D743D">
                      <w:rPr>
                        <w:rFonts w:ascii="Calibri" w:hAnsi="Calibri" w:cs="Calibri"/>
                        <w:b/>
                        <w:bCs/>
                        <w:color w:val="000000" w:themeColor="text1"/>
                        <w:kern w:val="24"/>
                        <w:sz w:val="28"/>
                        <w:szCs w:val="28"/>
                        <w:lang w:val="en-GB"/>
                      </w:rPr>
                      <w:t>Regional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 w:themeColor="text1"/>
                        <w:kern w:val="24"/>
                        <w:sz w:val="28"/>
                        <w:szCs w:val="28"/>
                        <w:lang w:val="en-GB"/>
                      </w:rPr>
                      <w:t xml:space="preserve">ni program lokalne demokratije na Zapadnom Balkanu </w:t>
                    </w:r>
                    <w:r w:rsidRPr="002D743D">
                      <w:rPr>
                        <w:rFonts w:ascii="Calibri" w:hAnsi="Calibri" w:cs="Calibri"/>
                        <w:b/>
                        <w:bCs/>
                        <w:color w:val="000000" w:themeColor="text1"/>
                        <w:kern w:val="24"/>
                        <w:sz w:val="28"/>
                        <w:szCs w:val="28"/>
                        <w:lang w:val="en-GB"/>
                      </w:rPr>
                      <w:t>3</w:t>
                    </w:r>
                  </w:p>
                  <w:p w14:paraId="0E5EB05A" w14:textId="77777777" w:rsidR="002205CA" w:rsidRPr="00192DC2" w:rsidRDefault="002205CA" w:rsidP="002205CA">
                    <w:pPr>
                      <w:pStyle w:val="NormalWeb"/>
                      <w:jc w:val="center"/>
                      <w:rPr>
                        <w:rFonts w:ascii="Calibri" w:hAnsi="Calibri" w:cs="Calibri"/>
                        <w:sz w:val="32"/>
                        <w:szCs w:val="28"/>
                        <w:lang w:val="en-GB"/>
                      </w:rPr>
                    </w:pPr>
                    <w:r w:rsidRPr="00192DC2">
                      <w:rPr>
                        <w:rFonts w:ascii="Calibri" w:hAnsi="Calibri" w:cs="Calibri"/>
                        <w:b/>
                        <w:bCs/>
                        <w:color w:val="000000" w:themeColor="text1"/>
                        <w:kern w:val="24"/>
                        <w:sz w:val="32"/>
                        <w:szCs w:val="28"/>
                        <w:lang w:val="en-GB"/>
                      </w:rPr>
                      <w:t>ReLOaD3</w:t>
                    </w:r>
                  </w:p>
                </w:txbxContent>
              </v:textbox>
            </v:shape>
          </w:pict>
        </mc:Fallback>
      </mc:AlternateContent>
    </w:r>
  </w:p>
  <w:p w14:paraId="09CED1D0" w14:textId="77777777" w:rsidR="002205CA" w:rsidRDefault="002205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77C0C"/>
    <w:multiLevelType w:val="multilevel"/>
    <w:tmpl w:val="3B161F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B32CF0"/>
    <w:multiLevelType w:val="hybridMultilevel"/>
    <w:tmpl w:val="DD4AE0AC"/>
    <w:lvl w:ilvl="0" w:tplc="0409000F">
      <w:start w:val="1"/>
      <w:numFmt w:val="decimal"/>
      <w:lvlText w:val="%1."/>
      <w:lvlJc w:val="left"/>
      <w:pPr>
        <w:ind w:left="11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52" w:hanging="360"/>
      </w:pPr>
    </w:lvl>
    <w:lvl w:ilvl="2" w:tplc="0409001B" w:tentative="1">
      <w:start w:val="1"/>
      <w:numFmt w:val="lowerRoman"/>
      <w:lvlText w:val="%3."/>
      <w:lvlJc w:val="right"/>
      <w:pPr>
        <w:ind w:left="2572" w:hanging="180"/>
      </w:pPr>
    </w:lvl>
    <w:lvl w:ilvl="3" w:tplc="0409000F" w:tentative="1">
      <w:start w:val="1"/>
      <w:numFmt w:val="decimal"/>
      <w:lvlText w:val="%4."/>
      <w:lvlJc w:val="left"/>
      <w:pPr>
        <w:ind w:left="3292" w:hanging="360"/>
      </w:pPr>
    </w:lvl>
    <w:lvl w:ilvl="4" w:tplc="04090019" w:tentative="1">
      <w:start w:val="1"/>
      <w:numFmt w:val="lowerLetter"/>
      <w:lvlText w:val="%5."/>
      <w:lvlJc w:val="left"/>
      <w:pPr>
        <w:ind w:left="4012" w:hanging="360"/>
      </w:pPr>
    </w:lvl>
    <w:lvl w:ilvl="5" w:tplc="0409001B" w:tentative="1">
      <w:start w:val="1"/>
      <w:numFmt w:val="lowerRoman"/>
      <w:lvlText w:val="%6."/>
      <w:lvlJc w:val="right"/>
      <w:pPr>
        <w:ind w:left="4732" w:hanging="180"/>
      </w:pPr>
    </w:lvl>
    <w:lvl w:ilvl="6" w:tplc="0409000F" w:tentative="1">
      <w:start w:val="1"/>
      <w:numFmt w:val="decimal"/>
      <w:lvlText w:val="%7."/>
      <w:lvlJc w:val="left"/>
      <w:pPr>
        <w:ind w:left="5452" w:hanging="360"/>
      </w:pPr>
    </w:lvl>
    <w:lvl w:ilvl="7" w:tplc="04090019" w:tentative="1">
      <w:start w:val="1"/>
      <w:numFmt w:val="lowerLetter"/>
      <w:lvlText w:val="%8."/>
      <w:lvlJc w:val="left"/>
      <w:pPr>
        <w:ind w:left="6172" w:hanging="360"/>
      </w:pPr>
    </w:lvl>
    <w:lvl w:ilvl="8" w:tplc="0409001B" w:tentative="1">
      <w:start w:val="1"/>
      <w:numFmt w:val="lowerRoman"/>
      <w:lvlText w:val="%9."/>
      <w:lvlJc w:val="right"/>
      <w:pPr>
        <w:ind w:left="6892" w:hanging="180"/>
      </w:pPr>
    </w:lvl>
  </w:abstractNum>
  <w:abstractNum w:abstractNumId="2" w15:restartNumberingAfterBreak="0">
    <w:nsid w:val="18D676BA"/>
    <w:multiLevelType w:val="hybridMultilevel"/>
    <w:tmpl w:val="5584244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29E023B0"/>
    <w:multiLevelType w:val="hybridMultilevel"/>
    <w:tmpl w:val="D91E1778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2C0D3CD5"/>
    <w:multiLevelType w:val="hybridMultilevel"/>
    <w:tmpl w:val="0DFE20DE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2C4A4A59"/>
    <w:multiLevelType w:val="hybridMultilevel"/>
    <w:tmpl w:val="E3DADC86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357D11"/>
    <w:multiLevelType w:val="multilevel"/>
    <w:tmpl w:val="8E26F2EC"/>
    <w:lvl w:ilvl="0">
      <w:start w:val="1"/>
      <w:numFmt w:val="decimal"/>
      <w:lvlText w:val="%1"/>
      <w:lvlJc w:val="left"/>
      <w:pPr>
        <w:ind w:left="360" w:hanging="360"/>
      </w:pPr>
      <w:rPr>
        <w:rFonts w:ascii="Myriad Pro" w:hAnsi="Myriad Pro" w:hint="default"/>
        <w:color w:val="0000FF"/>
        <w:u w:val="single"/>
      </w:rPr>
    </w:lvl>
    <w:lvl w:ilvl="1">
      <w:start w:val="3"/>
      <w:numFmt w:val="decimal"/>
      <w:lvlText w:val="%1.%2"/>
      <w:lvlJc w:val="left"/>
      <w:pPr>
        <w:ind w:left="580" w:hanging="360"/>
      </w:pPr>
      <w:rPr>
        <w:rFonts w:ascii="Myriad Pro" w:hAnsi="Myriad Pro"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ind w:left="1160" w:hanging="720"/>
      </w:pPr>
      <w:rPr>
        <w:rFonts w:ascii="Myriad Pro" w:hAnsi="Myriad Pro"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1380" w:hanging="720"/>
      </w:pPr>
      <w:rPr>
        <w:rFonts w:ascii="Myriad Pro" w:hAnsi="Myriad Pro"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1960" w:hanging="1080"/>
      </w:pPr>
      <w:rPr>
        <w:rFonts w:ascii="Myriad Pro" w:hAnsi="Myriad Pro"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2180" w:hanging="1080"/>
      </w:pPr>
      <w:rPr>
        <w:rFonts w:ascii="Myriad Pro" w:hAnsi="Myriad Pro"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2760" w:hanging="1440"/>
      </w:pPr>
      <w:rPr>
        <w:rFonts w:ascii="Myriad Pro" w:hAnsi="Myriad Pro"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2980" w:hanging="1440"/>
      </w:pPr>
      <w:rPr>
        <w:rFonts w:ascii="Myriad Pro" w:hAnsi="Myriad Pro"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3560" w:hanging="1800"/>
      </w:pPr>
      <w:rPr>
        <w:rFonts w:ascii="Myriad Pro" w:hAnsi="Myriad Pro" w:hint="default"/>
        <w:color w:val="0000FF"/>
        <w:u w:val="single"/>
      </w:rPr>
    </w:lvl>
  </w:abstractNum>
  <w:abstractNum w:abstractNumId="7" w15:restartNumberingAfterBreak="0">
    <w:nsid w:val="3D89659B"/>
    <w:multiLevelType w:val="multilevel"/>
    <w:tmpl w:val="517210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280592F"/>
    <w:multiLevelType w:val="hybridMultilevel"/>
    <w:tmpl w:val="5D8C1E8E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EA1571"/>
    <w:multiLevelType w:val="multilevel"/>
    <w:tmpl w:val="97F4EB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A834134"/>
    <w:multiLevelType w:val="hybridMultilevel"/>
    <w:tmpl w:val="A93C0AE2"/>
    <w:lvl w:ilvl="0" w:tplc="993614B4">
      <w:numFmt w:val="bullet"/>
      <w:lvlText w:val="-"/>
      <w:lvlJc w:val="left"/>
      <w:pPr>
        <w:ind w:left="720" w:hanging="360"/>
      </w:pPr>
      <w:rPr>
        <w:rFonts w:ascii="Myriad Pro" w:eastAsiaTheme="minorHAnsi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1D37D0"/>
    <w:multiLevelType w:val="hybridMultilevel"/>
    <w:tmpl w:val="BEBA8C34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2E25F0"/>
    <w:multiLevelType w:val="hybridMultilevel"/>
    <w:tmpl w:val="617E9E5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7F4778"/>
    <w:multiLevelType w:val="hybridMultilevel"/>
    <w:tmpl w:val="07C69E98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14" w15:restartNumberingAfterBreak="0">
    <w:nsid w:val="56426FAA"/>
    <w:multiLevelType w:val="multilevel"/>
    <w:tmpl w:val="D9960D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95C369A"/>
    <w:multiLevelType w:val="hybridMultilevel"/>
    <w:tmpl w:val="E358531E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9F2778"/>
    <w:multiLevelType w:val="hybridMultilevel"/>
    <w:tmpl w:val="71FA0ED8"/>
    <w:lvl w:ilvl="0" w:tplc="DED08BE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7792150">
    <w:abstractNumId w:val="3"/>
  </w:num>
  <w:num w:numId="2" w16cid:durableId="141703988">
    <w:abstractNumId w:val="9"/>
  </w:num>
  <w:num w:numId="3" w16cid:durableId="322858758">
    <w:abstractNumId w:val="13"/>
  </w:num>
  <w:num w:numId="4" w16cid:durableId="985281255">
    <w:abstractNumId w:val="2"/>
  </w:num>
  <w:num w:numId="5" w16cid:durableId="1328633326">
    <w:abstractNumId w:val="4"/>
  </w:num>
  <w:num w:numId="6" w16cid:durableId="910966782">
    <w:abstractNumId w:val="14"/>
  </w:num>
  <w:num w:numId="7" w16cid:durableId="1825198769">
    <w:abstractNumId w:val="1"/>
  </w:num>
  <w:num w:numId="8" w16cid:durableId="1171332074">
    <w:abstractNumId w:val="6"/>
  </w:num>
  <w:num w:numId="9" w16cid:durableId="788351301">
    <w:abstractNumId w:val="16"/>
  </w:num>
  <w:num w:numId="10" w16cid:durableId="2106732756">
    <w:abstractNumId w:val="7"/>
  </w:num>
  <w:num w:numId="11" w16cid:durableId="1846045300">
    <w:abstractNumId w:val="10"/>
  </w:num>
  <w:num w:numId="12" w16cid:durableId="1763574941">
    <w:abstractNumId w:val="11"/>
  </w:num>
  <w:num w:numId="13" w16cid:durableId="1190608775">
    <w:abstractNumId w:val="5"/>
  </w:num>
  <w:num w:numId="14" w16cid:durableId="1670212727">
    <w:abstractNumId w:val="8"/>
  </w:num>
  <w:num w:numId="15" w16cid:durableId="1416321701">
    <w:abstractNumId w:val="12"/>
  </w:num>
  <w:num w:numId="16" w16cid:durableId="708800358">
    <w:abstractNumId w:val="15"/>
  </w:num>
  <w:num w:numId="17" w16cid:durableId="13302160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2E3"/>
    <w:rsid w:val="000075B4"/>
    <w:rsid w:val="0001746E"/>
    <w:rsid w:val="00020BA7"/>
    <w:rsid w:val="00025E58"/>
    <w:rsid w:val="0002728C"/>
    <w:rsid w:val="000277A7"/>
    <w:rsid w:val="00030162"/>
    <w:rsid w:val="00035CDA"/>
    <w:rsid w:val="00042C53"/>
    <w:rsid w:val="00043556"/>
    <w:rsid w:val="00053992"/>
    <w:rsid w:val="0007508B"/>
    <w:rsid w:val="00077C42"/>
    <w:rsid w:val="00083A88"/>
    <w:rsid w:val="000B40C2"/>
    <w:rsid w:val="000C6F3A"/>
    <w:rsid w:val="000D3644"/>
    <w:rsid w:val="000E0779"/>
    <w:rsid w:val="000E1505"/>
    <w:rsid w:val="000E4C54"/>
    <w:rsid w:val="000E6E27"/>
    <w:rsid w:val="00101056"/>
    <w:rsid w:val="0010593C"/>
    <w:rsid w:val="001261E8"/>
    <w:rsid w:val="00126E1C"/>
    <w:rsid w:val="00143207"/>
    <w:rsid w:val="00146498"/>
    <w:rsid w:val="00166B96"/>
    <w:rsid w:val="0016731C"/>
    <w:rsid w:val="00187CC0"/>
    <w:rsid w:val="001A1369"/>
    <w:rsid w:val="001A5503"/>
    <w:rsid w:val="001A5A53"/>
    <w:rsid w:val="001B56D1"/>
    <w:rsid w:val="001B6050"/>
    <w:rsid w:val="001C010C"/>
    <w:rsid w:val="001D352D"/>
    <w:rsid w:val="001D4013"/>
    <w:rsid w:val="001D6256"/>
    <w:rsid w:val="001D6C6A"/>
    <w:rsid w:val="001E6978"/>
    <w:rsid w:val="001F1154"/>
    <w:rsid w:val="001F19DF"/>
    <w:rsid w:val="001F2B66"/>
    <w:rsid w:val="002075FF"/>
    <w:rsid w:val="002111E4"/>
    <w:rsid w:val="002131C9"/>
    <w:rsid w:val="00213EDE"/>
    <w:rsid w:val="002205CA"/>
    <w:rsid w:val="00226BAA"/>
    <w:rsid w:val="002270E9"/>
    <w:rsid w:val="00233E3E"/>
    <w:rsid w:val="00234B68"/>
    <w:rsid w:val="002473D7"/>
    <w:rsid w:val="00253AE7"/>
    <w:rsid w:val="00264C06"/>
    <w:rsid w:val="0026527F"/>
    <w:rsid w:val="00277D41"/>
    <w:rsid w:val="00283606"/>
    <w:rsid w:val="002B26A1"/>
    <w:rsid w:val="002B7F96"/>
    <w:rsid w:val="002C61AF"/>
    <w:rsid w:val="002D0204"/>
    <w:rsid w:val="002D046D"/>
    <w:rsid w:val="002E01D7"/>
    <w:rsid w:val="002E4D68"/>
    <w:rsid w:val="0030269B"/>
    <w:rsid w:val="00305FAD"/>
    <w:rsid w:val="00310362"/>
    <w:rsid w:val="00316C9A"/>
    <w:rsid w:val="003176C4"/>
    <w:rsid w:val="00324838"/>
    <w:rsid w:val="003310F1"/>
    <w:rsid w:val="00331526"/>
    <w:rsid w:val="00331E3F"/>
    <w:rsid w:val="00331FC0"/>
    <w:rsid w:val="003332D0"/>
    <w:rsid w:val="00334AFD"/>
    <w:rsid w:val="003351C7"/>
    <w:rsid w:val="003352E3"/>
    <w:rsid w:val="00337E41"/>
    <w:rsid w:val="00340418"/>
    <w:rsid w:val="00340AD3"/>
    <w:rsid w:val="00344312"/>
    <w:rsid w:val="00351FF2"/>
    <w:rsid w:val="00354B80"/>
    <w:rsid w:val="00377380"/>
    <w:rsid w:val="0038327F"/>
    <w:rsid w:val="00393AD3"/>
    <w:rsid w:val="00395023"/>
    <w:rsid w:val="003A1BA8"/>
    <w:rsid w:val="003B016C"/>
    <w:rsid w:val="003B69ED"/>
    <w:rsid w:val="003C2F62"/>
    <w:rsid w:val="003E01C1"/>
    <w:rsid w:val="003E7AE5"/>
    <w:rsid w:val="003F71A7"/>
    <w:rsid w:val="003F7C31"/>
    <w:rsid w:val="004236DB"/>
    <w:rsid w:val="00436036"/>
    <w:rsid w:val="0044318A"/>
    <w:rsid w:val="004438BF"/>
    <w:rsid w:val="00456988"/>
    <w:rsid w:val="00475BB5"/>
    <w:rsid w:val="00481B9E"/>
    <w:rsid w:val="00482357"/>
    <w:rsid w:val="004862D7"/>
    <w:rsid w:val="004C368D"/>
    <w:rsid w:val="004D01CC"/>
    <w:rsid w:val="004E7571"/>
    <w:rsid w:val="004F2DA1"/>
    <w:rsid w:val="00507641"/>
    <w:rsid w:val="005127A8"/>
    <w:rsid w:val="00517E6E"/>
    <w:rsid w:val="0052327B"/>
    <w:rsid w:val="0053237B"/>
    <w:rsid w:val="00541C3F"/>
    <w:rsid w:val="00552CB7"/>
    <w:rsid w:val="005542F2"/>
    <w:rsid w:val="005612A1"/>
    <w:rsid w:val="00566D95"/>
    <w:rsid w:val="00570A1C"/>
    <w:rsid w:val="005723AE"/>
    <w:rsid w:val="0058155B"/>
    <w:rsid w:val="00582149"/>
    <w:rsid w:val="005825E2"/>
    <w:rsid w:val="005946BE"/>
    <w:rsid w:val="00596E0B"/>
    <w:rsid w:val="005A710E"/>
    <w:rsid w:val="005C39D2"/>
    <w:rsid w:val="005C5782"/>
    <w:rsid w:val="005C7F8E"/>
    <w:rsid w:val="005D05F3"/>
    <w:rsid w:val="005D7569"/>
    <w:rsid w:val="005E35E4"/>
    <w:rsid w:val="005E565F"/>
    <w:rsid w:val="005F4EC8"/>
    <w:rsid w:val="005F75F6"/>
    <w:rsid w:val="0060346E"/>
    <w:rsid w:val="00611076"/>
    <w:rsid w:val="00623AA5"/>
    <w:rsid w:val="0062459D"/>
    <w:rsid w:val="00631985"/>
    <w:rsid w:val="0063314A"/>
    <w:rsid w:val="00636A68"/>
    <w:rsid w:val="00643293"/>
    <w:rsid w:val="00644C2A"/>
    <w:rsid w:val="00646E31"/>
    <w:rsid w:val="00650A82"/>
    <w:rsid w:val="0065198C"/>
    <w:rsid w:val="00655649"/>
    <w:rsid w:val="00671206"/>
    <w:rsid w:val="00673F54"/>
    <w:rsid w:val="00677685"/>
    <w:rsid w:val="00690382"/>
    <w:rsid w:val="00691211"/>
    <w:rsid w:val="006B5212"/>
    <w:rsid w:val="006B764B"/>
    <w:rsid w:val="006D1E5E"/>
    <w:rsid w:val="006E79F9"/>
    <w:rsid w:val="006F00FF"/>
    <w:rsid w:val="006F3FC4"/>
    <w:rsid w:val="00705F0A"/>
    <w:rsid w:val="00707BCC"/>
    <w:rsid w:val="007134B7"/>
    <w:rsid w:val="00715943"/>
    <w:rsid w:val="007256C2"/>
    <w:rsid w:val="0073657B"/>
    <w:rsid w:val="0074132D"/>
    <w:rsid w:val="00746DB9"/>
    <w:rsid w:val="007478E8"/>
    <w:rsid w:val="00747ED2"/>
    <w:rsid w:val="00770347"/>
    <w:rsid w:val="00770DAF"/>
    <w:rsid w:val="007735A4"/>
    <w:rsid w:val="007864A8"/>
    <w:rsid w:val="00795DA8"/>
    <w:rsid w:val="007A3532"/>
    <w:rsid w:val="007B2E97"/>
    <w:rsid w:val="007B49BA"/>
    <w:rsid w:val="007C2D85"/>
    <w:rsid w:val="007D2100"/>
    <w:rsid w:val="007D48E1"/>
    <w:rsid w:val="007F4BBA"/>
    <w:rsid w:val="007F6355"/>
    <w:rsid w:val="00801485"/>
    <w:rsid w:val="00801DC2"/>
    <w:rsid w:val="00803485"/>
    <w:rsid w:val="00803B31"/>
    <w:rsid w:val="00834E36"/>
    <w:rsid w:val="0084670D"/>
    <w:rsid w:val="00846916"/>
    <w:rsid w:val="00852E6E"/>
    <w:rsid w:val="008569A7"/>
    <w:rsid w:val="0086212C"/>
    <w:rsid w:val="00882C0C"/>
    <w:rsid w:val="00883B0C"/>
    <w:rsid w:val="0088425B"/>
    <w:rsid w:val="00886154"/>
    <w:rsid w:val="00895876"/>
    <w:rsid w:val="008A2FAF"/>
    <w:rsid w:val="008A55AC"/>
    <w:rsid w:val="008B7422"/>
    <w:rsid w:val="008C32C3"/>
    <w:rsid w:val="008D2D22"/>
    <w:rsid w:val="008D48AC"/>
    <w:rsid w:val="008E7839"/>
    <w:rsid w:val="008F1A67"/>
    <w:rsid w:val="008F1FC5"/>
    <w:rsid w:val="008F79C0"/>
    <w:rsid w:val="00905184"/>
    <w:rsid w:val="009248AE"/>
    <w:rsid w:val="00926904"/>
    <w:rsid w:val="0092754D"/>
    <w:rsid w:val="009328BC"/>
    <w:rsid w:val="00944D18"/>
    <w:rsid w:val="00950EC7"/>
    <w:rsid w:val="0096229B"/>
    <w:rsid w:val="00964316"/>
    <w:rsid w:val="00964B31"/>
    <w:rsid w:val="0096568D"/>
    <w:rsid w:val="00976735"/>
    <w:rsid w:val="00976AEF"/>
    <w:rsid w:val="009775EA"/>
    <w:rsid w:val="00982347"/>
    <w:rsid w:val="00983F9B"/>
    <w:rsid w:val="00984210"/>
    <w:rsid w:val="00987DB5"/>
    <w:rsid w:val="009903A6"/>
    <w:rsid w:val="00990EBE"/>
    <w:rsid w:val="00994F4B"/>
    <w:rsid w:val="009A1462"/>
    <w:rsid w:val="009A5A22"/>
    <w:rsid w:val="009B5045"/>
    <w:rsid w:val="009C285B"/>
    <w:rsid w:val="009D1524"/>
    <w:rsid w:val="009D62D7"/>
    <w:rsid w:val="009E0FCD"/>
    <w:rsid w:val="00A00689"/>
    <w:rsid w:val="00A01AA0"/>
    <w:rsid w:val="00A01CF2"/>
    <w:rsid w:val="00A02236"/>
    <w:rsid w:val="00A0231F"/>
    <w:rsid w:val="00A07F99"/>
    <w:rsid w:val="00A20220"/>
    <w:rsid w:val="00A20C91"/>
    <w:rsid w:val="00A2233F"/>
    <w:rsid w:val="00A309FE"/>
    <w:rsid w:val="00A445F4"/>
    <w:rsid w:val="00A46CC7"/>
    <w:rsid w:val="00A55AF1"/>
    <w:rsid w:val="00A5657A"/>
    <w:rsid w:val="00A60303"/>
    <w:rsid w:val="00A609BD"/>
    <w:rsid w:val="00A62886"/>
    <w:rsid w:val="00A814A5"/>
    <w:rsid w:val="00A87DC8"/>
    <w:rsid w:val="00A91354"/>
    <w:rsid w:val="00AA55F7"/>
    <w:rsid w:val="00AA750A"/>
    <w:rsid w:val="00AB3728"/>
    <w:rsid w:val="00AB62B0"/>
    <w:rsid w:val="00AC41DE"/>
    <w:rsid w:val="00AC501B"/>
    <w:rsid w:val="00AD4EEA"/>
    <w:rsid w:val="00AF1B38"/>
    <w:rsid w:val="00AF49DC"/>
    <w:rsid w:val="00B05807"/>
    <w:rsid w:val="00B1357A"/>
    <w:rsid w:val="00B2027A"/>
    <w:rsid w:val="00B32E38"/>
    <w:rsid w:val="00B47A24"/>
    <w:rsid w:val="00B527A5"/>
    <w:rsid w:val="00B52B10"/>
    <w:rsid w:val="00B6003E"/>
    <w:rsid w:val="00B62DD7"/>
    <w:rsid w:val="00B8050C"/>
    <w:rsid w:val="00B81ECF"/>
    <w:rsid w:val="00B86088"/>
    <w:rsid w:val="00B96A04"/>
    <w:rsid w:val="00BA09BD"/>
    <w:rsid w:val="00BA66D1"/>
    <w:rsid w:val="00BB5007"/>
    <w:rsid w:val="00BB70F1"/>
    <w:rsid w:val="00BC337C"/>
    <w:rsid w:val="00BD1C46"/>
    <w:rsid w:val="00BD2B28"/>
    <w:rsid w:val="00BD3DDE"/>
    <w:rsid w:val="00BE7000"/>
    <w:rsid w:val="00BF4CD5"/>
    <w:rsid w:val="00C075A2"/>
    <w:rsid w:val="00C101E3"/>
    <w:rsid w:val="00C16A39"/>
    <w:rsid w:val="00C31AEE"/>
    <w:rsid w:val="00C3574B"/>
    <w:rsid w:val="00C5138B"/>
    <w:rsid w:val="00C626F7"/>
    <w:rsid w:val="00C65396"/>
    <w:rsid w:val="00C749F2"/>
    <w:rsid w:val="00C764AA"/>
    <w:rsid w:val="00C76CCA"/>
    <w:rsid w:val="00C80B24"/>
    <w:rsid w:val="00C90D45"/>
    <w:rsid w:val="00C95145"/>
    <w:rsid w:val="00C965D1"/>
    <w:rsid w:val="00CA30E5"/>
    <w:rsid w:val="00CA555A"/>
    <w:rsid w:val="00CA6F28"/>
    <w:rsid w:val="00CA753A"/>
    <w:rsid w:val="00CC30E6"/>
    <w:rsid w:val="00CE1C86"/>
    <w:rsid w:val="00CE4393"/>
    <w:rsid w:val="00CE4AC9"/>
    <w:rsid w:val="00CE5BF2"/>
    <w:rsid w:val="00CF0A0E"/>
    <w:rsid w:val="00D01A4C"/>
    <w:rsid w:val="00D0399F"/>
    <w:rsid w:val="00D12CF0"/>
    <w:rsid w:val="00D16F97"/>
    <w:rsid w:val="00D257DD"/>
    <w:rsid w:val="00D344DF"/>
    <w:rsid w:val="00D34588"/>
    <w:rsid w:val="00D37630"/>
    <w:rsid w:val="00D6350E"/>
    <w:rsid w:val="00D72F0B"/>
    <w:rsid w:val="00D86A2E"/>
    <w:rsid w:val="00D93E13"/>
    <w:rsid w:val="00D95E85"/>
    <w:rsid w:val="00DA5E83"/>
    <w:rsid w:val="00DB7BAA"/>
    <w:rsid w:val="00DC1EA9"/>
    <w:rsid w:val="00DC4916"/>
    <w:rsid w:val="00DC6C71"/>
    <w:rsid w:val="00DC7D72"/>
    <w:rsid w:val="00DD0D2B"/>
    <w:rsid w:val="00DD565E"/>
    <w:rsid w:val="00DD6750"/>
    <w:rsid w:val="00DD7318"/>
    <w:rsid w:val="00DD7567"/>
    <w:rsid w:val="00DF740A"/>
    <w:rsid w:val="00E04A04"/>
    <w:rsid w:val="00E129AD"/>
    <w:rsid w:val="00E147FB"/>
    <w:rsid w:val="00E226B0"/>
    <w:rsid w:val="00E27E36"/>
    <w:rsid w:val="00E30E63"/>
    <w:rsid w:val="00E37171"/>
    <w:rsid w:val="00E43261"/>
    <w:rsid w:val="00E4707F"/>
    <w:rsid w:val="00E51C6C"/>
    <w:rsid w:val="00E52218"/>
    <w:rsid w:val="00E63A93"/>
    <w:rsid w:val="00E651B1"/>
    <w:rsid w:val="00E8010A"/>
    <w:rsid w:val="00E81C44"/>
    <w:rsid w:val="00E8232D"/>
    <w:rsid w:val="00EA00A0"/>
    <w:rsid w:val="00EA313E"/>
    <w:rsid w:val="00EA6482"/>
    <w:rsid w:val="00EB0BA3"/>
    <w:rsid w:val="00EB1180"/>
    <w:rsid w:val="00EB62F2"/>
    <w:rsid w:val="00EB7155"/>
    <w:rsid w:val="00EB719F"/>
    <w:rsid w:val="00EC07FF"/>
    <w:rsid w:val="00EC5427"/>
    <w:rsid w:val="00EC5C50"/>
    <w:rsid w:val="00EC6722"/>
    <w:rsid w:val="00ED2CA5"/>
    <w:rsid w:val="00ED37EE"/>
    <w:rsid w:val="00ED598A"/>
    <w:rsid w:val="00EE114F"/>
    <w:rsid w:val="00EE1252"/>
    <w:rsid w:val="00EF11BB"/>
    <w:rsid w:val="00EF1383"/>
    <w:rsid w:val="00EF7D68"/>
    <w:rsid w:val="00F01A84"/>
    <w:rsid w:val="00F1297E"/>
    <w:rsid w:val="00F17AD7"/>
    <w:rsid w:val="00F17F90"/>
    <w:rsid w:val="00F42135"/>
    <w:rsid w:val="00F51CF6"/>
    <w:rsid w:val="00F53DC5"/>
    <w:rsid w:val="00F64129"/>
    <w:rsid w:val="00F84B11"/>
    <w:rsid w:val="00F90E0B"/>
    <w:rsid w:val="00FA3FC8"/>
    <w:rsid w:val="00FA633E"/>
    <w:rsid w:val="00FB5087"/>
    <w:rsid w:val="00FC4EA0"/>
    <w:rsid w:val="00FD449D"/>
    <w:rsid w:val="00FD704B"/>
    <w:rsid w:val="00FE31F0"/>
    <w:rsid w:val="00FE72F5"/>
    <w:rsid w:val="00FF5F2D"/>
    <w:rsid w:val="00FF6983"/>
    <w:rsid w:val="00FF6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816349"/>
  <w15:chartTrackingRefBased/>
  <w15:docId w15:val="{5657B69C-97D0-4D8E-A15F-82C226396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2347"/>
    <w:pPr>
      <w:spacing w:after="0" w:line="240" w:lineRule="auto"/>
    </w:pPr>
    <w:rPr>
      <w:rFonts w:ascii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14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0231F"/>
    <w:pPr>
      <w:keepNext/>
      <w:spacing w:before="60" w:after="60"/>
      <w:outlineLvl w:val="1"/>
    </w:pPr>
    <w:rPr>
      <w:rFonts w:ascii="Tahoma" w:eastAsia="Times New Roman" w:hAnsi="Tahoma" w:cs="Arial"/>
      <w:bCs/>
      <w:iCs/>
      <w:color w:val="F09B3C"/>
      <w:spacing w:val="4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13ED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352E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352E3"/>
    <w:pPr>
      <w:snapToGrid w:val="0"/>
      <w:ind w:left="720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023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231F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023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231F"/>
    <w:rPr>
      <w:rFonts w:ascii="Calibri" w:hAnsi="Calibri" w:cs="Times New Roman"/>
    </w:rPr>
  </w:style>
  <w:style w:type="character" w:customStyle="1" w:styleId="Heading2Char">
    <w:name w:val="Heading 2 Char"/>
    <w:basedOn w:val="DefaultParagraphFont"/>
    <w:link w:val="Heading2"/>
    <w:rsid w:val="00A0231F"/>
    <w:rPr>
      <w:rFonts w:ascii="Tahoma" w:eastAsia="Times New Roman" w:hAnsi="Tahoma" w:cs="Arial"/>
      <w:bCs/>
      <w:iCs/>
      <w:color w:val="F09B3C"/>
      <w:spacing w:val="4"/>
      <w:sz w:val="28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9903A6"/>
    <w:pPr>
      <w:spacing w:after="100"/>
      <w:ind w:left="220"/>
    </w:pPr>
  </w:style>
  <w:style w:type="character" w:customStyle="1" w:styleId="Heading1Char">
    <w:name w:val="Heading 1 Char"/>
    <w:basedOn w:val="DefaultParagraphFont"/>
    <w:link w:val="Heading1"/>
    <w:uiPriority w:val="9"/>
    <w:rsid w:val="0080148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13ED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213EDE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213EDE"/>
    <w:pPr>
      <w:spacing w:after="100"/>
      <w:ind w:left="440"/>
    </w:pPr>
  </w:style>
  <w:style w:type="character" w:styleId="CommentReference">
    <w:name w:val="annotation reference"/>
    <w:basedOn w:val="DefaultParagraphFont"/>
    <w:uiPriority w:val="99"/>
    <w:semiHidden/>
    <w:unhideWhenUsed/>
    <w:rsid w:val="00D376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376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37630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76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7630"/>
    <w:rPr>
      <w:rFonts w:ascii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76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630"/>
    <w:rPr>
      <w:rFonts w:ascii="Segoe UI" w:hAnsi="Segoe UI" w:cs="Segoe UI"/>
      <w:sz w:val="18"/>
      <w:szCs w:val="18"/>
    </w:rPr>
  </w:style>
  <w:style w:type="paragraph" w:customStyle="1" w:styleId="Text">
    <w:name w:val="Text"/>
    <w:basedOn w:val="Normal"/>
    <w:rsid w:val="00436036"/>
    <w:pPr>
      <w:jc w:val="both"/>
    </w:pPr>
    <w:rPr>
      <w:rFonts w:ascii="Times New Roman" w:eastAsia="Times New Roman" w:hAnsi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C672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3314A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205C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5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03.safelinks.protection.outlook.com/?url=https%3A%2F%2Fwww.dropbox.com%2Fsh%2Fbsxr5bism3yuvhl%2FAAD_rBrfcCdFGJRtbjl2a5K5a%3Fdl%3D0&amp;data=04%7C01%7Cdzenana.scekic%40undp.org%7C1b47abe6ca2049ef27de08d9c9a1d209%7Cb3e5db5e2944483799f57488ace54319%7C0%7C0%7C637762519119988888%7CUnknown%7CTWFpbGZsb3d8eyJWIjoiMC4wLjAwMDAiLCJQIjoiV2luMzIiLCJBTiI6Ik1haWwiLCJXVCI6Mn0%3D%7C3000&amp;sdata=5%2FhtBV0HZaz761nvIdntQTZDXoundLND631Yq0Khfo0%3D&amp;reserved=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556A7B-71E4-4F0E-8F75-CAEE99ED8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24</Pages>
  <Words>7086</Words>
  <Characters>40395</Characters>
  <Application>Microsoft Office Word</Application>
  <DocSecurity>0</DocSecurity>
  <Lines>336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Sinisa Ignjatic</dc:creator>
  <cp:keywords/>
  <dc:description/>
  <cp:lastModifiedBy>Dzenana Scekic</cp:lastModifiedBy>
  <cp:revision>107</cp:revision>
  <cp:lastPrinted>2023-04-10T09:05:00Z</cp:lastPrinted>
  <dcterms:created xsi:type="dcterms:W3CDTF">2023-03-20T18:50:00Z</dcterms:created>
  <dcterms:modified xsi:type="dcterms:W3CDTF">2026-02-17T14:12:00Z</dcterms:modified>
</cp:coreProperties>
</file>